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FF" w:rsidRDefault="00E70FFF" w:rsidP="00B3528E">
      <w:pPr>
        <w:pStyle w:val="20"/>
        <w:shd w:val="clear" w:color="auto" w:fill="auto"/>
        <w:rPr>
          <w:color w:val="000000"/>
          <w:sz w:val="24"/>
          <w:szCs w:val="24"/>
        </w:rPr>
      </w:pPr>
    </w:p>
    <w:p w:rsidR="00E70FFF" w:rsidRDefault="00E70FFF" w:rsidP="00B3528E">
      <w:pPr>
        <w:pStyle w:val="20"/>
        <w:shd w:val="clear" w:color="auto" w:fill="auto"/>
        <w:rPr>
          <w:color w:val="000000"/>
          <w:sz w:val="24"/>
          <w:szCs w:val="24"/>
        </w:rPr>
      </w:pPr>
      <w:r w:rsidRPr="00E70FFF">
        <w:rPr>
          <w:rFonts w:ascii="OpenSans-Regular" w:hAnsi="OpenSans-Regular"/>
          <w:sz w:val="21"/>
          <w:szCs w:val="21"/>
        </w:rPr>
        <w:t>РЕГІОНАЛЬНИЙ ОФІС ВОДНИХ РЕСУРСІВ У МИКОЛАЇВСЬКІЙ ОБЛАСТІ</w:t>
      </w:r>
    </w:p>
    <w:p w:rsidR="00E70FFF" w:rsidRDefault="00E70FFF" w:rsidP="00B3528E">
      <w:pPr>
        <w:pStyle w:val="20"/>
        <w:shd w:val="clear" w:color="auto" w:fill="auto"/>
        <w:rPr>
          <w:color w:val="000000"/>
          <w:sz w:val="24"/>
          <w:szCs w:val="24"/>
        </w:rPr>
      </w:pPr>
    </w:p>
    <w:p w:rsidR="00E70FFF" w:rsidRDefault="00E70FFF" w:rsidP="00B3528E">
      <w:pPr>
        <w:pStyle w:val="20"/>
        <w:shd w:val="clear" w:color="auto" w:fill="auto"/>
        <w:rPr>
          <w:color w:val="000000"/>
          <w:sz w:val="24"/>
          <w:szCs w:val="24"/>
        </w:rPr>
      </w:pPr>
    </w:p>
    <w:p w:rsidR="00B3528E" w:rsidRPr="005C1508" w:rsidRDefault="00B3528E" w:rsidP="00B3528E">
      <w:pPr>
        <w:pStyle w:val="20"/>
        <w:shd w:val="clear" w:color="auto" w:fill="auto"/>
        <w:rPr>
          <w:sz w:val="24"/>
          <w:szCs w:val="24"/>
        </w:rPr>
      </w:pPr>
      <w:r w:rsidRPr="005C1508">
        <w:rPr>
          <w:color w:val="000000"/>
          <w:sz w:val="24"/>
          <w:szCs w:val="24"/>
        </w:rPr>
        <w:t>ОБҐРУНТУВАННЯ</w:t>
      </w:r>
    </w:p>
    <w:p w:rsidR="00B3528E" w:rsidRDefault="00B3528E" w:rsidP="00B3528E">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 xml:space="preserve">закупівлі природного газу, </w:t>
      </w:r>
      <w:r w:rsidRPr="005C1508">
        <w:rPr>
          <w:color w:val="000000"/>
          <w:sz w:val="24"/>
          <w:szCs w:val="24"/>
        </w:rPr>
        <w:t>розміру бюджетного призначення,очікуваної вартості предмета закупівлі</w:t>
      </w:r>
    </w:p>
    <w:p w:rsidR="00B3528E" w:rsidRPr="005C1508" w:rsidRDefault="00B3528E" w:rsidP="00B3528E">
      <w:pPr>
        <w:pStyle w:val="1"/>
        <w:shd w:val="clear" w:color="auto" w:fill="auto"/>
        <w:ind w:left="20" w:firstLine="340"/>
        <w:rPr>
          <w:sz w:val="24"/>
          <w:szCs w:val="24"/>
        </w:rPr>
      </w:pPr>
    </w:p>
    <w:p w:rsidR="00B3528E" w:rsidRPr="005C1508" w:rsidRDefault="00B3528E" w:rsidP="00B3528E">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E70FFF" w:rsidRPr="00E70FFF" w:rsidRDefault="00B3528E" w:rsidP="00E70FFF">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E70FFF" w:rsidRPr="00E70FFF">
        <w:rPr>
          <w:rFonts w:ascii="OpenSans-Regular" w:hAnsi="OpenSans-Regular"/>
          <w:sz w:val="21"/>
          <w:szCs w:val="21"/>
        </w:rPr>
        <w:t xml:space="preserve"> РЕГІОНАЛЬНИЙ ОФІС ВОДНИХ РЕСУРСІВ У МИКОЛАЇВСЬКІЙ ОБЛАСТІ</w:t>
      </w:r>
      <w:r w:rsidR="00E70FFF">
        <w:rPr>
          <w:rFonts w:ascii="OpenSans-Regular" w:hAnsi="OpenSans-Regular"/>
          <w:sz w:val="21"/>
          <w:szCs w:val="21"/>
        </w:rPr>
        <w:t xml:space="preserve">, </w:t>
      </w:r>
      <w:r w:rsidR="00E70FFF" w:rsidRPr="00A459D0">
        <w:rPr>
          <w:rFonts w:ascii="OpenSans-Regular" w:hAnsi="OpenSans-Regular"/>
          <w:sz w:val="21"/>
          <w:szCs w:val="21"/>
        </w:rPr>
        <w:t>01038921</w:t>
      </w:r>
      <w:r w:rsidR="00E70FFF">
        <w:rPr>
          <w:rFonts w:ascii="OpenSans-Regular" w:hAnsi="OpenSans-Regular"/>
          <w:sz w:val="21"/>
          <w:szCs w:val="21"/>
        </w:rPr>
        <w:t xml:space="preserve">, </w:t>
      </w:r>
      <w:r w:rsidR="00E70FFF" w:rsidRPr="00E70FFF">
        <w:rPr>
          <w:rFonts w:ascii="Times New Roman" w:eastAsia="Times New Roman" w:hAnsi="Times New Roman" w:cs="Times New Roman"/>
          <w:color w:val="000000"/>
          <w:sz w:val="24"/>
          <w:szCs w:val="24"/>
        </w:rPr>
        <w:t>Юридична особа, яка забезпечує потреби держави або територіальної громади</w:t>
      </w:r>
    </w:p>
    <w:p w:rsidR="00E70FFF" w:rsidRDefault="00E70FFF" w:rsidP="00B3528E">
      <w:pPr>
        <w:spacing w:after="0" w:line="240" w:lineRule="auto"/>
        <w:jc w:val="both"/>
        <w:rPr>
          <w:rFonts w:ascii="Times New Roman" w:hAnsi="Times New Roman" w:cs="Times New Roman"/>
          <w:b/>
          <w:color w:val="000000"/>
          <w:sz w:val="24"/>
          <w:szCs w:val="24"/>
        </w:rPr>
      </w:pPr>
    </w:p>
    <w:p w:rsidR="00B3528E" w:rsidRPr="005C1508" w:rsidRDefault="00B3528E" w:rsidP="00B3528E">
      <w:pPr>
        <w:spacing w:after="0" w:line="240" w:lineRule="auto"/>
        <w:jc w:val="both"/>
        <w:rPr>
          <w:rStyle w:val="40pt"/>
          <w:rFonts w:eastAsiaTheme="minorEastAsia"/>
          <w:sz w:val="24"/>
          <w:szCs w:val="24"/>
        </w:rPr>
      </w:pPr>
      <w:r>
        <w:rPr>
          <w:rFonts w:ascii="Times New Roman" w:hAnsi="Times New Roman" w:cs="Times New Roman"/>
          <w:color w:val="000000"/>
          <w:sz w:val="24"/>
          <w:szCs w:val="24"/>
        </w:rPr>
        <w:tab/>
      </w:r>
      <w:r w:rsidRPr="008F308D">
        <w:rPr>
          <w:rFonts w:ascii="Times New Roman" w:hAnsi="Times New Roman" w:cs="Times New Roman"/>
          <w:b/>
          <w:color w:val="000000"/>
          <w:sz w:val="24"/>
          <w:szCs w:val="24"/>
        </w:rPr>
        <w:t>Назва предмета закупівлі із зазначенням коду за Єдиним закупівельним словником</w:t>
      </w:r>
      <w:r w:rsidRPr="005C1508">
        <w:rPr>
          <w:rFonts w:ascii="Times New Roman" w:hAnsi="Times New Roman" w:cs="Times New Roman"/>
          <w:color w:val="000000"/>
          <w:sz w:val="24"/>
          <w:szCs w:val="24"/>
        </w:rPr>
        <w:t xml:space="preserve">: </w:t>
      </w:r>
      <w:r w:rsidRPr="005C1508">
        <w:rPr>
          <w:rStyle w:val="40pt"/>
          <w:rFonts w:eastAsiaTheme="minorEastAsia"/>
          <w:sz w:val="24"/>
          <w:szCs w:val="24"/>
        </w:rPr>
        <w:t>Природний газ, код 09120000-6 — Газове паливо за ДК 021:2015 «Єдиний закупівельний словник» (код номенклатурної позиції 09123000-7 Природний газ)</w:t>
      </w:r>
    </w:p>
    <w:p w:rsidR="00B3528E" w:rsidRPr="008F308D" w:rsidRDefault="00B3528E" w:rsidP="00B3528E">
      <w:pPr>
        <w:pStyle w:val="40"/>
        <w:shd w:val="clear" w:color="auto" w:fill="auto"/>
        <w:spacing w:before="0" w:after="0" w:line="240" w:lineRule="auto"/>
        <w:ind w:left="20"/>
        <w:rPr>
          <w:b w:val="0"/>
          <w:sz w:val="24"/>
          <w:szCs w:val="24"/>
        </w:rPr>
      </w:pPr>
      <w:r>
        <w:rPr>
          <w:color w:val="000000"/>
          <w:sz w:val="24"/>
          <w:szCs w:val="24"/>
        </w:rPr>
        <w:tab/>
      </w:r>
      <w:r w:rsidRPr="005C1508">
        <w:rPr>
          <w:color w:val="000000"/>
          <w:sz w:val="24"/>
          <w:szCs w:val="24"/>
        </w:rPr>
        <w:t xml:space="preserve">Вид та ідентифікатор процедури закупівлі: </w:t>
      </w:r>
      <w:r w:rsidRPr="008F308D">
        <w:rPr>
          <w:rStyle w:val="40pt"/>
          <w:bCs/>
          <w:sz w:val="24"/>
          <w:szCs w:val="24"/>
        </w:rPr>
        <w:t>відкриті торги</w:t>
      </w:r>
      <w:r w:rsidR="00E70FFF" w:rsidRPr="008F308D">
        <w:rPr>
          <w:rStyle w:val="40pt"/>
          <w:bCs/>
          <w:sz w:val="24"/>
          <w:szCs w:val="24"/>
        </w:rPr>
        <w:t xml:space="preserve"> з особливостями</w:t>
      </w:r>
      <w:r w:rsidR="008F308D">
        <w:rPr>
          <w:rStyle w:val="40pt"/>
          <w:b/>
          <w:bCs/>
          <w:sz w:val="24"/>
          <w:szCs w:val="24"/>
        </w:rPr>
        <w:t xml:space="preserve">, </w:t>
      </w:r>
      <w:r w:rsidR="008F308D" w:rsidRPr="008F308D">
        <w:rPr>
          <w:rFonts w:ascii="OpenSans-Regular" w:hAnsi="OpenSans-Regular"/>
          <w:b w:val="0"/>
          <w:sz w:val="21"/>
          <w:szCs w:val="21"/>
          <w:shd w:val="clear" w:color="auto" w:fill="F0F5F2"/>
        </w:rPr>
        <w:t>UA-2023-09-19-005362-a</w:t>
      </w:r>
      <w:bookmarkStart w:id="0" w:name="_GoBack"/>
      <w:bookmarkEnd w:id="0"/>
    </w:p>
    <w:p w:rsidR="00B3528E" w:rsidRPr="00353543" w:rsidRDefault="00B3528E" w:rsidP="00B352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E03AB">
        <w:rPr>
          <w:rFonts w:ascii="Times New Roman" w:hAnsi="Times New Roman" w:cs="Times New Roman"/>
          <w:color w:val="000000"/>
          <w:sz w:val="24"/>
          <w:szCs w:val="24"/>
        </w:rPr>
        <w:t xml:space="preserve">Розмір бюджетного призначення: </w:t>
      </w:r>
      <w:r w:rsidR="0084301F" w:rsidRPr="009E03AB">
        <w:rPr>
          <w:rFonts w:ascii="Times New Roman" w:eastAsia="Times New Roman" w:hAnsi="Times New Roman" w:cs="Times New Roman"/>
          <w:color w:val="000000"/>
          <w:sz w:val="24"/>
          <w:szCs w:val="24"/>
        </w:rPr>
        <w:t>290520,77 грн. з ПДВ</w:t>
      </w:r>
      <w:r w:rsidR="00AB3E90" w:rsidRPr="009E03AB">
        <w:rPr>
          <w:rFonts w:ascii="Times New Roman" w:eastAsia="Times New Roman" w:hAnsi="Times New Roman" w:cs="Times New Roman"/>
          <w:color w:val="000000"/>
          <w:sz w:val="24"/>
          <w:szCs w:val="24"/>
        </w:rPr>
        <w:t xml:space="preserve"> </w:t>
      </w:r>
      <w:r w:rsidR="00532181" w:rsidRPr="009E03AB">
        <w:rPr>
          <w:rFonts w:ascii="Times New Roman" w:eastAsia="Times New Roman" w:hAnsi="Times New Roman" w:cs="Times New Roman"/>
          <w:color w:val="000000"/>
          <w:sz w:val="24"/>
          <w:szCs w:val="24"/>
        </w:rPr>
        <w:t xml:space="preserve">, </w:t>
      </w:r>
      <w:r w:rsidR="00D76B0F" w:rsidRPr="009E03AB">
        <w:rPr>
          <w:rFonts w:ascii="Times New Roman" w:eastAsia="Times New Roman" w:hAnsi="Times New Roman" w:cs="Times New Roman"/>
          <w:color w:val="000000"/>
          <w:sz w:val="24"/>
          <w:szCs w:val="24"/>
        </w:rPr>
        <w:t xml:space="preserve"> КЕКВ</w:t>
      </w:r>
      <w:r w:rsidR="00CE4F5F" w:rsidRPr="009E03AB">
        <w:rPr>
          <w:rFonts w:ascii="Times New Roman" w:eastAsia="Times New Roman" w:hAnsi="Times New Roman" w:cs="Times New Roman"/>
          <w:color w:val="000000"/>
          <w:sz w:val="24"/>
          <w:szCs w:val="24"/>
        </w:rPr>
        <w:t xml:space="preserve"> 2274</w:t>
      </w:r>
    </w:p>
    <w:p w:rsidR="00E70FFF" w:rsidRDefault="00B3528E" w:rsidP="00B3528E">
      <w:pPr>
        <w:pStyle w:val="1"/>
        <w:shd w:val="clear" w:color="auto" w:fill="auto"/>
        <w:spacing w:line="240" w:lineRule="auto"/>
        <w:ind w:left="20" w:right="20"/>
        <w:rPr>
          <w:rStyle w:val="0pt"/>
          <w:sz w:val="24"/>
          <w:szCs w:val="24"/>
        </w:rPr>
      </w:pPr>
      <w:r w:rsidRPr="00353543">
        <w:rPr>
          <w:rStyle w:val="0pt"/>
          <w:sz w:val="24"/>
          <w:szCs w:val="24"/>
        </w:rPr>
        <w:tab/>
        <w:t xml:space="preserve">Очікувана вартість та обгрунтування очікуваної вартості предмета закупівлі: </w:t>
      </w:r>
      <w:r w:rsidR="00E70FFF" w:rsidRPr="00353543">
        <w:rPr>
          <w:color w:val="000000"/>
          <w:sz w:val="24"/>
          <w:szCs w:val="24"/>
        </w:rPr>
        <w:t>290520,77 грн. з ПДВ.</w:t>
      </w:r>
      <w:r w:rsidR="00E70FFF">
        <w:rPr>
          <w:color w:val="000000"/>
          <w:sz w:val="24"/>
          <w:szCs w:val="24"/>
        </w:rPr>
        <w:t xml:space="preserve"> </w:t>
      </w:r>
      <w:r w:rsidRPr="006F0018">
        <w:rPr>
          <w:rStyle w:val="0pt"/>
          <w:sz w:val="24"/>
          <w:szCs w:val="24"/>
        </w:rPr>
        <w:t xml:space="preserve"> </w:t>
      </w:r>
    </w:p>
    <w:p w:rsidR="00B3528E" w:rsidRPr="005C1508" w:rsidRDefault="00B3528E" w:rsidP="00E70FFF">
      <w:pPr>
        <w:pStyle w:val="1"/>
        <w:shd w:val="clear" w:color="auto" w:fill="auto"/>
        <w:spacing w:line="240" w:lineRule="auto"/>
        <w:ind w:left="20" w:right="20" w:firstLine="688"/>
        <w:rPr>
          <w:sz w:val="24"/>
          <w:szCs w:val="24"/>
        </w:rPr>
      </w:pPr>
      <w:r w:rsidRPr="006F0018">
        <w:rPr>
          <w:color w:val="000000"/>
          <w:sz w:val="24"/>
          <w:szCs w:val="24"/>
        </w:rPr>
        <w:t>Пунктом 1 постанови Кабінету Міністрів України «Про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w:t>
      </w:r>
      <w:r w:rsidR="00E70FFF" w:rsidRPr="005C1508">
        <w:rPr>
          <w:color w:val="000000"/>
          <w:sz w:val="24"/>
          <w:szCs w:val="24"/>
        </w:rPr>
        <w:t xml:space="preserve">(зі змінами і доповненнями) </w:t>
      </w:r>
      <w:r w:rsidRPr="005C1508">
        <w:rPr>
          <w:color w:val="000000"/>
          <w:sz w:val="24"/>
          <w:szCs w:val="24"/>
        </w:rPr>
        <w:t>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B3528E" w:rsidRPr="005C1508" w:rsidRDefault="00B3528E" w:rsidP="00B352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 ТОВ «Газопостачальна компанія „Нафтогаз Трейдинг“»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B3528E" w:rsidRPr="005C1508" w:rsidRDefault="00B3528E" w:rsidP="00B3528E">
      <w:pPr>
        <w:pStyle w:val="1"/>
        <w:shd w:val="clear" w:color="auto" w:fill="auto"/>
        <w:spacing w:line="240" w:lineRule="auto"/>
        <w:ind w:left="20" w:right="20" w:firstLine="720"/>
        <w:rPr>
          <w:sz w:val="24"/>
          <w:szCs w:val="24"/>
        </w:rPr>
      </w:pPr>
      <w:r w:rsidRPr="005C1508">
        <w:rPr>
          <w:color w:val="000000"/>
          <w:sz w:val="24"/>
          <w:szCs w:val="24"/>
        </w:rPr>
        <w:t xml:space="preserve">Пунктом 6 Положення визначено, що ТОВ «Газопостачальна компанія „Нафтогаз </w:t>
      </w:r>
      <w:r w:rsidRPr="005C1508">
        <w:rPr>
          <w:color w:val="000000"/>
          <w:sz w:val="24"/>
          <w:szCs w:val="24"/>
          <w:lang w:val="ru-RU"/>
        </w:rPr>
        <w:t xml:space="preserve">Трейдинг“» </w:t>
      </w:r>
      <w:r>
        <w:rPr>
          <w:color w:val="000000"/>
          <w:sz w:val="24"/>
          <w:szCs w:val="24"/>
        </w:rPr>
        <w:t>може по</w:t>
      </w:r>
      <w:r w:rsidR="004C1822">
        <w:rPr>
          <w:color w:val="000000"/>
          <w:sz w:val="24"/>
          <w:szCs w:val="24"/>
        </w:rPr>
        <w:t>стачати з 1 вересня 2023 р. по 15 квітня  2024</w:t>
      </w:r>
      <w:r w:rsidRPr="005C1508">
        <w:rPr>
          <w:color w:val="000000"/>
          <w:sz w:val="24"/>
          <w:szCs w:val="24"/>
        </w:rPr>
        <w:t xml:space="preserve"> р. (включно) природний газ бюджетним установам </w:t>
      </w:r>
      <w:r w:rsidRPr="009E03AB">
        <w:rPr>
          <w:color w:val="000000"/>
          <w:sz w:val="24"/>
          <w:szCs w:val="24"/>
        </w:rPr>
        <w:t>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B3528E" w:rsidRPr="005C1508" w:rsidRDefault="00B3528E" w:rsidP="00B3528E">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 </w:t>
      </w:r>
      <w:r w:rsidR="00B33136" w:rsidRPr="00C22CBC">
        <w:rPr>
          <w:rStyle w:val="0pt0"/>
          <w:rFonts w:eastAsiaTheme="minorEastAsia"/>
          <w:i w:val="0"/>
          <w:sz w:val="24"/>
          <w:szCs w:val="24"/>
        </w:rPr>
        <w:t>Т</w:t>
      </w:r>
      <w:r w:rsidRPr="00C22CBC">
        <w:rPr>
          <w:rStyle w:val="0pt0"/>
          <w:rFonts w:eastAsiaTheme="minorEastAsia"/>
          <w:i w:val="0"/>
          <w:sz w:val="24"/>
          <w:szCs w:val="24"/>
        </w:rPr>
        <w:t>ариф на послуги з транспортування природного газу для точки виходу та коефіцієнта, який застосовується у разі замовл</w:t>
      </w:r>
      <w:r w:rsidR="00B33136" w:rsidRPr="00C22CBC">
        <w:rPr>
          <w:rStyle w:val="0pt0"/>
          <w:rFonts w:eastAsiaTheme="minorEastAsia"/>
          <w:i w:val="0"/>
          <w:sz w:val="24"/>
          <w:szCs w:val="24"/>
        </w:rPr>
        <w:t xml:space="preserve">ення потужності на добу наперед складає </w:t>
      </w:r>
      <w:r w:rsidR="00B33136" w:rsidRPr="00C22CBC">
        <w:rPr>
          <w:rFonts w:ascii="Times New Roman" w:hAnsi="Times New Roman" w:cs="Times New Roman"/>
          <w:i/>
          <w:color w:val="000000"/>
          <w:sz w:val="24"/>
          <w:szCs w:val="24"/>
        </w:rPr>
        <w:t>163,89 грн. з ПДВ</w:t>
      </w:r>
      <w:r w:rsidR="00B33136" w:rsidRPr="00C22CBC">
        <w:rPr>
          <w:rStyle w:val="0pt0"/>
          <w:rFonts w:eastAsiaTheme="minorEastAsia"/>
          <w:sz w:val="24"/>
          <w:szCs w:val="24"/>
        </w:rPr>
        <w:t xml:space="preserve"> </w:t>
      </w:r>
      <w:r w:rsidR="00C22CBC" w:rsidRPr="00C22CBC">
        <w:rPr>
          <w:rStyle w:val="0pt0"/>
          <w:rFonts w:eastAsiaTheme="minorEastAsia"/>
          <w:sz w:val="24"/>
          <w:szCs w:val="24"/>
        </w:rPr>
        <w:t xml:space="preserve">за 1000 куб.м.   </w:t>
      </w:r>
      <w:r w:rsidR="00BB52A2" w:rsidRPr="00C22CBC">
        <w:rPr>
          <w:rStyle w:val="0pt0"/>
          <w:rFonts w:eastAsiaTheme="minorEastAsia"/>
          <w:sz w:val="24"/>
          <w:szCs w:val="24"/>
        </w:rPr>
        <w:t>(</w:t>
      </w:r>
      <w:r w:rsidR="00BB52A2" w:rsidRPr="00C22CBC">
        <w:rPr>
          <w:rStyle w:val="a8"/>
          <w:rFonts w:ascii="ProbaPro" w:hAnsi="ProbaPro"/>
          <w:color w:val="000000"/>
          <w:sz w:val="27"/>
          <w:szCs w:val="27"/>
          <w:bdr w:val="none" w:sz="0" w:space="0" w:color="auto" w:frame="1"/>
        </w:rPr>
        <w:t xml:space="preserve">Постанова НКРЕКП від 24.12.2019 № 3013 «Про встановлення тарифів для ТОВ «ОПЕРАТОР ГТС УКРАЇНИ» на послуги транспортування </w:t>
      </w:r>
      <w:r w:rsidR="00BB52A2" w:rsidRPr="00C22CBC">
        <w:rPr>
          <w:rStyle w:val="a8"/>
          <w:rFonts w:ascii="ProbaPro" w:hAnsi="ProbaPro"/>
          <w:color w:val="000000"/>
          <w:sz w:val="27"/>
          <w:szCs w:val="27"/>
          <w:bdr w:val="none" w:sz="0" w:space="0" w:color="auto" w:frame="1"/>
        </w:rPr>
        <w:lastRenderedPageBreak/>
        <w:t>природного газу для точок входу і точок виходу на регуляторний період 2020-2024 роки»)</w:t>
      </w:r>
    </w:p>
    <w:p w:rsidR="003825A3" w:rsidRPr="00353543" w:rsidRDefault="00B3528E" w:rsidP="003825A3">
      <w:pPr>
        <w:pStyle w:val="1"/>
        <w:shd w:val="clear" w:color="auto" w:fill="auto"/>
        <w:spacing w:line="240" w:lineRule="auto"/>
        <w:ind w:left="20" w:firstLine="560"/>
        <w:rPr>
          <w:sz w:val="24"/>
          <w:szCs w:val="24"/>
        </w:rPr>
      </w:pPr>
      <w:r>
        <w:rPr>
          <w:color w:val="000000"/>
          <w:sz w:val="24"/>
          <w:szCs w:val="24"/>
        </w:rPr>
        <w:tab/>
      </w:r>
      <w:r w:rsidR="003825A3">
        <w:rPr>
          <w:color w:val="000000"/>
          <w:sz w:val="24"/>
          <w:szCs w:val="24"/>
        </w:rPr>
        <w:t>На підставі рапорту відповідального за безпечну експлуатацію систем та за облік газу РОВР у Миколаївській області від 13.09.2023 о</w:t>
      </w:r>
      <w:r w:rsidR="003825A3" w:rsidRPr="005C1508">
        <w:rPr>
          <w:color w:val="000000"/>
          <w:sz w:val="24"/>
          <w:szCs w:val="24"/>
        </w:rPr>
        <w:t>бсяг</w:t>
      </w:r>
      <w:r w:rsidR="003825A3">
        <w:rPr>
          <w:color w:val="000000"/>
          <w:sz w:val="24"/>
          <w:szCs w:val="24"/>
        </w:rPr>
        <w:t xml:space="preserve"> природного газу, необхідного</w:t>
      </w:r>
      <w:r w:rsidR="003825A3" w:rsidRPr="005C1508">
        <w:rPr>
          <w:color w:val="000000"/>
          <w:sz w:val="24"/>
          <w:szCs w:val="24"/>
        </w:rPr>
        <w:t xml:space="preserve"> для забезпечення діяльності </w:t>
      </w:r>
      <w:r w:rsidR="003825A3">
        <w:rPr>
          <w:color w:val="000000"/>
          <w:sz w:val="24"/>
          <w:szCs w:val="24"/>
        </w:rPr>
        <w:t>замовника до 31.12.2023 року</w:t>
      </w:r>
      <w:r w:rsidR="00BB1228">
        <w:rPr>
          <w:color w:val="000000"/>
          <w:sz w:val="24"/>
          <w:szCs w:val="24"/>
        </w:rPr>
        <w:t xml:space="preserve">, </w:t>
      </w:r>
      <w:r w:rsidR="003825A3" w:rsidRPr="005C1508">
        <w:rPr>
          <w:color w:val="000000"/>
          <w:sz w:val="24"/>
          <w:szCs w:val="24"/>
        </w:rPr>
        <w:t xml:space="preserve">становить </w:t>
      </w:r>
      <w:r w:rsidR="007F6144">
        <w:rPr>
          <w:color w:val="000000"/>
          <w:sz w:val="24"/>
          <w:szCs w:val="24"/>
        </w:rPr>
        <w:t xml:space="preserve">17550 </w:t>
      </w:r>
      <w:r w:rsidR="003825A3" w:rsidRPr="00353543">
        <w:rPr>
          <w:color w:val="000000"/>
          <w:sz w:val="24"/>
          <w:szCs w:val="24"/>
        </w:rPr>
        <w:t xml:space="preserve">куб.метрів,   </w:t>
      </w:r>
    </w:p>
    <w:p w:rsidR="00B3528E" w:rsidRPr="00353543" w:rsidRDefault="00B3528E" w:rsidP="00B3528E">
      <w:pPr>
        <w:spacing w:after="0" w:line="240" w:lineRule="auto"/>
        <w:jc w:val="both"/>
        <w:rPr>
          <w:rFonts w:ascii="Times New Roman" w:hAnsi="Times New Roman" w:cs="Times New Roman"/>
          <w:color w:val="000000"/>
          <w:sz w:val="24"/>
          <w:szCs w:val="24"/>
        </w:rPr>
      </w:pPr>
      <w:r w:rsidRPr="00353543">
        <w:rPr>
          <w:rFonts w:ascii="Times New Roman" w:hAnsi="Times New Roman" w:cs="Times New Roman"/>
          <w:color w:val="000000"/>
          <w:sz w:val="24"/>
          <w:szCs w:val="24"/>
        </w:rPr>
        <w:t>Визначення обсягу предмета закупівлі визначено аналізом споживання (річного та місячного) природного газу за період по 31.12.2023</w:t>
      </w:r>
      <w:r w:rsidR="003825A3" w:rsidRPr="00353543">
        <w:rPr>
          <w:rFonts w:ascii="Times New Roman" w:hAnsi="Times New Roman" w:cs="Times New Roman"/>
          <w:color w:val="000000"/>
          <w:sz w:val="24"/>
          <w:szCs w:val="24"/>
        </w:rPr>
        <w:t>.</w:t>
      </w:r>
    </w:p>
    <w:p w:rsidR="00B33136" w:rsidRPr="00353543" w:rsidRDefault="00B3528E" w:rsidP="00E5361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53543">
        <w:rPr>
          <w:rFonts w:ascii="Times New Roman" w:hAnsi="Times New Roman" w:cs="Times New Roman"/>
          <w:color w:val="000000"/>
          <w:sz w:val="24"/>
          <w:szCs w:val="24"/>
        </w:rPr>
        <w:tab/>
        <w:t xml:space="preserve">Згідно з викладеним вище, очікувана вартість предмета </w:t>
      </w:r>
      <w:r w:rsidR="007F6144">
        <w:rPr>
          <w:rStyle w:val="95pt0pt80"/>
          <w:rFonts w:eastAsiaTheme="minorEastAsia"/>
          <w:sz w:val="24"/>
          <w:szCs w:val="24"/>
        </w:rPr>
        <w:t xml:space="preserve">закупівлі  складає </w:t>
      </w:r>
      <w:r w:rsidR="00B33136" w:rsidRPr="00353543">
        <w:rPr>
          <w:rFonts w:ascii="Times New Roman" w:eastAsia="Times New Roman" w:hAnsi="Times New Roman" w:cs="Times New Roman"/>
          <w:color w:val="000000"/>
          <w:sz w:val="24"/>
          <w:szCs w:val="24"/>
        </w:rPr>
        <w:t>290520,77 грн. з ПДВ</w:t>
      </w:r>
      <w:r w:rsidR="007F6144">
        <w:rPr>
          <w:rFonts w:ascii="Times New Roman" w:eastAsia="Times New Roman" w:hAnsi="Times New Roman" w:cs="Times New Roman"/>
          <w:color w:val="000000"/>
          <w:sz w:val="24"/>
          <w:szCs w:val="24"/>
        </w:rPr>
        <w:t>.</w:t>
      </w:r>
    </w:p>
    <w:p w:rsidR="00B3528E" w:rsidRPr="00353543" w:rsidRDefault="00633EB3" w:rsidP="00504D47">
      <w:pPr>
        <w:pBdr>
          <w:top w:val="nil"/>
          <w:left w:val="nil"/>
          <w:bottom w:val="nil"/>
          <w:right w:val="nil"/>
          <w:between w:val="nil"/>
        </w:pBdr>
        <w:shd w:val="clear" w:color="auto" w:fill="FFFFFF"/>
        <w:spacing w:after="0" w:line="240" w:lineRule="auto"/>
        <w:jc w:val="both"/>
        <w:rPr>
          <w:rStyle w:val="9pt0pt"/>
          <w:rFonts w:eastAsiaTheme="minorEastAsia"/>
          <w:sz w:val="24"/>
          <w:szCs w:val="24"/>
        </w:rPr>
      </w:pPr>
      <w:r w:rsidRPr="00353543">
        <w:rPr>
          <w:rFonts w:ascii="Times New Roman" w:eastAsia="Times New Roman" w:hAnsi="Times New Roman" w:cs="Times New Roman"/>
          <w:color w:val="000000"/>
          <w:sz w:val="24"/>
          <w:szCs w:val="24"/>
        </w:rPr>
        <w:t xml:space="preserve">                                                     </w:t>
      </w:r>
    </w:p>
    <w:p w:rsidR="00B3528E" w:rsidRPr="00353543" w:rsidRDefault="00B3528E" w:rsidP="00B3528E">
      <w:pPr>
        <w:pStyle w:val="11"/>
        <w:shd w:val="clear" w:color="auto" w:fill="auto"/>
        <w:spacing w:before="0" w:after="0" w:line="240" w:lineRule="auto"/>
        <w:ind w:left="20"/>
        <w:jc w:val="both"/>
        <w:rPr>
          <w:b/>
          <w:sz w:val="24"/>
          <w:szCs w:val="24"/>
        </w:rPr>
      </w:pPr>
      <w:bookmarkStart w:id="1" w:name="bookmark0"/>
      <w:r w:rsidRPr="00353543">
        <w:rPr>
          <w:b/>
          <w:color w:val="000000"/>
          <w:sz w:val="24"/>
          <w:szCs w:val="24"/>
        </w:rPr>
        <w:t>Обгрунтування технічних, якісних характеристик.</w:t>
      </w:r>
      <w:bookmarkEnd w:id="1"/>
    </w:p>
    <w:p w:rsidR="00B3528E" w:rsidRPr="00353543" w:rsidRDefault="00B3528E" w:rsidP="00B3528E">
      <w:pPr>
        <w:pStyle w:val="1"/>
        <w:shd w:val="clear" w:color="auto" w:fill="auto"/>
        <w:spacing w:line="240" w:lineRule="auto"/>
        <w:ind w:left="20" w:firstLine="560"/>
        <w:rPr>
          <w:sz w:val="24"/>
          <w:szCs w:val="24"/>
        </w:rPr>
      </w:pPr>
      <w:r w:rsidRPr="00353543">
        <w:rPr>
          <w:color w:val="000000"/>
          <w:sz w:val="24"/>
          <w:szCs w:val="24"/>
        </w:rPr>
        <w:t>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С) і є товарною продукцією.</w:t>
      </w:r>
    </w:p>
    <w:p w:rsidR="00B3528E" w:rsidRPr="00353543" w:rsidRDefault="00B3528E" w:rsidP="00B3528E">
      <w:pPr>
        <w:pStyle w:val="1"/>
        <w:shd w:val="clear" w:color="auto" w:fill="auto"/>
        <w:spacing w:line="240" w:lineRule="auto"/>
        <w:ind w:left="20" w:firstLine="560"/>
        <w:rPr>
          <w:sz w:val="24"/>
          <w:szCs w:val="24"/>
        </w:rPr>
      </w:pPr>
      <w:r w:rsidRPr="00353543">
        <w:rPr>
          <w:color w:val="000000"/>
          <w:sz w:val="24"/>
          <w:szCs w:val="24"/>
        </w:rPr>
        <w:t>Кількісною характеристикою предмета закупівлі є обсяг споживання природного газу.</w:t>
      </w:r>
    </w:p>
    <w:p w:rsidR="00100E64" w:rsidRPr="00353543" w:rsidRDefault="00B3528E" w:rsidP="00B3528E">
      <w:pPr>
        <w:pStyle w:val="1"/>
        <w:shd w:val="clear" w:color="auto" w:fill="auto"/>
        <w:spacing w:line="240" w:lineRule="auto"/>
        <w:ind w:left="20" w:firstLine="560"/>
        <w:rPr>
          <w:color w:val="000000"/>
          <w:sz w:val="24"/>
          <w:szCs w:val="24"/>
        </w:rPr>
      </w:pPr>
      <w:r w:rsidRPr="00353543">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353543">
        <w:rPr>
          <w:color w:val="000000"/>
          <w:sz w:val="24"/>
          <w:szCs w:val="24"/>
          <w:lang w:val="de-DE"/>
        </w:rPr>
        <w:t xml:space="preserve">(t) </w:t>
      </w:r>
      <w:r w:rsidRPr="00353543">
        <w:rPr>
          <w:color w:val="000000"/>
          <w:sz w:val="24"/>
          <w:szCs w:val="24"/>
        </w:rPr>
        <w:t xml:space="preserve">= 20 градусів за Цельсієм, тиск (Р) = 760 мм ртутного стовпчика (101,325 кПа). </w:t>
      </w:r>
    </w:p>
    <w:p w:rsidR="00B3528E" w:rsidRPr="00353543" w:rsidRDefault="00100E64" w:rsidP="00B3528E">
      <w:pPr>
        <w:pStyle w:val="1"/>
        <w:shd w:val="clear" w:color="auto" w:fill="auto"/>
        <w:spacing w:line="240" w:lineRule="auto"/>
        <w:ind w:left="20" w:firstLine="560"/>
        <w:rPr>
          <w:sz w:val="24"/>
          <w:szCs w:val="24"/>
        </w:rPr>
      </w:pPr>
      <w:r w:rsidRPr="00353543">
        <w:rPr>
          <w:color w:val="000000"/>
          <w:sz w:val="24"/>
          <w:szCs w:val="24"/>
        </w:rPr>
        <w:t>На підставі рапорту відповідального за безпечну експлуатацію систем та за облік газу від 13.09.2023 о</w:t>
      </w:r>
      <w:r w:rsidR="00B3528E" w:rsidRPr="00353543">
        <w:rPr>
          <w:color w:val="000000"/>
          <w:sz w:val="24"/>
          <w:szCs w:val="24"/>
        </w:rPr>
        <w:t>бсяг</w:t>
      </w:r>
      <w:r w:rsidR="003825A3" w:rsidRPr="00353543">
        <w:rPr>
          <w:color w:val="000000"/>
          <w:sz w:val="24"/>
          <w:szCs w:val="24"/>
        </w:rPr>
        <w:t xml:space="preserve"> природного газу, необхідного</w:t>
      </w:r>
      <w:r w:rsidR="00B3528E" w:rsidRPr="00353543">
        <w:rPr>
          <w:color w:val="000000"/>
          <w:sz w:val="24"/>
          <w:szCs w:val="24"/>
        </w:rPr>
        <w:t xml:space="preserve"> для забезпечення діяльності </w:t>
      </w:r>
      <w:r w:rsidR="0084301F" w:rsidRPr="00353543">
        <w:rPr>
          <w:color w:val="000000"/>
          <w:sz w:val="24"/>
          <w:szCs w:val="24"/>
        </w:rPr>
        <w:t>замовника до 31.12.2023 року</w:t>
      </w:r>
      <w:r w:rsidR="00B3528E" w:rsidRPr="00353543">
        <w:rPr>
          <w:color w:val="000000"/>
          <w:sz w:val="24"/>
          <w:szCs w:val="24"/>
        </w:rPr>
        <w:t xml:space="preserve"> становить </w:t>
      </w:r>
      <w:r w:rsidR="00B33136" w:rsidRPr="00353543">
        <w:rPr>
          <w:color w:val="000000"/>
          <w:sz w:val="24"/>
          <w:szCs w:val="24"/>
        </w:rPr>
        <w:t>17</w:t>
      </w:r>
      <w:r w:rsidR="007F6144">
        <w:rPr>
          <w:color w:val="000000"/>
          <w:sz w:val="24"/>
          <w:szCs w:val="24"/>
        </w:rPr>
        <w:t>550</w:t>
      </w:r>
      <w:r w:rsidR="00B33136" w:rsidRPr="00353543">
        <w:rPr>
          <w:color w:val="000000"/>
          <w:sz w:val="24"/>
          <w:szCs w:val="24"/>
        </w:rPr>
        <w:t xml:space="preserve"> куб.метрів</w:t>
      </w:r>
      <w:r w:rsidR="003825A3" w:rsidRPr="00353543">
        <w:rPr>
          <w:color w:val="000000"/>
          <w:sz w:val="24"/>
          <w:szCs w:val="24"/>
        </w:rPr>
        <w:t xml:space="preserve">, </w:t>
      </w:r>
      <w:r w:rsidR="00B33136" w:rsidRPr="00353543">
        <w:rPr>
          <w:color w:val="000000"/>
          <w:sz w:val="24"/>
          <w:szCs w:val="24"/>
        </w:rPr>
        <w:t xml:space="preserve">  </w:t>
      </w:r>
    </w:p>
    <w:p w:rsidR="00B3528E" w:rsidRPr="005C1508" w:rsidRDefault="00B3528E" w:rsidP="00B3528E">
      <w:pPr>
        <w:spacing w:after="0" w:line="240" w:lineRule="auto"/>
        <w:jc w:val="both"/>
        <w:rPr>
          <w:rFonts w:ascii="Times New Roman" w:hAnsi="Times New Roman" w:cs="Times New Roman"/>
          <w:sz w:val="24"/>
          <w:szCs w:val="24"/>
        </w:rPr>
      </w:pPr>
      <w:r w:rsidRPr="00353543">
        <w:rPr>
          <w:rFonts w:ascii="Times New Roman" w:hAnsi="Times New Roman" w:cs="Times New Roman"/>
          <w:color w:val="000000"/>
          <w:sz w:val="24"/>
          <w:szCs w:val="24"/>
        </w:rPr>
        <w:tab/>
        <w:t>Термін постачання —по 31.12.2023</w:t>
      </w:r>
    </w:p>
    <w:p w:rsidR="0084301F" w:rsidRPr="0084301F" w:rsidRDefault="0084301F" w:rsidP="0084301F">
      <w:pPr>
        <w:tabs>
          <w:tab w:val="left" w:pos="284"/>
          <w:tab w:val="left" w:pos="993"/>
          <w:tab w:val="left" w:pos="1560"/>
        </w:tabs>
        <w:suppressAutoHyphens/>
        <w:spacing w:after="0" w:line="259" w:lineRule="auto"/>
        <w:jc w:val="both"/>
        <w:textDirection w:val="btLr"/>
        <w:textAlignment w:val="top"/>
        <w:outlineLvl w:val="0"/>
        <w:rPr>
          <w:rFonts w:ascii="Times New Roman" w:eastAsia="Times New Roman" w:hAnsi="Times New Roman" w:cs="Times New Roman"/>
          <w:sz w:val="24"/>
          <w:szCs w:val="24"/>
        </w:rPr>
      </w:pPr>
      <w:r>
        <w:rPr>
          <w:rFonts w:ascii="Times New Roman" w:hAnsi="Times New Roman" w:cs="Times New Roman"/>
          <w:color w:val="000000"/>
          <w:sz w:val="24"/>
          <w:szCs w:val="24"/>
        </w:rPr>
        <w:tab/>
      </w:r>
      <w:r w:rsidR="00B3528E"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w:t>
      </w:r>
      <w:r>
        <w:rPr>
          <w:rFonts w:ascii="Times New Roman" w:eastAsia="Times New Roman" w:hAnsi="Times New Roman" w:cs="Times New Roman"/>
          <w:sz w:val="24"/>
          <w:szCs w:val="24"/>
        </w:rPr>
        <w:t xml:space="preserve">Закону України «Про ринок природного газу» № 329-VIII від 09.04.2015; </w:t>
      </w:r>
      <w:r w:rsidRPr="0084301F">
        <w:rPr>
          <w:rFonts w:ascii="Times New Roman" w:eastAsia="Times New Roman" w:hAnsi="Times New Roman" w:cs="Times New Roman"/>
          <w:sz w:val="24"/>
          <w:szCs w:val="24"/>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r>
        <w:rPr>
          <w:rFonts w:ascii="Times New Roman" w:eastAsia="Times New Roman" w:hAnsi="Times New Roman" w:cs="Times New Roman"/>
          <w:sz w:val="24"/>
          <w:szCs w:val="24"/>
        </w:rPr>
        <w:t xml:space="preserve"> </w:t>
      </w:r>
      <w:r w:rsidRPr="0084301F">
        <w:rPr>
          <w:rFonts w:ascii="Times New Roman" w:eastAsia="Times New Roman" w:hAnsi="Times New Roman" w:cs="Times New Roman"/>
          <w:sz w:val="24"/>
          <w:szCs w:val="24"/>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r>
        <w:rPr>
          <w:rFonts w:ascii="Times New Roman" w:eastAsia="Times New Roman" w:hAnsi="Times New Roman" w:cs="Times New Roman"/>
          <w:sz w:val="24"/>
          <w:szCs w:val="24"/>
        </w:rPr>
        <w:t xml:space="preserve"> </w:t>
      </w:r>
      <w:r w:rsidRPr="0084301F">
        <w:rPr>
          <w:rFonts w:ascii="Times New Roman" w:eastAsia="Times New Roman" w:hAnsi="Times New Roman" w:cs="Times New Roman"/>
          <w:sz w:val="24"/>
          <w:szCs w:val="24"/>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r>
        <w:rPr>
          <w:rFonts w:ascii="Times New Roman" w:eastAsia="Times New Roman" w:hAnsi="Times New Roman" w:cs="Times New Roman"/>
          <w:sz w:val="24"/>
          <w:szCs w:val="24"/>
        </w:rPr>
        <w:t xml:space="preserve"> </w:t>
      </w:r>
      <w:r w:rsidRPr="0084301F">
        <w:rPr>
          <w:rFonts w:ascii="Times New Roman" w:eastAsia="Times New Roman" w:hAnsi="Times New Roman" w:cs="Times New Roman"/>
          <w:sz w:val="24"/>
          <w:szCs w:val="24"/>
        </w:rPr>
        <w:t>іншим нормативно-правовим актам, прийнятим на виконання Закону України «Про ринок природного газу».</w:t>
      </w:r>
    </w:p>
    <w:p w:rsidR="00B3528E" w:rsidRPr="005C1508" w:rsidRDefault="00B3528E" w:rsidP="0084301F">
      <w:pPr>
        <w:spacing w:after="0" w:line="240" w:lineRule="auto"/>
        <w:jc w:val="both"/>
        <w:rPr>
          <w:sz w:val="24"/>
          <w:szCs w:val="24"/>
        </w:rPr>
      </w:pPr>
      <w:r>
        <w:rPr>
          <w:rFonts w:ascii="Times New Roman" w:hAnsi="Times New Roman" w:cs="Times New Roman"/>
          <w:color w:val="000000"/>
          <w:sz w:val="24"/>
          <w:szCs w:val="24"/>
        </w:rPr>
        <w:tab/>
      </w:r>
    </w:p>
    <w:p w:rsidR="00B3528E" w:rsidRPr="005C1508" w:rsidRDefault="00B3528E" w:rsidP="00B3528E">
      <w:pPr>
        <w:spacing w:after="0" w:line="240" w:lineRule="auto"/>
        <w:jc w:val="both"/>
        <w:rPr>
          <w:rFonts w:ascii="Times New Roman" w:hAnsi="Times New Roman" w:cs="Times New Roman"/>
          <w:sz w:val="24"/>
          <w:szCs w:val="24"/>
        </w:rPr>
      </w:pPr>
    </w:p>
    <w:p w:rsidR="00FB72B3" w:rsidRDefault="00FB72B3"/>
    <w:sectPr w:rsidR="00FB72B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93" w:rsidRDefault="00E60D93" w:rsidP="00E70FFF">
      <w:pPr>
        <w:spacing w:after="0" w:line="240" w:lineRule="auto"/>
      </w:pPr>
      <w:r>
        <w:separator/>
      </w:r>
    </w:p>
  </w:endnote>
  <w:endnote w:type="continuationSeparator" w:id="0">
    <w:p w:rsidR="00E60D93" w:rsidRDefault="00E60D93" w:rsidP="00E7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93" w:rsidRDefault="00E60D93" w:rsidP="00E70FFF">
      <w:pPr>
        <w:spacing w:after="0" w:line="240" w:lineRule="auto"/>
      </w:pPr>
      <w:r>
        <w:separator/>
      </w:r>
    </w:p>
  </w:footnote>
  <w:footnote w:type="continuationSeparator" w:id="0">
    <w:p w:rsidR="00E60D93" w:rsidRDefault="00E60D93" w:rsidP="00E70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C2510"/>
    <w:multiLevelType w:val="multilevel"/>
    <w:tmpl w:val="2DEC3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8E"/>
    <w:rsid w:val="000C5C07"/>
    <w:rsid w:val="00100E64"/>
    <w:rsid w:val="0012319F"/>
    <w:rsid w:val="00353543"/>
    <w:rsid w:val="003825A3"/>
    <w:rsid w:val="00400327"/>
    <w:rsid w:val="004C1822"/>
    <w:rsid w:val="00504D47"/>
    <w:rsid w:val="00532181"/>
    <w:rsid w:val="0059266D"/>
    <w:rsid w:val="00611F7B"/>
    <w:rsid w:val="00633EB3"/>
    <w:rsid w:val="0063796F"/>
    <w:rsid w:val="007F6144"/>
    <w:rsid w:val="00820485"/>
    <w:rsid w:val="0084301F"/>
    <w:rsid w:val="008939E8"/>
    <w:rsid w:val="008F308D"/>
    <w:rsid w:val="00945669"/>
    <w:rsid w:val="009E03AB"/>
    <w:rsid w:val="009E3B72"/>
    <w:rsid w:val="00A02C73"/>
    <w:rsid w:val="00AB3E90"/>
    <w:rsid w:val="00B33136"/>
    <w:rsid w:val="00B3528E"/>
    <w:rsid w:val="00BB1228"/>
    <w:rsid w:val="00BB52A2"/>
    <w:rsid w:val="00C22CBC"/>
    <w:rsid w:val="00C644C4"/>
    <w:rsid w:val="00CE4F5F"/>
    <w:rsid w:val="00D76B0F"/>
    <w:rsid w:val="00E53615"/>
    <w:rsid w:val="00E60D93"/>
    <w:rsid w:val="00E70FFF"/>
    <w:rsid w:val="00F064C2"/>
    <w:rsid w:val="00F068D4"/>
    <w:rsid w:val="00F738A5"/>
    <w:rsid w:val="00FB7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E1D24-1D47-486C-9162-3FA60E05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28E"/>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528E"/>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B3528E"/>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B3528E"/>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B3528E"/>
    <w:pPr>
      <w:widowControl w:val="0"/>
      <w:shd w:val="clear" w:color="auto" w:fill="FFFFFF"/>
      <w:spacing w:after="0" w:line="230" w:lineRule="exact"/>
      <w:jc w:val="center"/>
    </w:pPr>
    <w:rPr>
      <w:rFonts w:ascii="Times New Roman" w:eastAsia="Times New Roman" w:hAnsi="Times New Roman" w:cs="Times New Roman"/>
      <w:b/>
      <w:bCs/>
      <w:spacing w:val="12"/>
      <w:sz w:val="17"/>
      <w:szCs w:val="17"/>
      <w:lang w:eastAsia="en-US"/>
    </w:rPr>
  </w:style>
  <w:style w:type="paragraph" w:customStyle="1" w:styleId="1">
    <w:name w:val="Основной текст1"/>
    <w:basedOn w:val="a"/>
    <w:link w:val="a3"/>
    <w:rsid w:val="00B3528E"/>
    <w:pPr>
      <w:widowControl w:val="0"/>
      <w:shd w:val="clear" w:color="auto" w:fill="FFFFFF"/>
      <w:spacing w:after="0" w:line="230" w:lineRule="exact"/>
      <w:jc w:val="both"/>
    </w:pPr>
    <w:rPr>
      <w:rFonts w:ascii="Times New Roman" w:eastAsia="Times New Roman" w:hAnsi="Times New Roman" w:cs="Times New Roman"/>
      <w:spacing w:val="6"/>
      <w:sz w:val="17"/>
      <w:szCs w:val="17"/>
      <w:lang w:eastAsia="en-US"/>
    </w:rPr>
  </w:style>
  <w:style w:type="character" w:customStyle="1" w:styleId="3">
    <w:name w:val="Основной текст (3)_"/>
    <w:basedOn w:val="a0"/>
    <w:link w:val="30"/>
    <w:rsid w:val="00B3528E"/>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B3528E"/>
    <w:pPr>
      <w:widowControl w:val="0"/>
      <w:shd w:val="clear" w:color="auto" w:fill="FFFFFF"/>
      <w:spacing w:before="240" w:after="240" w:line="226" w:lineRule="exact"/>
      <w:jc w:val="both"/>
    </w:pPr>
    <w:rPr>
      <w:rFonts w:ascii="Times New Roman" w:eastAsia="Times New Roman" w:hAnsi="Times New Roman" w:cs="Times New Roman"/>
      <w:i/>
      <w:iCs/>
      <w:sz w:val="17"/>
      <w:szCs w:val="17"/>
      <w:lang w:eastAsia="en-US"/>
    </w:rPr>
  </w:style>
  <w:style w:type="character" w:customStyle="1" w:styleId="40pt">
    <w:name w:val="Основной текст (4) + Не полужирный;Интервал 0 pt"/>
    <w:basedOn w:val="a0"/>
    <w:rsid w:val="00B3528E"/>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B3528E"/>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B3528E"/>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lang w:eastAsia="en-US"/>
    </w:rPr>
  </w:style>
  <w:style w:type="character" w:customStyle="1" w:styleId="0pt0">
    <w:name w:val="Основной текст + Курсив;Интервал 0 pt"/>
    <w:basedOn w:val="a3"/>
    <w:rsid w:val="00B3528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B3528E"/>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B3528E"/>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B3528E"/>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B3528E"/>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lang w:eastAsia="en-US"/>
    </w:rPr>
  </w:style>
  <w:style w:type="paragraph" w:styleId="a4">
    <w:name w:val="header"/>
    <w:basedOn w:val="a"/>
    <w:link w:val="a5"/>
    <w:uiPriority w:val="99"/>
    <w:unhideWhenUsed/>
    <w:rsid w:val="00E70FF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70FFF"/>
    <w:rPr>
      <w:rFonts w:eastAsiaTheme="minorEastAsia"/>
      <w:lang w:eastAsia="uk-UA"/>
    </w:rPr>
  </w:style>
  <w:style w:type="paragraph" w:styleId="a6">
    <w:name w:val="footer"/>
    <w:basedOn w:val="a"/>
    <w:link w:val="a7"/>
    <w:uiPriority w:val="99"/>
    <w:unhideWhenUsed/>
    <w:rsid w:val="00E70FF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70FFF"/>
    <w:rPr>
      <w:rFonts w:eastAsiaTheme="minorEastAsia"/>
      <w:lang w:eastAsia="uk-UA"/>
    </w:rPr>
  </w:style>
  <w:style w:type="character" w:styleId="a8">
    <w:name w:val="Emphasis"/>
    <w:basedOn w:val="a0"/>
    <w:uiPriority w:val="20"/>
    <w:qFormat/>
    <w:rsid w:val="00BB5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839E-7F7D-444D-BF5C-FC141A05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3826</Words>
  <Characters>2181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2023-09-21T11:25:00Z</dcterms:created>
  <dcterms:modified xsi:type="dcterms:W3CDTF">2023-09-21T11:25:00Z</dcterms:modified>
</cp:coreProperties>
</file>