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r w:rsidR="00FB6EC3">
        <w:rPr>
          <w:rFonts w:ascii="Times New Roman" w:hAnsi="Times New Roman" w:cs="Times New Roman"/>
          <w:sz w:val="24"/>
          <w:szCs w:val="24"/>
          <w:u w:val="single"/>
          <w:lang w:val="uk-UA"/>
        </w:rPr>
        <w:t>Потьомкінська</w:t>
      </w:r>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2EDD003A" w:rsidR="000F2B7B" w:rsidRPr="00331A9F" w:rsidRDefault="000F2B7B" w:rsidP="00331A9F">
      <w:pPr>
        <w:pStyle w:val="2"/>
        <w:shd w:val="clear" w:color="auto" w:fill="FFFFFF"/>
        <w:spacing w:before="0"/>
        <w:textAlignment w:val="baseline"/>
        <w:rPr>
          <w:rFonts w:ascii="Times New Roman" w:hAnsi="Times New Roman" w:cs="Times New Roman"/>
          <w:color w:val="000000" w:themeColor="text1"/>
          <w:sz w:val="24"/>
          <w:szCs w:val="24"/>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31A9F">
        <w:rPr>
          <w:rFonts w:ascii="Times New Roman" w:hAnsi="Times New Roman" w:cs="Times New Roman"/>
          <w:color w:val="000000" w:themeColor="text1"/>
          <w:sz w:val="24"/>
          <w:szCs w:val="24"/>
          <w:shd w:val="clear" w:color="auto" w:fill="FFFFFF"/>
          <w:lang w:val="uk-UA"/>
        </w:rPr>
        <w:t>):</w:t>
      </w:r>
      <w:r w:rsidRPr="00331A9F">
        <w:rPr>
          <w:rStyle w:val="21"/>
          <w:rFonts w:eastAsiaTheme="minorHAnsi"/>
          <w:color w:val="000000" w:themeColor="text1"/>
          <w:sz w:val="24"/>
          <w:szCs w:val="24"/>
        </w:rPr>
        <w:t xml:space="preserve"> </w:t>
      </w:r>
      <w:r w:rsidR="00331A9F" w:rsidRPr="00331A9F">
        <w:rPr>
          <w:rStyle w:val="h-pre-line"/>
          <w:rFonts w:ascii="Times New Roman" w:hAnsi="Times New Roman" w:cs="Times New Roman"/>
          <w:color w:val="000000" w:themeColor="text1"/>
          <w:sz w:val="24"/>
          <w:szCs w:val="24"/>
          <w:bdr w:val="none" w:sz="0" w:space="0" w:color="auto" w:frame="1"/>
          <w:lang w:val="uk-UA"/>
        </w:rPr>
        <w:t xml:space="preserve">Послуги з монтажу системи блискавкозахисту будівлі насосної станції за адресою: Миколаївська область, Миколаївський район, с. Ковалівка, вул. </w:t>
      </w:r>
      <w:r w:rsidR="00331A9F" w:rsidRPr="00331A9F">
        <w:rPr>
          <w:rStyle w:val="h-pre-line"/>
          <w:rFonts w:ascii="Times New Roman" w:hAnsi="Times New Roman" w:cs="Times New Roman"/>
          <w:color w:val="000000" w:themeColor="text1"/>
          <w:sz w:val="24"/>
          <w:szCs w:val="24"/>
          <w:bdr w:val="none" w:sz="0" w:space="0" w:color="auto" w:frame="1"/>
        </w:rPr>
        <w:t>Перемоги, 46А (код ДК 021:2015 45310000-3 - Електромонтажні роботи)</w:t>
      </w:r>
      <w:r w:rsidR="003251E2" w:rsidRPr="00331A9F">
        <w:rPr>
          <w:rFonts w:ascii="Times New Roman" w:hAnsi="Times New Roman" w:cs="Times New Roman"/>
          <w:bCs/>
          <w:color w:val="000000" w:themeColor="text1"/>
          <w:spacing w:val="-3"/>
          <w:sz w:val="24"/>
          <w:szCs w:val="24"/>
          <w:u w:val="single"/>
          <w:lang w:val="uk-UA"/>
        </w:rPr>
        <w:t>.</w:t>
      </w:r>
    </w:p>
    <w:p w14:paraId="50A96050" w14:textId="45413135" w:rsidR="000F2B7B" w:rsidRPr="00331A9F"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331A9F">
        <w:rPr>
          <w:rFonts w:ascii="Times New Roman" w:hAnsi="Times New Roman" w:cs="Times New Roman"/>
          <w:color w:val="000000" w:themeColor="text1"/>
          <w:sz w:val="24"/>
          <w:szCs w:val="24"/>
          <w:lang w:val="uk-UA"/>
        </w:rPr>
        <w:t xml:space="preserve">Вид та ідентифікатор процедури закупівлі: </w:t>
      </w:r>
      <w:r w:rsidRPr="00331A9F">
        <w:rPr>
          <w:rFonts w:ascii="Times New Roman" w:hAnsi="Times New Roman" w:cs="Times New Roman"/>
          <w:color w:val="000000" w:themeColor="text1"/>
          <w:sz w:val="24"/>
          <w:szCs w:val="24"/>
          <w:u w:val="single"/>
          <w:lang w:val="uk-UA"/>
        </w:rPr>
        <w:t xml:space="preserve">Відкриті торги з особливостями, </w:t>
      </w:r>
      <w:r w:rsidR="00331A9F" w:rsidRPr="00331A9F">
        <w:rPr>
          <w:rFonts w:ascii="Times New Roman" w:hAnsi="Times New Roman" w:cs="Times New Roman"/>
          <w:color w:val="000000" w:themeColor="text1"/>
          <w:sz w:val="24"/>
          <w:szCs w:val="24"/>
          <w:shd w:val="clear" w:color="auto" w:fill="FFFFFF"/>
        </w:rPr>
        <w:t>UA-2024-09-18-011298-a</w:t>
      </w:r>
      <w:r w:rsidR="00331A9F" w:rsidRPr="00331A9F">
        <w:rPr>
          <w:rFonts w:ascii="Times New Roman" w:hAnsi="Times New Roman" w:cs="Times New Roman"/>
          <w:color w:val="000000" w:themeColor="text1"/>
          <w:sz w:val="24"/>
          <w:szCs w:val="24"/>
          <w:lang w:val="uk-UA"/>
        </w:rPr>
        <w:t>.</w:t>
      </w:r>
    </w:p>
    <w:p w14:paraId="579D3226" w14:textId="3E22C40B"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331A9F">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331A9F">
        <w:rPr>
          <w:rFonts w:ascii="Times New Roman" w:hAnsi="Times New Roman" w:cs="Times New Roman"/>
          <w:color w:val="000000" w:themeColor="text1"/>
          <w:sz w:val="24"/>
          <w:szCs w:val="24"/>
          <w:lang w:val="uk-UA"/>
        </w:rPr>
        <w:t xml:space="preserve"> </w:t>
      </w:r>
      <w:r w:rsidR="00331A9F" w:rsidRPr="00331A9F">
        <w:rPr>
          <w:rFonts w:ascii="Times New Roman" w:hAnsi="Times New Roman" w:cs="Times New Roman"/>
          <w:color w:val="000000" w:themeColor="text1"/>
          <w:sz w:val="24"/>
          <w:szCs w:val="24"/>
          <w:shd w:val="clear" w:color="auto" w:fill="F4F7FA"/>
        </w:rPr>
        <w:t>82 880</w:t>
      </w:r>
      <w:r w:rsidR="00FB6EC3" w:rsidRPr="00331A9F">
        <w:rPr>
          <w:rFonts w:ascii="Times New Roman" w:hAnsi="Times New Roman" w:cs="Times New Roman"/>
          <w:color w:val="000000" w:themeColor="text1"/>
          <w:sz w:val="24"/>
          <w:szCs w:val="24"/>
          <w:bdr w:val="none" w:sz="0" w:space="0" w:color="auto" w:frame="1"/>
          <w:shd w:val="clear" w:color="auto" w:fill="FFFFFF"/>
          <w:lang w:val="uk-UA"/>
        </w:rPr>
        <w:t>,00</w:t>
      </w:r>
      <w:r w:rsidR="00094FA5" w:rsidRPr="00331A9F">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331A9F">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331A9F">
        <w:rPr>
          <w:rFonts w:ascii="Times New Roman" w:hAnsi="Times New Roman" w:cs="Times New Roman"/>
          <w:color w:val="000000" w:themeColor="text1"/>
          <w:sz w:val="24"/>
          <w:szCs w:val="24"/>
          <w:u w:val="single"/>
          <w:bdr w:val="none" w:sz="0" w:space="0" w:color="auto" w:frame="1"/>
          <w:shd w:val="clear" w:color="auto" w:fill="FFFFFF"/>
          <w:lang w:val="uk-UA"/>
        </w:rPr>
        <w:t xml:space="preserve"> </w:t>
      </w:r>
      <w:r w:rsidRPr="00331A9F">
        <w:rPr>
          <w:rFonts w:ascii="Times New Roman" w:hAnsi="Times New Roman" w:cs="Times New Roman"/>
          <w:color w:val="000000" w:themeColor="text1"/>
          <w:sz w:val="24"/>
          <w:szCs w:val="24"/>
          <w:u w:val="single"/>
          <w:lang w:val="uk-UA"/>
        </w:rPr>
        <w:t xml:space="preserve">Визначення очікуваної </w:t>
      </w:r>
      <w:r w:rsidRPr="00094FA5">
        <w:rPr>
          <w:rFonts w:ascii="Times New Roman" w:hAnsi="Times New Roman" w:cs="Times New Roman"/>
          <w:sz w:val="24"/>
          <w:szCs w:val="24"/>
          <w:u w:val="single"/>
          <w:lang w:val="uk-UA"/>
        </w:rPr>
        <w:t xml:space="preserve">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760A9FF0"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BC7CDA" w:rsidRPr="00331A9F">
        <w:rPr>
          <w:rFonts w:ascii="Times New Roman" w:hAnsi="Times New Roman" w:cs="Times New Roman"/>
          <w:color w:val="000000" w:themeColor="text1"/>
          <w:sz w:val="24"/>
          <w:szCs w:val="24"/>
          <w:shd w:val="clear" w:color="auto" w:fill="F4F7FA"/>
        </w:rPr>
        <w:t>82 880</w:t>
      </w:r>
      <w:r w:rsidR="00BC7CDA" w:rsidRPr="00331A9F">
        <w:rPr>
          <w:rFonts w:ascii="Times New Roman" w:hAnsi="Times New Roman" w:cs="Times New Roman"/>
          <w:color w:val="000000" w:themeColor="text1"/>
          <w:sz w:val="24"/>
          <w:szCs w:val="24"/>
          <w:bdr w:val="none" w:sz="0" w:space="0" w:color="auto" w:frame="1"/>
          <w:shd w:val="clear" w:color="auto" w:fill="FFFFFF"/>
          <w:lang w:val="uk-UA"/>
        </w:rPr>
        <w:t>,00 грн</w:t>
      </w:r>
      <w:r w:rsidR="00B65396" w:rsidRPr="00094FA5">
        <w:rPr>
          <w:rFonts w:ascii="Times New Roman" w:hAnsi="Times New Roman" w:cs="Times New Roman"/>
          <w:sz w:val="24"/>
          <w:szCs w:val="24"/>
          <w:u w:val="single"/>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18DFAA63"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57985255" w14:textId="77777777" w:rsidR="00331A9F" w:rsidRPr="00094FA5" w:rsidRDefault="00331A9F" w:rsidP="002B39EA">
      <w:pPr>
        <w:spacing w:after="0" w:line="240" w:lineRule="auto"/>
        <w:ind w:firstLine="708"/>
        <w:jc w:val="center"/>
        <w:rPr>
          <w:rFonts w:ascii="Times New Roman" w:hAnsi="Times New Roman" w:cs="Times New Roman"/>
          <w:sz w:val="24"/>
          <w:szCs w:val="24"/>
          <w:lang w:val="uk-UA"/>
        </w:rPr>
      </w:pPr>
    </w:p>
    <w:p w14:paraId="723083E0" w14:textId="5FE2BFA9" w:rsidR="00331A9F" w:rsidRPr="00331A9F" w:rsidRDefault="00331A9F" w:rsidP="00331A9F">
      <w:pPr>
        <w:spacing w:after="0" w:line="240" w:lineRule="auto"/>
        <w:jc w:val="center"/>
        <w:rPr>
          <w:rFonts w:ascii="Times New Roman" w:hAnsi="Times New Roman" w:cs="Times New Roman"/>
          <w:b/>
          <w:bCs/>
          <w:sz w:val="24"/>
          <w:szCs w:val="24"/>
          <w:lang w:val="uk-UA"/>
        </w:rPr>
      </w:pPr>
      <w:r w:rsidRPr="00331A9F">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tbl>
      <w:tblPr>
        <w:tblW w:w="10207" w:type="dxa"/>
        <w:tblInd w:w="-601" w:type="dxa"/>
        <w:tblLook w:val="04A0" w:firstRow="1" w:lastRow="0" w:firstColumn="1" w:lastColumn="0" w:noHBand="0" w:noVBand="1"/>
      </w:tblPr>
      <w:tblGrid>
        <w:gridCol w:w="559"/>
        <w:gridCol w:w="3400"/>
        <w:gridCol w:w="6248"/>
      </w:tblGrid>
      <w:tr w:rsidR="00331A9F" w:rsidRPr="0069769E" w14:paraId="0DE3C5D7" w14:textId="77777777" w:rsidTr="002F6628">
        <w:trPr>
          <w:trHeight w:val="58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024AE"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 п/п</w:t>
            </w:r>
          </w:p>
        </w:tc>
        <w:tc>
          <w:tcPr>
            <w:tcW w:w="3400" w:type="dxa"/>
            <w:tcBorders>
              <w:top w:val="single" w:sz="4" w:space="0" w:color="auto"/>
              <w:left w:val="nil"/>
              <w:bottom w:val="single" w:sz="4" w:space="0" w:color="auto"/>
              <w:right w:val="single" w:sz="4" w:space="0" w:color="auto"/>
            </w:tcBorders>
            <w:shd w:val="clear" w:color="auto" w:fill="auto"/>
            <w:vAlign w:val="bottom"/>
            <w:hideMark/>
          </w:tcPr>
          <w:p w14:paraId="19CC0E3D"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ПЕРЕЛІК</w:t>
            </w:r>
          </w:p>
        </w:tc>
        <w:tc>
          <w:tcPr>
            <w:tcW w:w="6248" w:type="dxa"/>
            <w:tcBorders>
              <w:top w:val="single" w:sz="4" w:space="0" w:color="auto"/>
              <w:left w:val="nil"/>
              <w:bottom w:val="single" w:sz="4" w:space="0" w:color="auto"/>
              <w:right w:val="single" w:sz="4" w:space="0" w:color="auto"/>
            </w:tcBorders>
            <w:shd w:val="clear" w:color="auto" w:fill="auto"/>
            <w:vAlign w:val="bottom"/>
            <w:hideMark/>
          </w:tcPr>
          <w:p w14:paraId="444B0AA2"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ОСНОВНІ ДАНІ ТА ВИМОГИ</w:t>
            </w:r>
          </w:p>
        </w:tc>
      </w:tr>
      <w:tr w:rsidR="00331A9F" w:rsidRPr="0069769E" w14:paraId="77A1AD91" w14:textId="77777777" w:rsidTr="002F6628">
        <w:trPr>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6298C8A"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1</w:t>
            </w:r>
          </w:p>
        </w:tc>
        <w:tc>
          <w:tcPr>
            <w:tcW w:w="3400" w:type="dxa"/>
            <w:tcBorders>
              <w:top w:val="nil"/>
              <w:left w:val="nil"/>
              <w:bottom w:val="single" w:sz="4" w:space="0" w:color="auto"/>
              <w:right w:val="single" w:sz="4" w:space="0" w:color="auto"/>
            </w:tcBorders>
            <w:shd w:val="clear" w:color="auto" w:fill="auto"/>
            <w:vAlign w:val="bottom"/>
            <w:hideMark/>
          </w:tcPr>
          <w:p w14:paraId="33017641"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Назва об'єкта</w:t>
            </w:r>
          </w:p>
        </w:tc>
        <w:tc>
          <w:tcPr>
            <w:tcW w:w="6248" w:type="dxa"/>
            <w:tcBorders>
              <w:top w:val="nil"/>
              <w:left w:val="nil"/>
              <w:bottom w:val="single" w:sz="4" w:space="0" w:color="auto"/>
              <w:right w:val="single" w:sz="4" w:space="0" w:color="auto"/>
            </w:tcBorders>
            <w:shd w:val="clear" w:color="auto" w:fill="auto"/>
            <w:vAlign w:val="bottom"/>
            <w:hideMark/>
          </w:tcPr>
          <w:p w14:paraId="5A2279A6"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Будівля насосної станції</w:t>
            </w:r>
          </w:p>
        </w:tc>
      </w:tr>
      <w:tr w:rsidR="00331A9F" w:rsidRPr="0069769E" w14:paraId="2B00EE0C" w14:textId="77777777" w:rsidTr="002F6628">
        <w:trPr>
          <w:trHeight w:val="553"/>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08C92D5"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2</w:t>
            </w:r>
          </w:p>
        </w:tc>
        <w:tc>
          <w:tcPr>
            <w:tcW w:w="3400" w:type="dxa"/>
            <w:tcBorders>
              <w:top w:val="nil"/>
              <w:left w:val="nil"/>
              <w:bottom w:val="single" w:sz="4" w:space="0" w:color="auto"/>
              <w:right w:val="single" w:sz="4" w:space="0" w:color="auto"/>
            </w:tcBorders>
            <w:shd w:val="clear" w:color="auto" w:fill="auto"/>
            <w:vAlign w:val="bottom"/>
            <w:hideMark/>
          </w:tcPr>
          <w:p w14:paraId="7BE9B24B"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Необхідність виконання робіт(послуг)</w:t>
            </w:r>
          </w:p>
        </w:tc>
        <w:tc>
          <w:tcPr>
            <w:tcW w:w="6248" w:type="dxa"/>
            <w:tcBorders>
              <w:top w:val="nil"/>
              <w:left w:val="nil"/>
              <w:bottom w:val="single" w:sz="4" w:space="0" w:color="auto"/>
              <w:right w:val="single" w:sz="4" w:space="0" w:color="auto"/>
            </w:tcBorders>
            <w:shd w:val="clear" w:color="auto" w:fill="auto"/>
            <w:vAlign w:val="bottom"/>
            <w:hideMark/>
          </w:tcPr>
          <w:p w14:paraId="4F69DAEF"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Встановлення системи блискавкозахисту</w:t>
            </w:r>
            <w:r w:rsidRPr="001F294F">
              <w:rPr>
                <w:rFonts w:ascii="Times New Roman" w:eastAsia="Times New Roman" w:hAnsi="Times New Roman" w:cs="Times New Roman"/>
                <w:color w:val="000000"/>
                <w:sz w:val="24"/>
                <w:szCs w:val="24"/>
                <w:lang w:val="uk-UA" w:eastAsia="uk-UA"/>
              </w:rPr>
              <w:t>,</w:t>
            </w:r>
            <w:r w:rsidRPr="0069769E">
              <w:rPr>
                <w:rFonts w:ascii="Times New Roman" w:eastAsia="Times New Roman" w:hAnsi="Times New Roman" w:cs="Times New Roman"/>
                <w:color w:val="000000"/>
                <w:sz w:val="24"/>
                <w:szCs w:val="24"/>
                <w:lang w:val="uk-UA" w:eastAsia="uk-UA"/>
              </w:rPr>
              <w:t xml:space="preserve"> яка призначена для захисту об'єкту від прямого удару блискавки</w:t>
            </w:r>
          </w:p>
        </w:tc>
      </w:tr>
      <w:tr w:rsidR="00331A9F" w:rsidRPr="0069769E" w14:paraId="70D40917" w14:textId="77777777" w:rsidTr="002F6628">
        <w:trPr>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DB9196D"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3</w:t>
            </w:r>
          </w:p>
        </w:tc>
        <w:tc>
          <w:tcPr>
            <w:tcW w:w="3400" w:type="dxa"/>
            <w:tcBorders>
              <w:top w:val="nil"/>
              <w:left w:val="nil"/>
              <w:bottom w:val="single" w:sz="4" w:space="0" w:color="auto"/>
              <w:right w:val="single" w:sz="4" w:space="0" w:color="auto"/>
            </w:tcBorders>
            <w:shd w:val="clear" w:color="auto" w:fill="auto"/>
            <w:vAlign w:val="bottom"/>
            <w:hideMark/>
          </w:tcPr>
          <w:p w14:paraId="211146FD"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Вид робіт(послуг)</w:t>
            </w:r>
          </w:p>
        </w:tc>
        <w:tc>
          <w:tcPr>
            <w:tcW w:w="6248" w:type="dxa"/>
            <w:tcBorders>
              <w:top w:val="nil"/>
              <w:left w:val="nil"/>
              <w:bottom w:val="single" w:sz="4" w:space="0" w:color="auto"/>
              <w:right w:val="single" w:sz="4" w:space="0" w:color="auto"/>
            </w:tcBorders>
            <w:shd w:val="clear" w:color="auto" w:fill="auto"/>
            <w:vAlign w:val="bottom"/>
            <w:hideMark/>
          </w:tcPr>
          <w:p w14:paraId="2EDD09F7"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Встановлення системи</w:t>
            </w:r>
          </w:p>
        </w:tc>
      </w:tr>
      <w:tr w:rsidR="00331A9F" w:rsidRPr="0069769E" w14:paraId="719C1037" w14:textId="77777777" w:rsidTr="002F6628">
        <w:trPr>
          <w:trHeight w:val="63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16DB8AF"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4</w:t>
            </w:r>
          </w:p>
        </w:tc>
        <w:tc>
          <w:tcPr>
            <w:tcW w:w="3400" w:type="dxa"/>
            <w:tcBorders>
              <w:top w:val="nil"/>
              <w:left w:val="nil"/>
              <w:bottom w:val="single" w:sz="4" w:space="0" w:color="auto"/>
              <w:right w:val="single" w:sz="4" w:space="0" w:color="auto"/>
            </w:tcBorders>
            <w:shd w:val="clear" w:color="auto" w:fill="auto"/>
            <w:vAlign w:val="bottom"/>
            <w:hideMark/>
          </w:tcPr>
          <w:p w14:paraId="3952D8D5"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Дані про замовника</w:t>
            </w:r>
          </w:p>
        </w:tc>
        <w:tc>
          <w:tcPr>
            <w:tcW w:w="6248" w:type="dxa"/>
            <w:tcBorders>
              <w:top w:val="nil"/>
              <w:left w:val="nil"/>
              <w:bottom w:val="single" w:sz="4" w:space="0" w:color="auto"/>
              <w:right w:val="single" w:sz="4" w:space="0" w:color="auto"/>
            </w:tcBorders>
            <w:shd w:val="clear" w:color="auto" w:fill="auto"/>
            <w:vAlign w:val="bottom"/>
            <w:hideMark/>
          </w:tcPr>
          <w:p w14:paraId="3A553341"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Регіональний офіс водних ресурсів у Миколаївський області</w:t>
            </w:r>
          </w:p>
        </w:tc>
      </w:tr>
      <w:tr w:rsidR="00331A9F" w:rsidRPr="0069769E" w14:paraId="2E29FF71" w14:textId="77777777" w:rsidTr="002F6628">
        <w:trPr>
          <w:trHeight w:val="63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B26F263"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5</w:t>
            </w:r>
          </w:p>
        </w:tc>
        <w:tc>
          <w:tcPr>
            <w:tcW w:w="3400" w:type="dxa"/>
            <w:tcBorders>
              <w:top w:val="nil"/>
              <w:left w:val="nil"/>
              <w:bottom w:val="single" w:sz="4" w:space="0" w:color="auto"/>
              <w:right w:val="single" w:sz="4" w:space="0" w:color="auto"/>
            </w:tcBorders>
            <w:shd w:val="clear" w:color="auto" w:fill="auto"/>
            <w:vAlign w:val="bottom"/>
            <w:hideMark/>
          </w:tcPr>
          <w:p w14:paraId="702D82B9"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Адреса об'єкта</w:t>
            </w:r>
          </w:p>
        </w:tc>
        <w:tc>
          <w:tcPr>
            <w:tcW w:w="6248" w:type="dxa"/>
            <w:tcBorders>
              <w:top w:val="nil"/>
              <w:left w:val="nil"/>
              <w:bottom w:val="single" w:sz="4" w:space="0" w:color="auto"/>
              <w:right w:val="single" w:sz="4" w:space="0" w:color="auto"/>
            </w:tcBorders>
            <w:shd w:val="clear" w:color="auto" w:fill="auto"/>
            <w:vAlign w:val="bottom"/>
            <w:hideMark/>
          </w:tcPr>
          <w:p w14:paraId="1CFCED58"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Миколаївська область, Миколаївський район</w:t>
            </w:r>
            <w:r w:rsidRPr="001F294F">
              <w:rPr>
                <w:rFonts w:ascii="Times New Roman" w:eastAsia="Times New Roman" w:hAnsi="Times New Roman" w:cs="Times New Roman"/>
                <w:color w:val="000000"/>
                <w:sz w:val="24"/>
                <w:szCs w:val="24"/>
                <w:lang w:val="uk-UA" w:eastAsia="uk-UA"/>
              </w:rPr>
              <w:t>,</w:t>
            </w:r>
            <w:r w:rsidRPr="0069769E">
              <w:rPr>
                <w:rFonts w:ascii="Times New Roman" w:eastAsia="Times New Roman" w:hAnsi="Times New Roman" w:cs="Times New Roman"/>
                <w:color w:val="000000"/>
                <w:sz w:val="24"/>
                <w:szCs w:val="24"/>
                <w:lang w:val="uk-UA" w:eastAsia="uk-UA"/>
              </w:rPr>
              <w:t xml:space="preserve"> с.</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Ковалівка, вул. Перемоги 46А</w:t>
            </w:r>
          </w:p>
        </w:tc>
      </w:tr>
      <w:tr w:rsidR="00331A9F" w:rsidRPr="0069769E" w14:paraId="358EEC87" w14:textId="77777777" w:rsidTr="002F6628">
        <w:trPr>
          <w:trHeight w:val="63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C396DEA"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6</w:t>
            </w:r>
          </w:p>
        </w:tc>
        <w:tc>
          <w:tcPr>
            <w:tcW w:w="3400" w:type="dxa"/>
            <w:tcBorders>
              <w:top w:val="nil"/>
              <w:left w:val="nil"/>
              <w:bottom w:val="single" w:sz="4" w:space="0" w:color="auto"/>
              <w:right w:val="single" w:sz="4" w:space="0" w:color="auto"/>
            </w:tcBorders>
            <w:shd w:val="clear" w:color="auto" w:fill="auto"/>
            <w:vAlign w:val="bottom"/>
            <w:hideMark/>
          </w:tcPr>
          <w:p w14:paraId="623A7802"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Вихідні данні</w:t>
            </w:r>
          </w:p>
        </w:tc>
        <w:tc>
          <w:tcPr>
            <w:tcW w:w="6248" w:type="dxa"/>
            <w:tcBorders>
              <w:top w:val="nil"/>
              <w:left w:val="nil"/>
              <w:bottom w:val="single" w:sz="4" w:space="0" w:color="auto"/>
              <w:right w:val="single" w:sz="4" w:space="0" w:color="auto"/>
            </w:tcBorders>
            <w:shd w:val="clear" w:color="auto" w:fill="auto"/>
            <w:vAlign w:val="bottom"/>
            <w:hideMark/>
          </w:tcPr>
          <w:p w14:paraId="781AC1EF"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Виконання робіт (послуг)</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згідно проєкта 01/08-2024-БЗ "БЛИСКАВКОЗАХСТ"</w:t>
            </w:r>
          </w:p>
        </w:tc>
      </w:tr>
      <w:tr w:rsidR="00331A9F" w:rsidRPr="0069769E" w14:paraId="46E4F03C" w14:textId="77777777" w:rsidTr="002F6628">
        <w:trPr>
          <w:trHeight w:val="315"/>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714D6E0"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7</w:t>
            </w:r>
          </w:p>
        </w:tc>
        <w:tc>
          <w:tcPr>
            <w:tcW w:w="3400" w:type="dxa"/>
            <w:tcBorders>
              <w:top w:val="nil"/>
              <w:left w:val="nil"/>
              <w:bottom w:val="single" w:sz="4" w:space="0" w:color="auto"/>
              <w:right w:val="single" w:sz="4" w:space="0" w:color="auto"/>
            </w:tcBorders>
            <w:shd w:val="clear" w:color="auto" w:fill="auto"/>
            <w:vAlign w:val="bottom"/>
            <w:hideMark/>
          </w:tcPr>
          <w:p w14:paraId="0584356E"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 xml:space="preserve">Термін </w:t>
            </w:r>
            <w:r w:rsidRPr="001F294F">
              <w:rPr>
                <w:rFonts w:ascii="Times New Roman" w:eastAsia="Times New Roman" w:hAnsi="Times New Roman" w:cs="Times New Roman"/>
                <w:color w:val="000000"/>
                <w:sz w:val="24"/>
                <w:szCs w:val="24"/>
                <w:lang w:val="uk-UA" w:eastAsia="uk-UA"/>
              </w:rPr>
              <w:t>надання послуг</w:t>
            </w:r>
          </w:p>
        </w:tc>
        <w:tc>
          <w:tcPr>
            <w:tcW w:w="6248" w:type="dxa"/>
            <w:tcBorders>
              <w:top w:val="nil"/>
              <w:left w:val="nil"/>
              <w:bottom w:val="single" w:sz="4" w:space="0" w:color="auto"/>
              <w:right w:val="single" w:sz="4" w:space="0" w:color="auto"/>
            </w:tcBorders>
            <w:shd w:val="clear" w:color="auto" w:fill="auto"/>
            <w:vAlign w:val="bottom"/>
            <w:hideMark/>
          </w:tcPr>
          <w:p w14:paraId="3C027F93" w14:textId="77777777" w:rsidR="00331A9F" w:rsidRPr="0069769E" w:rsidRDefault="00331A9F" w:rsidP="002F6628">
            <w:pPr>
              <w:spacing w:after="0" w:line="240" w:lineRule="auto"/>
              <w:rPr>
                <w:rFonts w:ascii="Times New Roman" w:eastAsia="Times New Roman" w:hAnsi="Times New Roman" w:cs="Times New Roman"/>
                <w:color w:val="000000"/>
                <w:sz w:val="24"/>
                <w:szCs w:val="24"/>
                <w:highlight w:val="yellow"/>
                <w:lang w:val="uk-UA" w:eastAsia="uk-UA"/>
              </w:rPr>
            </w:pPr>
            <w:r w:rsidRPr="00C432A7">
              <w:rPr>
                <w:rFonts w:ascii="Times New Roman" w:eastAsia="Times New Roman" w:hAnsi="Times New Roman" w:cs="Times New Roman"/>
                <w:color w:val="000000"/>
                <w:sz w:val="24"/>
                <w:szCs w:val="24"/>
                <w:lang w:val="uk-UA" w:eastAsia="uk-UA"/>
              </w:rPr>
              <w:t xml:space="preserve">15 робочих днів з дати </w:t>
            </w:r>
            <w:r>
              <w:rPr>
                <w:rFonts w:ascii="Times New Roman" w:eastAsia="Times New Roman" w:hAnsi="Times New Roman" w:cs="Times New Roman"/>
                <w:color w:val="000000"/>
                <w:sz w:val="24"/>
                <w:szCs w:val="24"/>
                <w:lang w:val="uk-UA" w:eastAsia="uk-UA"/>
              </w:rPr>
              <w:t>підпис</w:t>
            </w:r>
            <w:r w:rsidRPr="00C432A7">
              <w:rPr>
                <w:rFonts w:ascii="Times New Roman" w:eastAsia="Times New Roman" w:hAnsi="Times New Roman" w:cs="Times New Roman"/>
                <w:color w:val="000000"/>
                <w:sz w:val="24"/>
                <w:szCs w:val="24"/>
                <w:lang w:val="uk-UA" w:eastAsia="uk-UA"/>
              </w:rPr>
              <w:t>ання договору</w:t>
            </w:r>
          </w:p>
        </w:tc>
      </w:tr>
      <w:tr w:rsidR="00331A9F" w:rsidRPr="0069769E" w14:paraId="330117DF" w14:textId="77777777" w:rsidTr="002F6628">
        <w:trPr>
          <w:trHeight w:val="255"/>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7E112B9"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8</w:t>
            </w:r>
          </w:p>
        </w:tc>
        <w:tc>
          <w:tcPr>
            <w:tcW w:w="3400" w:type="dxa"/>
            <w:tcBorders>
              <w:top w:val="nil"/>
              <w:left w:val="nil"/>
              <w:bottom w:val="single" w:sz="4" w:space="0" w:color="auto"/>
              <w:right w:val="single" w:sz="4" w:space="0" w:color="auto"/>
            </w:tcBorders>
            <w:shd w:val="clear" w:color="auto" w:fill="auto"/>
            <w:vAlign w:val="bottom"/>
            <w:hideMark/>
          </w:tcPr>
          <w:p w14:paraId="709836BE"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Черговість робіт(послуг)</w:t>
            </w:r>
          </w:p>
        </w:tc>
        <w:tc>
          <w:tcPr>
            <w:tcW w:w="6248" w:type="dxa"/>
            <w:tcBorders>
              <w:top w:val="nil"/>
              <w:left w:val="nil"/>
              <w:bottom w:val="single" w:sz="4" w:space="0" w:color="auto"/>
              <w:right w:val="single" w:sz="4" w:space="0" w:color="auto"/>
            </w:tcBorders>
            <w:shd w:val="clear" w:color="auto" w:fill="auto"/>
            <w:vAlign w:val="bottom"/>
            <w:hideMark/>
          </w:tcPr>
          <w:p w14:paraId="1A791AAD" w14:textId="77777777" w:rsidR="00331A9F" w:rsidRPr="0069769E" w:rsidRDefault="00331A9F" w:rsidP="002F6628">
            <w:pPr>
              <w:spacing w:after="0" w:line="240" w:lineRule="auto"/>
              <w:jc w:val="both"/>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Роботи (послуги) здійснюються в одну чергу</w:t>
            </w:r>
          </w:p>
        </w:tc>
      </w:tr>
      <w:tr w:rsidR="00331A9F" w:rsidRPr="0069769E" w14:paraId="42EFCDC8" w14:textId="77777777" w:rsidTr="002F6628">
        <w:trPr>
          <w:trHeight w:val="69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BFD8241" w14:textId="77777777" w:rsidR="00331A9F" w:rsidRPr="0069769E" w:rsidRDefault="00331A9F" w:rsidP="002F662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9</w:t>
            </w:r>
          </w:p>
        </w:tc>
        <w:tc>
          <w:tcPr>
            <w:tcW w:w="3400" w:type="dxa"/>
            <w:tcBorders>
              <w:top w:val="single" w:sz="4" w:space="0" w:color="auto"/>
              <w:left w:val="nil"/>
              <w:bottom w:val="single" w:sz="4" w:space="0" w:color="auto"/>
              <w:right w:val="single" w:sz="4" w:space="0" w:color="auto"/>
            </w:tcBorders>
            <w:shd w:val="clear" w:color="auto" w:fill="auto"/>
            <w:hideMark/>
          </w:tcPr>
          <w:p w14:paraId="577AD2F3"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Основні вимоги</w:t>
            </w:r>
          </w:p>
        </w:tc>
        <w:tc>
          <w:tcPr>
            <w:tcW w:w="6248" w:type="dxa"/>
            <w:tcBorders>
              <w:top w:val="single" w:sz="4" w:space="0" w:color="auto"/>
              <w:left w:val="nil"/>
              <w:bottom w:val="single" w:sz="4" w:space="0" w:color="auto"/>
              <w:right w:val="single" w:sz="4" w:space="0" w:color="auto"/>
            </w:tcBorders>
            <w:shd w:val="clear" w:color="auto" w:fill="auto"/>
            <w:hideMark/>
          </w:tcPr>
          <w:p w14:paraId="1DFB9E3A" w14:textId="77777777" w:rsidR="00331A9F" w:rsidRPr="001F294F"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Будівництво виконати згідно проєкта та вимог нормативних документів:</w:t>
            </w:r>
          </w:p>
          <w:p w14:paraId="58F1EAC4" w14:textId="77777777" w:rsidR="00331A9F" w:rsidRPr="001F294F"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1. ДСТУ EN 62305-1:2012 «Захист від блискавки. Частина 1. Загальні</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принципи»;</w:t>
            </w:r>
            <w:r w:rsidRPr="0069769E">
              <w:rPr>
                <w:rFonts w:ascii="Times New Roman" w:eastAsia="Times New Roman" w:hAnsi="Times New Roman" w:cs="Times New Roman"/>
                <w:color w:val="000000"/>
                <w:sz w:val="24"/>
                <w:szCs w:val="24"/>
                <w:lang w:val="uk-UA" w:eastAsia="uk-UA"/>
              </w:rPr>
              <w:br/>
            </w:r>
            <w:r w:rsidRPr="0069769E">
              <w:rPr>
                <w:rFonts w:ascii="Times New Roman" w:eastAsia="Times New Roman" w:hAnsi="Times New Roman" w:cs="Times New Roman"/>
                <w:color w:val="000000"/>
                <w:sz w:val="24"/>
                <w:szCs w:val="24"/>
                <w:lang w:val="uk-UA" w:eastAsia="uk-UA"/>
              </w:rPr>
              <w:lastRenderedPageBreak/>
              <w:t>2. ДСТУ EN 62305-2:2012 «Захист від блискавки. Частина 2. Керування</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ризиками»;</w:t>
            </w:r>
            <w:r w:rsidRPr="0069769E">
              <w:rPr>
                <w:rFonts w:ascii="Times New Roman" w:eastAsia="Times New Roman" w:hAnsi="Times New Roman" w:cs="Times New Roman"/>
                <w:color w:val="000000"/>
                <w:sz w:val="24"/>
                <w:szCs w:val="24"/>
                <w:lang w:val="uk-UA" w:eastAsia="uk-UA"/>
              </w:rPr>
              <w:br/>
              <w:t>3. ДСТУ EN 62305-3:2021 «Захист від блискавки. Частина 3. Фізичні</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руйнування споруд та небезпека для життя людей»;</w:t>
            </w:r>
            <w:r w:rsidRPr="0069769E">
              <w:rPr>
                <w:rFonts w:ascii="Times New Roman" w:eastAsia="Times New Roman" w:hAnsi="Times New Roman" w:cs="Times New Roman"/>
                <w:color w:val="000000"/>
                <w:sz w:val="24"/>
                <w:szCs w:val="24"/>
                <w:lang w:val="uk-UA" w:eastAsia="uk-UA"/>
              </w:rPr>
              <w:br/>
              <w:t>4. ДСТУ EN 62305-4:2012 «Захист від блискавки. Частина 4. Електричні та</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електронні системи, розташовані в будинках і спорудах»</w:t>
            </w:r>
          </w:p>
          <w:p w14:paraId="53C836EC" w14:textId="77777777" w:rsidR="00331A9F" w:rsidRPr="0069769E" w:rsidRDefault="00331A9F" w:rsidP="002F6628">
            <w:pPr>
              <w:spacing w:after="0" w:line="240" w:lineRule="auto"/>
              <w:rPr>
                <w:rFonts w:ascii="Times New Roman" w:eastAsia="Times New Roman" w:hAnsi="Times New Roman" w:cs="Times New Roman"/>
                <w:color w:val="000000"/>
                <w:sz w:val="24"/>
                <w:szCs w:val="24"/>
                <w:lang w:val="uk-UA" w:eastAsia="uk-UA"/>
              </w:rPr>
            </w:pPr>
            <w:r w:rsidRPr="0069769E">
              <w:rPr>
                <w:rFonts w:ascii="Times New Roman" w:eastAsia="Times New Roman" w:hAnsi="Times New Roman" w:cs="Times New Roman"/>
                <w:color w:val="000000"/>
                <w:sz w:val="24"/>
                <w:szCs w:val="24"/>
                <w:lang w:val="uk-UA" w:eastAsia="uk-UA"/>
              </w:rPr>
              <w:t>5. НАПБ А.01.001-2014 «Правила пожежної безпеки в Україні»;5. НАПБ А.01.001-2014 «Правила пожежної безпеки в Україні»;</w:t>
            </w:r>
            <w:r w:rsidRPr="0069769E">
              <w:rPr>
                <w:rFonts w:ascii="Times New Roman" w:eastAsia="Times New Roman" w:hAnsi="Times New Roman" w:cs="Times New Roman"/>
                <w:color w:val="000000"/>
                <w:sz w:val="24"/>
                <w:szCs w:val="24"/>
                <w:lang w:val="uk-UA" w:eastAsia="uk-UA"/>
              </w:rPr>
              <w:br/>
              <w:t>6. ДБН А.3.1-5-2016 «Управління, організація і технологія. Організація</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будівельного виробництва»;</w:t>
            </w:r>
            <w:r w:rsidRPr="0069769E">
              <w:rPr>
                <w:rFonts w:ascii="Times New Roman" w:eastAsia="Times New Roman" w:hAnsi="Times New Roman" w:cs="Times New Roman"/>
                <w:color w:val="000000"/>
                <w:sz w:val="24"/>
                <w:szCs w:val="24"/>
                <w:lang w:val="uk-UA" w:eastAsia="uk-UA"/>
              </w:rPr>
              <w:br/>
              <w:t>7. ДБН А.2.2-3-2014 «Склад та зміст проектної документації на будівництво»;</w:t>
            </w:r>
            <w:r w:rsidRPr="0069769E">
              <w:rPr>
                <w:rFonts w:ascii="Times New Roman" w:eastAsia="Times New Roman" w:hAnsi="Times New Roman" w:cs="Times New Roman"/>
                <w:color w:val="000000"/>
                <w:sz w:val="24"/>
                <w:szCs w:val="24"/>
                <w:lang w:val="uk-UA" w:eastAsia="uk-UA"/>
              </w:rPr>
              <w:br/>
              <w:t>8. ПУЕ «Правила улаштування електроустановок»;</w:t>
            </w:r>
            <w:r w:rsidRPr="0069769E">
              <w:rPr>
                <w:rFonts w:ascii="Times New Roman" w:eastAsia="Times New Roman" w:hAnsi="Times New Roman" w:cs="Times New Roman"/>
                <w:color w:val="000000"/>
                <w:sz w:val="24"/>
                <w:szCs w:val="24"/>
                <w:lang w:val="uk-UA" w:eastAsia="uk-UA"/>
              </w:rPr>
              <w:br/>
              <w:t>9. ДБН А.2.2-1-2003 «Склад і зміст матеріалів оцінки впливів на навколишнє</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середовище (ОВНС) при проектуванні і будівництві підприємств, будинків і</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споруд. Основні положення проектування»;</w:t>
            </w:r>
            <w:r w:rsidRPr="0069769E">
              <w:rPr>
                <w:rFonts w:ascii="Times New Roman" w:eastAsia="Times New Roman" w:hAnsi="Times New Roman" w:cs="Times New Roman"/>
                <w:color w:val="000000"/>
                <w:sz w:val="24"/>
                <w:szCs w:val="24"/>
                <w:lang w:val="uk-UA" w:eastAsia="uk-UA"/>
              </w:rPr>
              <w:br/>
              <w:t>10. ДСТУ ISO 14001-2006 «Системи управління навколишнім середовищем.</w:t>
            </w:r>
            <w:r w:rsidRPr="001F294F">
              <w:rPr>
                <w:rFonts w:ascii="Times New Roman" w:eastAsia="Times New Roman" w:hAnsi="Times New Roman" w:cs="Times New Roman"/>
                <w:color w:val="000000"/>
                <w:sz w:val="24"/>
                <w:szCs w:val="24"/>
                <w:lang w:val="uk-UA" w:eastAsia="uk-UA"/>
              </w:rPr>
              <w:t xml:space="preserve"> </w:t>
            </w:r>
            <w:r w:rsidRPr="0069769E">
              <w:rPr>
                <w:rFonts w:ascii="Times New Roman" w:eastAsia="Times New Roman" w:hAnsi="Times New Roman" w:cs="Times New Roman"/>
                <w:color w:val="000000"/>
                <w:sz w:val="24"/>
                <w:szCs w:val="24"/>
                <w:lang w:val="uk-UA" w:eastAsia="uk-UA"/>
              </w:rPr>
              <w:t>Склад і опис елементів, керівні вказівки по їх застосуванню»;</w:t>
            </w:r>
            <w:r w:rsidRPr="0069769E">
              <w:rPr>
                <w:rFonts w:ascii="Times New Roman" w:eastAsia="Times New Roman" w:hAnsi="Times New Roman" w:cs="Times New Roman"/>
                <w:color w:val="000000"/>
                <w:sz w:val="24"/>
                <w:szCs w:val="24"/>
                <w:lang w:val="uk-UA" w:eastAsia="uk-UA"/>
              </w:rPr>
              <w:br/>
              <w:t>11. Закон України «Про охорону праці»;</w:t>
            </w:r>
            <w:r w:rsidRPr="0069769E">
              <w:rPr>
                <w:rFonts w:ascii="Times New Roman" w:eastAsia="Times New Roman" w:hAnsi="Times New Roman" w:cs="Times New Roman"/>
                <w:color w:val="000000"/>
                <w:sz w:val="24"/>
                <w:szCs w:val="24"/>
                <w:lang w:val="uk-UA" w:eastAsia="uk-UA"/>
              </w:rPr>
              <w:br/>
              <w:t>12. Закон України «Про охорону навколишнього середовища»</w:t>
            </w:r>
            <w:r w:rsidRPr="001F294F">
              <w:rPr>
                <w:rFonts w:ascii="Times New Roman" w:eastAsia="Times New Roman" w:hAnsi="Times New Roman" w:cs="Times New Roman"/>
                <w:color w:val="000000"/>
                <w:sz w:val="24"/>
                <w:szCs w:val="24"/>
                <w:lang w:val="uk-UA" w:eastAsia="uk-UA"/>
              </w:rPr>
              <w:t>.</w:t>
            </w:r>
          </w:p>
        </w:tc>
      </w:tr>
    </w:tbl>
    <w:p w14:paraId="2BB7438A" w14:textId="77777777" w:rsidR="00331A9F" w:rsidRDefault="00331A9F" w:rsidP="00331A9F">
      <w:pPr>
        <w:spacing w:after="0" w:line="240" w:lineRule="auto"/>
        <w:ind w:firstLine="567"/>
        <w:jc w:val="both"/>
        <w:rPr>
          <w:rFonts w:ascii="Times New Roman" w:hAnsi="Times New Roman"/>
          <w:sz w:val="24"/>
          <w:szCs w:val="24"/>
          <w:lang w:val="uk-UA"/>
        </w:rPr>
      </w:pPr>
    </w:p>
    <w:p w14:paraId="04B64787" w14:textId="099B73D4" w:rsidR="00331A9F" w:rsidRPr="0069769E" w:rsidRDefault="00331A9F" w:rsidP="00331A9F">
      <w:pPr>
        <w:spacing w:after="0" w:line="240" w:lineRule="auto"/>
        <w:ind w:firstLine="567"/>
        <w:jc w:val="both"/>
        <w:rPr>
          <w:rFonts w:ascii="Times New Roman" w:hAnsi="Times New Roman" w:cs="Times New Roman"/>
          <w:b/>
          <w:bCs/>
          <w:sz w:val="24"/>
          <w:szCs w:val="24"/>
          <w:lang w:val="uk-UA"/>
        </w:rPr>
      </w:pPr>
      <w:r w:rsidRPr="009845E8">
        <w:rPr>
          <w:rFonts w:ascii="Times New Roman" w:hAnsi="Times New Roman"/>
          <w:sz w:val="24"/>
          <w:szCs w:val="24"/>
          <w:lang w:val="uk-UA"/>
        </w:rPr>
        <w:t xml:space="preserve">Учасники мають надати копію </w:t>
      </w:r>
      <w:r w:rsidRPr="009845E8">
        <w:rPr>
          <w:rFonts w:ascii="Times New Roman" w:hAnsi="Times New Roman"/>
          <w:color w:val="000000"/>
          <w:sz w:val="24"/>
          <w:szCs w:val="24"/>
          <w:lang w:val="uk-UA" w:eastAsia="zh-CN"/>
        </w:rPr>
        <w:t>декларації відповідності матеріально-технічної бази</w:t>
      </w:r>
      <w:r>
        <w:rPr>
          <w:rFonts w:ascii="Times New Roman" w:hAnsi="Times New Roman"/>
          <w:color w:val="000000"/>
          <w:sz w:val="24"/>
          <w:szCs w:val="24"/>
          <w:lang w:val="uk-UA" w:eastAsia="zh-CN"/>
        </w:rPr>
        <w:t xml:space="preserve"> роботодавця</w:t>
      </w:r>
      <w:r w:rsidRPr="009845E8">
        <w:rPr>
          <w:rFonts w:ascii="Times New Roman" w:hAnsi="Times New Roman"/>
          <w:color w:val="000000"/>
          <w:sz w:val="24"/>
          <w:szCs w:val="24"/>
          <w:lang w:val="uk-UA" w:eastAsia="zh-CN"/>
        </w:rPr>
        <w:t xml:space="preserve"> вимогам законодавства з питань охорони праці </w:t>
      </w:r>
      <w:r>
        <w:rPr>
          <w:rFonts w:ascii="Times New Roman" w:hAnsi="Times New Roman"/>
          <w:color w:val="000000"/>
          <w:sz w:val="24"/>
          <w:szCs w:val="24"/>
          <w:lang w:val="uk-UA" w:eastAsia="zh-CN"/>
        </w:rPr>
        <w:t>та промислової безпеки, яка підтверджує можливість учасника виконувати</w:t>
      </w:r>
      <w:r w:rsidRPr="009845E8">
        <w:rPr>
          <w:rFonts w:ascii="Times New Roman" w:hAnsi="Times New Roman"/>
          <w:color w:val="000000"/>
          <w:sz w:val="24"/>
          <w:szCs w:val="24"/>
          <w:lang w:val="uk-UA" w:eastAsia="zh-CN"/>
        </w:rPr>
        <w:t xml:space="preserve"> роботи, що виконуються на висоті понад 1,3 метра. </w:t>
      </w:r>
      <w:r w:rsidRPr="00F13809">
        <w:rPr>
          <w:rFonts w:ascii="Times New Roman" w:hAnsi="Times New Roman"/>
          <w:color w:val="000000"/>
          <w:sz w:val="24"/>
          <w:szCs w:val="24"/>
          <w:lang w:eastAsia="zh-CN"/>
        </w:rPr>
        <w:t>Або відповідний дозвіл, виданий</w:t>
      </w:r>
      <w:r w:rsidRPr="00F13809">
        <w:rPr>
          <w:rFonts w:ascii="Times New Roman" w:hAnsi="Times New Roman"/>
          <w:sz w:val="24"/>
          <w:szCs w:val="24"/>
        </w:rPr>
        <w:t xml:space="preserve"> територіальним органом</w:t>
      </w:r>
      <w:r w:rsidRPr="00F13809">
        <w:rPr>
          <w:rFonts w:ascii="Times New Roman" w:hAnsi="Times New Roman"/>
          <w:color w:val="000000"/>
          <w:sz w:val="24"/>
          <w:szCs w:val="24"/>
          <w:lang w:eastAsia="zh-CN"/>
        </w:rPr>
        <w:t xml:space="preserve"> Держпраці, який підтверджує можливість учасника проводити такі роботи.</w:t>
      </w:r>
    </w:p>
    <w:p w14:paraId="460EA12E" w14:textId="77777777" w:rsidR="00094FA5" w:rsidRPr="00331A9F" w:rsidRDefault="00094FA5" w:rsidP="00331A9F">
      <w:pPr>
        <w:spacing w:before="100" w:beforeAutospacing="1" w:after="100" w:afterAutospacing="1" w:line="240" w:lineRule="auto"/>
        <w:ind w:firstLine="708"/>
        <w:jc w:val="both"/>
        <w:rPr>
          <w:rFonts w:ascii="Times New Roman" w:hAnsi="Times New Roman" w:cs="Times New Roman"/>
          <w:sz w:val="24"/>
          <w:szCs w:val="24"/>
          <w:lang w:val="uk-UA"/>
        </w:rPr>
      </w:pPr>
    </w:p>
    <w:sectPr w:rsidR="00094FA5" w:rsidRPr="00331A9F"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31A9F"/>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C7CDA"/>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347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52</cp:revision>
  <cp:lastPrinted>2023-10-17T09:21:00Z</cp:lastPrinted>
  <dcterms:created xsi:type="dcterms:W3CDTF">2024-06-26T07:24:00Z</dcterms:created>
  <dcterms:modified xsi:type="dcterms:W3CDTF">2024-10-23T08:03:00Z</dcterms:modified>
</cp:coreProperties>
</file>