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r w:rsidR="00FB6EC3">
        <w:rPr>
          <w:rFonts w:ascii="Times New Roman" w:hAnsi="Times New Roman" w:cs="Times New Roman"/>
          <w:sz w:val="24"/>
          <w:szCs w:val="24"/>
          <w:u w:val="single"/>
          <w:lang w:val="uk-UA"/>
        </w:rPr>
        <w:t>Потьомкінська</w:t>
      </w:r>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42D9F95F" w:rsidR="000F2B7B" w:rsidRPr="00DD7FB9" w:rsidRDefault="000F2B7B" w:rsidP="00CD3AC5">
      <w:pPr>
        <w:pStyle w:val="2"/>
        <w:shd w:val="clear" w:color="auto" w:fill="FFFFFF"/>
        <w:spacing w:before="0"/>
        <w:ind w:firstLine="708"/>
        <w:textAlignment w:val="baseline"/>
        <w:rPr>
          <w:rFonts w:ascii="Times New Roman" w:hAnsi="Times New Roman" w:cs="Times New Roman"/>
          <w:color w:val="000000" w:themeColor="text1"/>
          <w:sz w:val="24"/>
          <w:szCs w:val="24"/>
          <w:shd w:val="clear" w:color="auto" w:fill="FFFFFF"/>
          <w:lang w:val="uk-UA"/>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331A9F">
        <w:rPr>
          <w:rFonts w:ascii="Times New Roman" w:hAnsi="Times New Roman" w:cs="Times New Roman"/>
          <w:color w:val="000000" w:themeColor="text1"/>
          <w:sz w:val="24"/>
          <w:szCs w:val="24"/>
          <w:shd w:val="clear" w:color="auto" w:fill="FFFFFF"/>
          <w:lang w:val="uk-UA"/>
        </w:rPr>
        <w:t>):</w:t>
      </w:r>
      <w:r w:rsidRPr="00331A9F">
        <w:rPr>
          <w:rStyle w:val="21"/>
          <w:rFonts w:eastAsiaTheme="minorHAnsi"/>
          <w:color w:val="000000" w:themeColor="text1"/>
          <w:sz w:val="24"/>
          <w:szCs w:val="24"/>
        </w:rPr>
        <w:t xml:space="preserve"> </w:t>
      </w:r>
      <w:r w:rsidR="004768C9" w:rsidRPr="00B87E3B">
        <w:rPr>
          <w:rFonts w:ascii="Times New Roman" w:hAnsi="Times New Roman" w:cs="Times New Roman"/>
          <w:b/>
          <w:bCs/>
          <w:color w:val="000000" w:themeColor="text1"/>
          <w:sz w:val="24"/>
          <w:szCs w:val="24"/>
          <w:shd w:val="clear" w:color="auto" w:fill="FFFFFF"/>
          <w:lang w:val="uk-UA"/>
        </w:rPr>
        <w:t>Паливно-мастильні матеріали: Дизельне паливо Євро5-В0, Бензин А-95 Євро5-Е0, Газ нафтовий скраплений (код ДК 021:2015: 09130000-9 – Нафта і дистиляти)</w:t>
      </w:r>
      <w:r w:rsidR="00DD7FB9" w:rsidRPr="003F03A2">
        <w:rPr>
          <w:rFonts w:ascii="Times New Roman" w:hAnsi="Times New Roman" w:cs="Times New Roman"/>
          <w:b/>
          <w:bCs/>
          <w:color w:val="000000" w:themeColor="text1"/>
          <w:sz w:val="24"/>
          <w:szCs w:val="24"/>
          <w:shd w:val="clear" w:color="auto" w:fill="FFFFFF"/>
          <w:lang w:val="uk-UA"/>
        </w:rPr>
        <w:t>:</w:t>
      </w:r>
      <w:r w:rsidR="00DD7FB9">
        <w:rPr>
          <w:rFonts w:ascii="Times New Roman" w:hAnsi="Times New Roman" w:cs="Times New Roman"/>
          <w:bCs/>
          <w:color w:val="000000" w:themeColor="text1"/>
          <w:spacing w:val="-3"/>
          <w:sz w:val="24"/>
          <w:szCs w:val="24"/>
          <w:lang w:val="uk-UA"/>
        </w:rPr>
        <w:br/>
        <w:t xml:space="preserve">- </w:t>
      </w:r>
      <w:r w:rsidR="00DD7FB9" w:rsidRPr="00DD7FB9">
        <w:rPr>
          <w:rFonts w:ascii="Times New Roman" w:hAnsi="Times New Roman" w:cs="Times New Roman"/>
          <w:bCs/>
          <w:color w:val="000000" w:themeColor="text1"/>
          <w:spacing w:val="-3"/>
          <w:sz w:val="24"/>
          <w:szCs w:val="24"/>
          <w:lang w:val="uk-UA"/>
        </w:rPr>
        <w:t>Лот</w:t>
      </w:r>
      <w:r w:rsidR="003F03A2">
        <w:rPr>
          <w:rFonts w:ascii="Times New Roman" w:hAnsi="Times New Roman" w:cs="Times New Roman"/>
          <w:bCs/>
          <w:color w:val="000000" w:themeColor="text1"/>
          <w:spacing w:val="-3"/>
          <w:sz w:val="24"/>
          <w:szCs w:val="24"/>
          <w:lang w:val="uk-UA"/>
        </w:rPr>
        <w:t xml:space="preserve"> </w:t>
      </w:r>
      <w:r w:rsidR="00DD7FB9" w:rsidRPr="00DD7FB9">
        <w:rPr>
          <w:rFonts w:ascii="Times New Roman" w:hAnsi="Times New Roman" w:cs="Times New Roman"/>
          <w:bCs/>
          <w:color w:val="000000" w:themeColor="text1"/>
          <w:spacing w:val="-3"/>
          <w:sz w:val="24"/>
          <w:szCs w:val="24"/>
          <w:lang w:val="uk-UA"/>
        </w:rPr>
        <w:t xml:space="preserve">№1: </w:t>
      </w:r>
      <w:r w:rsidR="00DD7FB9" w:rsidRPr="00B87E3B">
        <w:rPr>
          <w:rFonts w:ascii="Times New Roman" w:hAnsi="Times New Roman" w:cs="Times New Roman"/>
          <w:color w:val="000000" w:themeColor="text1"/>
          <w:sz w:val="24"/>
          <w:szCs w:val="24"/>
          <w:shd w:val="clear" w:color="auto" w:fill="FFFFFF"/>
          <w:lang w:val="uk-UA"/>
        </w:rPr>
        <w:t>Паливно-мастильні матеріали: Дизельне паливо Євро5-В0, Бензин А-95 Євро5-</w:t>
      </w:r>
      <w:r w:rsidR="00DD7FB9">
        <w:rPr>
          <w:rFonts w:ascii="Times New Roman" w:hAnsi="Times New Roman" w:cs="Times New Roman"/>
          <w:color w:val="000000" w:themeColor="text1"/>
          <w:sz w:val="24"/>
          <w:szCs w:val="24"/>
          <w:shd w:val="clear" w:color="auto" w:fill="FFFFFF"/>
          <w:lang w:val="uk-UA"/>
        </w:rPr>
        <w:t xml:space="preserve">  </w:t>
      </w:r>
      <w:r w:rsidR="00DD7FB9" w:rsidRPr="00B87E3B">
        <w:rPr>
          <w:rFonts w:ascii="Times New Roman" w:hAnsi="Times New Roman" w:cs="Times New Roman"/>
          <w:color w:val="000000" w:themeColor="text1"/>
          <w:sz w:val="24"/>
          <w:szCs w:val="24"/>
          <w:shd w:val="clear" w:color="auto" w:fill="FFFFFF"/>
          <w:lang w:val="uk-UA"/>
        </w:rPr>
        <w:t>Е0, Газ нафтовий скраплений (код ДК 021:2015: 09130000-9 – Нафта і дистиляти)</w:t>
      </w:r>
      <w:r w:rsidR="00DD7FB9" w:rsidRPr="00DD7FB9">
        <w:rPr>
          <w:rFonts w:ascii="Times New Roman" w:hAnsi="Times New Roman" w:cs="Times New Roman"/>
          <w:color w:val="000000" w:themeColor="text1"/>
          <w:sz w:val="24"/>
          <w:szCs w:val="24"/>
          <w:shd w:val="clear" w:color="auto" w:fill="FFFFFF"/>
          <w:lang w:val="uk-UA"/>
        </w:rPr>
        <w:t>;</w:t>
      </w:r>
    </w:p>
    <w:p w14:paraId="7A36FFD1" w14:textId="3F4086DB" w:rsidR="00DD7FB9" w:rsidRPr="00DD7FB9" w:rsidRDefault="00DD7FB9" w:rsidP="00DD7FB9">
      <w:pPr>
        <w:pStyle w:val="a6"/>
        <w:numPr>
          <w:ilvl w:val="0"/>
          <w:numId w:val="9"/>
        </w:numPr>
        <w:ind w:left="142" w:hanging="142"/>
        <w:rPr>
          <w:rFonts w:ascii="Times New Roman" w:hAnsi="Times New Roman" w:cs="Times New Roman"/>
          <w:color w:val="000000" w:themeColor="text1"/>
          <w:sz w:val="24"/>
          <w:szCs w:val="24"/>
          <w:lang w:val="uk-UA"/>
        </w:rPr>
      </w:pPr>
      <w:r w:rsidRPr="00DD7FB9">
        <w:rPr>
          <w:rFonts w:ascii="Times New Roman" w:hAnsi="Times New Roman" w:cs="Times New Roman"/>
          <w:bCs/>
          <w:color w:val="000000" w:themeColor="text1"/>
          <w:spacing w:val="-3"/>
          <w:sz w:val="24"/>
          <w:szCs w:val="24"/>
          <w:lang w:val="uk-UA"/>
        </w:rPr>
        <w:t>Лот</w:t>
      </w:r>
      <w:r w:rsidR="003F03A2">
        <w:rPr>
          <w:rFonts w:ascii="Times New Roman" w:hAnsi="Times New Roman" w:cs="Times New Roman"/>
          <w:bCs/>
          <w:color w:val="000000" w:themeColor="text1"/>
          <w:spacing w:val="-3"/>
          <w:sz w:val="24"/>
          <w:szCs w:val="24"/>
          <w:lang w:val="uk-UA"/>
        </w:rPr>
        <w:t xml:space="preserve"> </w:t>
      </w:r>
      <w:r w:rsidRPr="00DD7FB9">
        <w:rPr>
          <w:rFonts w:ascii="Times New Roman" w:hAnsi="Times New Roman" w:cs="Times New Roman"/>
          <w:bCs/>
          <w:color w:val="000000" w:themeColor="text1"/>
          <w:spacing w:val="-3"/>
          <w:sz w:val="24"/>
          <w:szCs w:val="24"/>
          <w:lang w:val="uk-UA"/>
        </w:rPr>
        <w:t xml:space="preserve">№2: </w:t>
      </w:r>
      <w:r w:rsidRPr="00DD7FB9">
        <w:rPr>
          <w:rFonts w:ascii="Times New Roman" w:hAnsi="Times New Roman" w:cs="Times New Roman"/>
          <w:color w:val="000000" w:themeColor="text1"/>
          <w:sz w:val="24"/>
          <w:szCs w:val="24"/>
          <w:shd w:val="clear" w:color="auto" w:fill="FFFFFF"/>
        </w:rPr>
        <w:t>Паливно-мастильні матеріали: Дизельне паливо Євро5-В0, Бензин А-95 Євро5</w:t>
      </w:r>
      <w:r>
        <w:rPr>
          <w:rFonts w:ascii="Times New Roman" w:hAnsi="Times New Roman" w:cs="Times New Roman"/>
          <w:color w:val="000000" w:themeColor="text1"/>
          <w:sz w:val="24"/>
          <w:szCs w:val="24"/>
          <w:shd w:val="clear" w:color="auto" w:fill="FFFFFF"/>
          <w:lang w:val="uk-UA"/>
        </w:rPr>
        <w:t xml:space="preserve"> </w:t>
      </w:r>
      <w:r w:rsidRPr="00DD7FB9">
        <w:rPr>
          <w:rFonts w:ascii="Times New Roman" w:hAnsi="Times New Roman" w:cs="Times New Roman"/>
          <w:color w:val="000000" w:themeColor="text1"/>
          <w:sz w:val="24"/>
          <w:szCs w:val="24"/>
          <w:shd w:val="clear" w:color="auto" w:fill="FFFFFF"/>
        </w:rPr>
        <w:t>Е0, Газ нафтовий скраплений (код ДК 021:2015: 09130000-9 – Нафта і дистиляти)</w:t>
      </w:r>
      <w:r w:rsidRPr="00DD7FB9">
        <w:rPr>
          <w:rFonts w:ascii="Times New Roman" w:hAnsi="Times New Roman" w:cs="Times New Roman"/>
          <w:color w:val="000000" w:themeColor="text1"/>
          <w:sz w:val="24"/>
          <w:szCs w:val="24"/>
          <w:shd w:val="clear" w:color="auto" w:fill="FFFFFF"/>
          <w:lang w:val="uk-UA"/>
        </w:rPr>
        <w:t>.</w:t>
      </w:r>
    </w:p>
    <w:p w14:paraId="50A96050" w14:textId="4246BA8C" w:rsidR="000F2B7B" w:rsidRPr="003F03A2" w:rsidRDefault="000F2B7B" w:rsidP="002B39EA">
      <w:pPr>
        <w:spacing w:after="0" w:line="240" w:lineRule="auto"/>
        <w:ind w:firstLine="708"/>
        <w:jc w:val="both"/>
        <w:rPr>
          <w:rFonts w:ascii="Times New Roman" w:hAnsi="Times New Roman" w:cs="Times New Roman"/>
          <w:color w:val="000000" w:themeColor="text1"/>
          <w:sz w:val="24"/>
          <w:szCs w:val="24"/>
          <w:u w:val="single"/>
          <w:lang w:val="uk-UA"/>
        </w:rPr>
      </w:pPr>
      <w:r w:rsidRPr="00176F26">
        <w:rPr>
          <w:rFonts w:ascii="Times New Roman" w:hAnsi="Times New Roman" w:cs="Times New Roman"/>
          <w:color w:val="000000" w:themeColor="text1"/>
          <w:sz w:val="24"/>
          <w:szCs w:val="24"/>
          <w:lang w:val="uk-UA"/>
        </w:rPr>
        <w:t xml:space="preserve">Вид та ідентифікатор процедури закупівлі: </w:t>
      </w:r>
      <w:r w:rsidRPr="00176F26">
        <w:rPr>
          <w:rFonts w:ascii="Times New Roman" w:hAnsi="Times New Roman" w:cs="Times New Roman"/>
          <w:color w:val="000000" w:themeColor="text1"/>
          <w:sz w:val="24"/>
          <w:szCs w:val="24"/>
          <w:u w:val="single"/>
          <w:lang w:val="uk-UA"/>
        </w:rPr>
        <w:t xml:space="preserve">Відкриті торги з особливостями, </w:t>
      </w:r>
      <w:r w:rsidR="004768C9" w:rsidRPr="003F03A2">
        <w:rPr>
          <w:rFonts w:ascii="Times New Roman" w:hAnsi="Times New Roman" w:cs="Times New Roman"/>
          <w:color w:val="000000" w:themeColor="text1"/>
          <w:sz w:val="24"/>
          <w:szCs w:val="24"/>
          <w:shd w:val="clear" w:color="auto" w:fill="FFFFFF"/>
        </w:rPr>
        <w:t>UA-2024-07-26-007218-a</w:t>
      </w:r>
      <w:r w:rsidR="00331A9F" w:rsidRPr="003F03A2">
        <w:rPr>
          <w:rFonts w:ascii="Times New Roman" w:hAnsi="Times New Roman" w:cs="Times New Roman"/>
          <w:color w:val="000000" w:themeColor="text1"/>
          <w:sz w:val="24"/>
          <w:szCs w:val="24"/>
          <w:lang w:val="uk-UA"/>
        </w:rPr>
        <w:t>.</w:t>
      </w:r>
    </w:p>
    <w:p w14:paraId="6A23E01D" w14:textId="072F97F2" w:rsidR="003F03A2" w:rsidRPr="003F03A2" w:rsidRDefault="000F2B7B" w:rsidP="002B39EA">
      <w:pPr>
        <w:spacing w:after="0" w:line="240" w:lineRule="auto"/>
        <w:ind w:firstLine="708"/>
        <w:jc w:val="both"/>
        <w:rPr>
          <w:rFonts w:ascii="Times New Roman" w:hAnsi="Times New Roman" w:cs="Times New Roman"/>
          <w:color w:val="000000" w:themeColor="text1"/>
          <w:sz w:val="24"/>
          <w:szCs w:val="24"/>
          <w:u w:val="single"/>
          <w:bdr w:val="none" w:sz="0" w:space="0" w:color="auto" w:frame="1"/>
          <w:shd w:val="clear" w:color="auto" w:fill="FFFFFF"/>
          <w:lang w:val="uk-UA"/>
        </w:rPr>
      </w:pPr>
      <w:r w:rsidRPr="00176F26">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176F26">
        <w:rPr>
          <w:rFonts w:ascii="Times New Roman" w:hAnsi="Times New Roman" w:cs="Times New Roman"/>
          <w:color w:val="000000" w:themeColor="text1"/>
          <w:sz w:val="24"/>
          <w:szCs w:val="24"/>
          <w:lang w:val="uk-UA"/>
        </w:rPr>
        <w:t xml:space="preserve"> </w:t>
      </w:r>
      <w:r w:rsidR="00176F26" w:rsidRPr="00176F26">
        <w:rPr>
          <w:rFonts w:ascii="Times New Roman" w:hAnsi="Times New Roman" w:cs="Times New Roman"/>
          <w:color w:val="000000" w:themeColor="text1"/>
          <w:sz w:val="24"/>
          <w:szCs w:val="24"/>
        </w:rPr>
        <w:br/>
      </w:r>
      <w:r w:rsidR="003F03A2" w:rsidRPr="003F03A2">
        <w:rPr>
          <w:rFonts w:ascii="Times New Roman" w:hAnsi="Times New Roman" w:cs="Times New Roman"/>
          <w:color w:val="000000" w:themeColor="text1"/>
          <w:sz w:val="24"/>
          <w:szCs w:val="24"/>
          <w:shd w:val="clear" w:color="auto" w:fill="FFFFFF"/>
        </w:rPr>
        <w:t>406 770</w:t>
      </w:r>
      <w:r w:rsidR="00B526A3" w:rsidRPr="00B526A3">
        <w:rPr>
          <w:rFonts w:ascii="Times New Roman" w:hAnsi="Times New Roman" w:cs="Times New Roman"/>
          <w:sz w:val="24"/>
          <w:szCs w:val="24"/>
          <w:shd w:val="clear" w:color="auto" w:fill="FFFFFF"/>
          <w:lang w:val="uk-UA"/>
        </w:rPr>
        <w:t>,</w:t>
      </w:r>
      <w:r w:rsidR="00B526A3" w:rsidRPr="003F03A2">
        <w:rPr>
          <w:rFonts w:ascii="Times New Roman" w:hAnsi="Times New Roman" w:cs="Times New Roman"/>
          <w:color w:val="000000" w:themeColor="text1"/>
          <w:sz w:val="24"/>
          <w:szCs w:val="24"/>
          <w:shd w:val="clear" w:color="auto" w:fill="FFFFFF"/>
          <w:lang w:val="uk-UA"/>
        </w:rPr>
        <w:t>00</w:t>
      </w:r>
      <w:r w:rsidR="00094FA5" w:rsidRPr="003F03A2">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3F03A2">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3F03A2">
        <w:rPr>
          <w:rFonts w:ascii="Times New Roman" w:hAnsi="Times New Roman" w:cs="Times New Roman"/>
          <w:color w:val="000000" w:themeColor="text1"/>
          <w:sz w:val="24"/>
          <w:szCs w:val="24"/>
          <w:u w:val="single"/>
          <w:bdr w:val="none" w:sz="0" w:space="0" w:color="auto" w:frame="1"/>
          <w:shd w:val="clear" w:color="auto" w:fill="FFFFFF"/>
          <w:lang w:val="uk-UA"/>
        </w:rPr>
        <w:t xml:space="preserve"> </w:t>
      </w:r>
    </w:p>
    <w:p w14:paraId="47E4D4A3" w14:textId="29825521" w:rsidR="003F03A2" w:rsidRPr="003F03A2" w:rsidRDefault="003F03A2" w:rsidP="002B39EA">
      <w:pPr>
        <w:spacing w:after="0" w:line="240" w:lineRule="auto"/>
        <w:ind w:firstLine="708"/>
        <w:jc w:val="both"/>
        <w:rPr>
          <w:rFonts w:ascii="Times New Roman" w:hAnsi="Times New Roman" w:cs="Times New Roman"/>
          <w:bCs/>
          <w:color w:val="000000" w:themeColor="text1"/>
          <w:spacing w:val="-3"/>
          <w:sz w:val="24"/>
          <w:szCs w:val="24"/>
          <w:lang w:val="uk-UA"/>
        </w:rPr>
      </w:pPr>
      <w:r w:rsidRPr="003F03A2">
        <w:rPr>
          <w:rFonts w:ascii="Times New Roman" w:hAnsi="Times New Roman" w:cs="Times New Roman"/>
          <w:bCs/>
          <w:color w:val="000000" w:themeColor="text1"/>
          <w:spacing w:val="-3"/>
          <w:sz w:val="24"/>
          <w:szCs w:val="24"/>
          <w:lang w:val="uk-UA"/>
        </w:rPr>
        <w:t>- Лот</w:t>
      </w:r>
      <w:r>
        <w:rPr>
          <w:rFonts w:ascii="Times New Roman" w:hAnsi="Times New Roman" w:cs="Times New Roman"/>
          <w:bCs/>
          <w:color w:val="000000" w:themeColor="text1"/>
          <w:spacing w:val="-3"/>
          <w:sz w:val="24"/>
          <w:szCs w:val="24"/>
          <w:lang w:val="uk-UA"/>
        </w:rPr>
        <w:t xml:space="preserve"> </w:t>
      </w:r>
      <w:r w:rsidRPr="003F03A2">
        <w:rPr>
          <w:rFonts w:ascii="Times New Roman" w:hAnsi="Times New Roman" w:cs="Times New Roman"/>
          <w:bCs/>
          <w:color w:val="000000" w:themeColor="text1"/>
          <w:spacing w:val="-3"/>
          <w:sz w:val="24"/>
          <w:szCs w:val="24"/>
          <w:lang w:val="uk-UA"/>
        </w:rPr>
        <w:t xml:space="preserve">№1: </w:t>
      </w:r>
      <w:r w:rsidRPr="00B87E3B">
        <w:rPr>
          <w:rFonts w:ascii="Times New Roman" w:hAnsi="Times New Roman" w:cs="Times New Roman"/>
          <w:color w:val="000000" w:themeColor="text1"/>
          <w:sz w:val="24"/>
          <w:szCs w:val="24"/>
          <w:shd w:val="clear" w:color="auto" w:fill="FFFFFF"/>
          <w:lang w:val="uk-UA"/>
        </w:rPr>
        <w:t>203</w:t>
      </w:r>
      <w:r w:rsidRPr="003F03A2">
        <w:rPr>
          <w:rFonts w:ascii="Times New Roman" w:hAnsi="Times New Roman" w:cs="Times New Roman"/>
          <w:color w:val="000000" w:themeColor="text1"/>
          <w:sz w:val="24"/>
          <w:szCs w:val="24"/>
          <w:shd w:val="clear" w:color="auto" w:fill="FFFFFF"/>
        </w:rPr>
        <w:t> </w:t>
      </w:r>
      <w:r w:rsidRPr="00B87E3B">
        <w:rPr>
          <w:rFonts w:ascii="Times New Roman" w:hAnsi="Times New Roman" w:cs="Times New Roman"/>
          <w:color w:val="000000" w:themeColor="text1"/>
          <w:sz w:val="24"/>
          <w:szCs w:val="24"/>
          <w:shd w:val="clear" w:color="auto" w:fill="FFFFFF"/>
          <w:lang w:val="uk-UA"/>
        </w:rPr>
        <w:t>385</w:t>
      </w:r>
      <w:r w:rsidRPr="003F03A2">
        <w:rPr>
          <w:rFonts w:ascii="Times New Roman" w:hAnsi="Times New Roman" w:cs="Times New Roman"/>
          <w:color w:val="000000" w:themeColor="text1"/>
          <w:sz w:val="24"/>
          <w:szCs w:val="24"/>
          <w:shd w:val="clear" w:color="auto" w:fill="FFFFFF"/>
          <w:lang w:val="uk-UA"/>
        </w:rPr>
        <w:t>,00 грн.;</w:t>
      </w:r>
    </w:p>
    <w:p w14:paraId="56A802DA" w14:textId="0808971A" w:rsidR="003F03A2" w:rsidRPr="003F03A2" w:rsidRDefault="003F03A2" w:rsidP="002B39EA">
      <w:pPr>
        <w:spacing w:after="0" w:line="240" w:lineRule="auto"/>
        <w:ind w:firstLine="708"/>
        <w:jc w:val="both"/>
        <w:rPr>
          <w:rFonts w:ascii="Times New Roman" w:hAnsi="Times New Roman" w:cs="Times New Roman"/>
          <w:color w:val="000000" w:themeColor="text1"/>
          <w:sz w:val="24"/>
          <w:szCs w:val="24"/>
          <w:u w:val="single"/>
          <w:bdr w:val="none" w:sz="0" w:space="0" w:color="auto" w:frame="1"/>
          <w:shd w:val="clear" w:color="auto" w:fill="FFFFFF"/>
          <w:lang w:val="uk-UA"/>
        </w:rPr>
      </w:pPr>
      <w:r w:rsidRPr="003F03A2">
        <w:rPr>
          <w:rFonts w:ascii="Times New Roman" w:hAnsi="Times New Roman" w:cs="Times New Roman"/>
          <w:bCs/>
          <w:color w:val="000000" w:themeColor="text1"/>
          <w:spacing w:val="-3"/>
          <w:sz w:val="24"/>
          <w:szCs w:val="24"/>
          <w:lang w:val="uk-UA"/>
        </w:rPr>
        <w:t>- Лот</w:t>
      </w:r>
      <w:r>
        <w:rPr>
          <w:rFonts w:ascii="Times New Roman" w:hAnsi="Times New Roman" w:cs="Times New Roman"/>
          <w:bCs/>
          <w:color w:val="000000" w:themeColor="text1"/>
          <w:spacing w:val="-3"/>
          <w:sz w:val="24"/>
          <w:szCs w:val="24"/>
          <w:lang w:val="uk-UA"/>
        </w:rPr>
        <w:t xml:space="preserve"> </w:t>
      </w:r>
      <w:r w:rsidRPr="003F03A2">
        <w:rPr>
          <w:rFonts w:ascii="Times New Roman" w:hAnsi="Times New Roman" w:cs="Times New Roman"/>
          <w:bCs/>
          <w:color w:val="000000" w:themeColor="text1"/>
          <w:spacing w:val="-3"/>
          <w:sz w:val="24"/>
          <w:szCs w:val="24"/>
          <w:lang w:val="uk-UA"/>
        </w:rPr>
        <w:t xml:space="preserve">№2: </w:t>
      </w:r>
      <w:r w:rsidRPr="00B87E3B">
        <w:rPr>
          <w:rFonts w:ascii="Times New Roman" w:hAnsi="Times New Roman" w:cs="Times New Roman"/>
          <w:color w:val="000000" w:themeColor="text1"/>
          <w:sz w:val="24"/>
          <w:szCs w:val="24"/>
          <w:shd w:val="clear" w:color="auto" w:fill="FFFFFF"/>
          <w:lang w:val="uk-UA"/>
        </w:rPr>
        <w:t>203</w:t>
      </w:r>
      <w:r w:rsidRPr="003F03A2">
        <w:rPr>
          <w:rFonts w:ascii="Times New Roman" w:hAnsi="Times New Roman" w:cs="Times New Roman"/>
          <w:color w:val="000000" w:themeColor="text1"/>
          <w:sz w:val="24"/>
          <w:szCs w:val="24"/>
          <w:shd w:val="clear" w:color="auto" w:fill="FFFFFF"/>
        </w:rPr>
        <w:t> </w:t>
      </w:r>
      <w:r w:rsidRPr="00B87E3B">
        <w:rPr>
          <w:rFonts w:ascii="Times New Roman" w:hAnsi="Times New Roman" w:cs="Times New Roman"/>
          <w:color w:val="000000" w:themeColor="text1"/>
          <w:sz w:val="24"/>
          <w:szCs w:val="24"/>
          <w:shd w:val="clear" w:color="auto" w:fill="FFFFFF"/>
          <w:lang w:val="uk-UA"/>
        </w:rPr>
        <w:t>385</w:t>
      </w:r>
      <w:r w:rsidRPr="003F03A2">
        <w:rPr>
          <w:rFonts w:ascii="Times New Roman" w:hAnsi="Times New Roman" w:cs="Times New Roman"/>
          <w:color w:val="000000" w:themeColor="text1"/>
          <w:sz w:val="24"/>
          <w:szCs w:val="24"/>
          <w:shd w:val="clear" w:color="auto" w:fill="FFFFFF"/>
          <w:lang w:val="uk-UA"/>
        </w:rPr>
        <w:t>,00 грн.</w:t>
      </w:r>
    </w:p>
    <w:p w14:paraId="579D3226" w14:textId="615DE4EA"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3F03A2">
        <w:rPr>
          <w:rFonts w:ascii="Times New Roman" w:hAnsi="Times New Roman" w:cs="Times New Roman"/>
          <w:color w:val="000000" w:themeColor="text1"/>
          <w:sz w:val="24"/>
          <w:szCs w:val="24"/>
          <w:u w:val="single"/>
          <w:lang w:val="uk-UA"/>
        </w:rPr>
        <w:t xml:space="preserve">Визначення очікуваної вартості </w:t>
      </w:r>
      <w:r w:rsidRPr="00094FA5">
        <w:rPr>
          <w:rFonts w:ascii="Times New Roman" w:hAnsi="Times New Roman" w:cs="Times New Roman"/>
          <w:sz w:val="24"/>
          <w:szCs w:val="24"/>
          <w:u w:val="single"/>
          <w:lang w:val="uk-UA"/>
        </w:rPr>
        <w:t xml:space="preserve">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забезпечує формування та реалізує державну політику у сфері публічних закупівель,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326C1DFD"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B87E3B" w:rsidRPr="003F03A2">
        <w:rPr>
          <w:rFonts w:ascii="Times New Roman" w:hAnsi="Times New Roman" w:cs="Times New Roman"/>
          <w:color w:val="000000" w:themeColor="text1"/>
          <w:sz w:val="24"/>
          <w:szCs w:val="24"/>
          <w:shd w:val="clear" w:color="auto" w:fill="FFFFFF"/>
        </w:rPr>
        <w:t>406 770</w:t>
      </w:r>
      <w:r w:rsidR="00B87E3B" w:rsidRPr="00B526A3">
        <w:rPr>
          <w:rFonts w:ascii="Times New Roman" w:hAnsi="Times New Roman" w:cs="Times New Roman"/>
          <w:sz w:val="24"/>
          <w:szCs w:val="24"/>
          <w:shd w:val="clear" w:color="auto" w:fill="FFFFFF"/>
          <w:lang w:val="uk-UA"/>
        </w:rPr>
        <w:t>,</w:t>
      </w:r>
      <w:r w:rsidR="00B87E3B" w:rsidRPr="003F03A2">
        <w:rPr>
          <w:rFonts w:ascii="Times New Roman" w:hAnsi="Times New Roman" w:cs="Times New Roman"/>
          <w:color w:val="000000" w:themeColor="text1"/>
          <w:sz w:val="24"/>
          <w:szCs w:val="24"/>
          <w:shd w:val="clear" w:color="auto" w:fill="FFFFFF"/>
          <w:lang w:val="uk-UA"/>
        </w:rPr>
        <w:t>00</w:t>
      </w:r>
      <w:r w:rsidR="00B87E3B" w:rsidRPr="003F03A2">
        <w:rPr>
          <w:rFonts w:ascii="Times New Roman" w:hAnsi="Times New Roman" w:cs="Times New Roman"/>
          <w:color w:val="000000" w:themeColor="text1"/>
          <w:sz w:val="24"/>
          <w:szCs w:val="24"/>
          <w:bdr w:val="none" w:sz="0" w:space="0" w:color="auto" w:frame="1"/>
          <w:shd w:val="clear" w:color="auto" w:fill="FFFFFF"/>
          <w:lang w:val="uk-UA"/>
        </w:rPr>
        <w:t xml:space="preserve"> грн</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18DFAA63"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57985255" w14:textId="77777777" w:rsidR="00331A9F" w:rsidRPr="00094FA5" w:rsidRDefault="00331A9F" w:rsidP="002B39EA">
      <w:pPr>
        <w:spacing w:after="0" w:line="240" w:lineRule="auto"/>
        <w:ind w:firstLine="708"/>
        <w:jc w:val="center"/>
        <w:rPr>
          <w:rFonts w:ascii="Times New Roman" w:hAnsi="Times New Roman" w:cs="Times New Roman"/>
          <w:sz w:val="24"/>
          <w:szCs w:val="24"/>
          <w:lang w:val="uk-UA"/>
        </w:rPr>
      </w:pPr>
    </w:p>
    <w:p w14:paraId="4FFDB4A8" w14:textId="77777777" w:rsidR="004768C9" w:rsidRPr="004C7D68" w:rsidRDefault="004768C9" w:rsidP="004768C9">
      <w:pPr>
        <w:spacing w:after="0" w:line="240" w:lineRule="auto"/>
        <w:jc w:val="center"/>
        <w:rPr>
          <w:rFonts w:ascii="Times New Roman" w:eastAsia="Times New Roman" w:hAnsi="Times New Roman"/>
          <w:b/>
          <w:sz w:val="24"/>
          <w:szCs w:val="24"/>
          <w:lang w:val="uk-UA" w:eastAsia="uk-UA"/>
        </w:rPr>
      </w:pPr>
      <w:r w:rsidRPr="004C7D68">
        <w:rPr>
          <w:rFonts w:ascii="Times New Roman" w:eastAsia="Times New Roman" w:hAnsi="Times New Roman"/>
          <w:b/>
          <w:sz w:val="24"/>
          <w:szCs w:val="24"/>
          <w:lang w:val="uk-UA" w:eastAsia="uk-UA"/>
        </w:rPr>
        <w:t>Інформація про необхідні технічні, якісні та кількісні вимоги до предмета закупівлі</w:t>
      </w:r>
    </w:p>
    <w:p w14:paraId="1BE742A9" w14:textId="77777777" w:rsidR="004768C9" w:rsidRDefault="004768C9" w:rsidP="004768C9">
      <w:pPr>
        <w:widowControl w:val="0"/>
        <w:suppressAutoHyphens/>
        <w:autoSpaceDE w:val="0"/>
        <w:spacing w:after="0" w:line="240" w:lineRule="auto"/>
        <w:ind w:firstLine="709"/>
        <w:jc w:val="center"/>
        <w:rPr>
          <w:rFonts w:ascii="Times New Roman" w:eastAsia="Times New Roman" w:hAnsi="Times New Roman" w:cs="Times New Roman CYR"/>
          <w:b/>
          <w:bCs/>
          <w:sz w:val="24"/>
          <w:szCs w:val="24"/>
          <w:lang w:val="uk-UA" w:eastAsia="zh-CN"/>
        </w:rPr>
      </w:pPr>
    </w:p>
    <w:p w14:paraId="11F4FE7A" w14:textId="77777777" w:rsidR="004768C9" w:rsidRDefault="004768C9" w:rsidP="004768C9">
      <w:pPr>
        <w:suppressAutoHyphens/>
        <w:spacing w:line="276" w:lineRule="auto"/>
        <w:contextualSpacing/>
        <w:textAlignment w:val="baseline"/>
        <w:rPr>
          <w:rFonts w:ascii="Times New Roman" w:hAnsi="Times New Roman"/>
          <w:lang w:val="uk-UA"/>
        </w:rPr>
      </w:pPr>
      <w:r w:rsidRPr="004C7D68">
        <w:rPr>
          <w:rFonts w:ascii="Times New Roman" w:hAnsi="Times New Roman"/>
          <w:lang w:val="uk-UA" w:eastAsia="zh-CN"/>
        </w:rPr>
        <w:t>1.</w:t>
      </w:r>
      <w:r w:rsidRPr="004C7D68">
        <w:rPr>
          <w:rFonts w:ascii="Times New Roman" w:hAnsi="Times New Roman"/>
          <w:lang w:val="uk-UA"/>
        </w:rPr>
        <w:t>Обсяги та предмет закупівлі:</w:t>
      </w:r>
    </w:p>
    <w:p w14:paraId="7ED340D2" w14:textId="77777777" w:rsidR="004768C9" w:rsidRPr="004C7D68" w:rsidRDefault="004768C9" w:rsidP="004768C9">
      <w:pPr>
        <w:suppressAutoHyphens/>
        <w:spacing w:line="276" w:lineRule="auto"/>
        <w:contextualSpacing/>
        <w:jc w:val="center"/>
        <w:textAlignment w:val="baseline"/>
        <w:rPr>
          <w:rFonts w:ascii="Times New Roman" w:hAnsi="Times New Roman"/>
          <w:lang w:val="uk-UA"/>
        </w:rPr>
      </w:pPr>
      <w:r>
        <w:rPr>
          <w:rFonts w:ascii="Times New Roman" w:hAnsi="Times New Roman"/>
          <w:lang w:val="uk-UA"/>
        </w:rPr>
        <w:t>Лот 1</w:t>
      </w:r>
    </w:p>
    <w:tbl>
      <w:tblPr>
        <w:tblW w:w="9923" w:type="dxa"/>
        <w:tblInd w:w="-34" w:type="dxa"/>
        <w:tblLayout w:type="fixed"/>
        <w:tblCellMar>
          <w:left w:w="10" w:type="dxa"/>
          <w:right w:w="10" w:type="dxa"/>
        </w:tblCellMar>
        <w:tblLook w:val="04A0" w:firstRow="1" w:lastRow="0" w:firstColumn="1" w:lastColumn="0" w:noHBand="0" w:noVBand="1"/>
      </w:tblPr>
      <w:tblGrid>
        <w:gridCol w:w="3544"/>
        <w:gridCol w:w="1276"/>
        <w:gridCol w:w="851"/>
        <w:gridCol w:w="1417"/>
        <w:gridCol w:w="2835"/>
      </w:tblGrid>
      <w:tr w:rsidR="004768C9" w:rsidRPr="004C7D68" w14:paraId="397C2A67" w14:textId="77777777" w:rsidTr="00854953">
        <w:trPr>
          <w:trHeight w:val="653"/>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6AA277" w14:textId="77777777" w:rsidR="004768C9" w:rsidRPr="004C7D68" w:rsidRDefault="004768C9" w:rsidP="00854953">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 xml:space="preserve">Найменування товару та якість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7718A" w14:textId="77777777" w:rsidR="004768C9" w:rsidRPr="004C7D68" w:rsidRDefault="004768C9" w:rsidP="00854953">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Одиниця виміру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FBB1D1" w14:textId="77777777" w:rsidR="004768C9" w:rsidRPr="004C7D68" w:rsidRDefault="004768C9" w:rsidP="00854953">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Кількість</w:t>
            </w:r>
          </w:p>
        </w:tc>
        <w:tc>
          <w:tcPr>
            <w:tcW w:w="1417" w:type="dxa"/>
            <w:tcBorders>
              <w:top w:val="single" w:sz="4" w:space="0" w:color="000000"/>
              <w:left w:val="single" w:sz="4" w:space="0" w:color="000000"/>
              <w:bottom w:val="single" w:sz="4" w:space="0" w:color="000000"/>
              <w:right w:val="single" w:sz="4" w:space="0" w:color="000000"/>
            </w:tcBorders>
          </w:tcPr>
          <w:p w14:paraId="01E19458" w14:textId="77777777" w:rsidR="004768C9" w:rsidRPr="004C7D68" w:rsidRDefault="004768C9" w:rsidP="00854953">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Країна-виробник</w:t>
            </w:r>
          </w:p>
        </w:tc>
        <w:tc>
          <w:tcPr>
            <w:tcW w:w="2835" w:type="dxa"/>
            <w:tcBorders>
              <w:top w:val="single" w:sz="4" w:space="0" w:color="000000"/>
              <w:left w:val="single" w:sz="4" w:space="0" w:color="000000"/>
              <w:bottom w:val="single" w:sz="4" w:space="0" w:color="000000"/>
              <w:right w:val="single" w:sz="4" w:space="0" w:color="000000"/>
            </w:tcBorders>
            <w:vAlign w:val="center"/>
          </w:tcPr>
          <w:p w14:paraId="4604995C" w14:textId="77777777" w:rsidR="004768C9" w:rsidRPr="004C7D68" w:rsidRDefault="004768C9" w:rsidP="00854953">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Примітка</w:t>
            </w:r>
          </w:p>
        </w:tc>
      </w:tr>
      <w:tr w:rsidR="004768C9" w:rsidRPr="004C7D68" w14:paraId="3969A6B2" w14:textId="77777777" w:rsidTr="00854953">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7382F0" w14:textId="77777777" w:rsidR="004768C9" w:rsidRPr="00424FA5" w:rsidRDefault="004768C9" w:rsidP="00854953">
            <w:pPr>
              <w:widowControl w:val="0"/>
              <w:tabs>
                <w:tab w:val="left" w:pos="2715"/>
              </w:tabs>
              <w:suppressAutoHyphens/>
              <w:autoSpaceDE w:val="0"/>
              <w:spacing w:after="0" w:line="240" w:lineRule="auto"/>
              <w:rPr>
                <w:rFonts w:ascii="Times New Roman" w:eastAsia="Times New Roman" w:hAnsi="Times New Roman"/>
                <w:b/>
                <w:bCs/>
                <w:sz w:val="24"/>
                <w:szCs w:val="24"/>
                <w:lang w:val="uk-UA" w:eastAsia="zh-CN"/>
              </w:rPr>
            </w:pPr>
            <w:r w:rsidRPr="004C7D68">
              <w:rPr>
                <w:rFonts w:ascii="Times New Roman" w:eastAsia="Times New Roman" w:hAnsi="Times New Roman"/>
                <w:sz w:val="24"/>
                <w:szCs w:val="24"/>
                <w:lang w:val="uk-UA" w:eastAsia="uk-UA"/>
              </w:rPr>
              <w:t xml:space="preserve">Дизельне </w:t>
            </w:r>
            <w:r w:rsidRPr="004C7D68">
              <w:rPr>
                <w:rFonts w:ascii="Times New Roman" w:eastAsia="Times New Roman" w:hAnsi="Times New Roman"/>
                <w:bCs/>
                <w:sz w:val="24"/>
                <w:szCs w:val="24"/>
                <w:lang w:val="uk-UA" w:eastAsia="zh-CN"/>
              </w:rPr>
              <w:t xml:space="preserve">паливо, </w:t>
            </w:r>
            <w:r>
              <w:rPr>
                <w:rFonts w:ascii="Times New Roman" w:eastAsia="Times New Roman" w:hAnsi="Times New Roman"/>
                <w:bCs/>
                <w:sz w:val="24"/>
                <w:szCs w:val="24"/>
                <w:lang w:val="uk-UA" w:eastAsia="zh-CN"/>
              </w:rPr>
              <w:t>З-</w:t>
            </w:r>
            <w:r w:rsidRPr="004C7D68">
              <w:rPr>
                <w:rFonts w:ascii="Times New Roman" w:eastAsia="Times New Roman" w:hAnsi="Times New Roman"/>
                <w:bCs/>
                <w:sz w:val="24"/>
                <w:szCs w:val="24"/>
                <w:lang w:val="uk-UA" w:eastAsia="uk-UA"/>
              </w:rPr>
              <w:t>Євро5</w:t>
            </w:r>
            <w:r>
              <w:rPr>
                <w:rFonts w:ascii="Times New Roman" w:eastAsia="Times New Roman" w:hAnsi="Times New Roman"/>
                <w:bCs/>
                <w:sz w:val="24"/>
                <w:szCs w:val="24"/>
                <w:lang w:val="uk-UA" w:eastAsia="uk-UA"/>
              </w:rPr>
              <w:t>-В0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732301"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2B3E7"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Pr>
                <w:rFonts w:ascii="Times New Roman" w:eastAsia="Tahoma" w:hAnsi="Times New Roman"/>
                <w:color w:val="00000A"/>
                <w:sz w:val="24"/>
                <w:szCs w:val="24"/>
                <w:lang w:val="uk-UA" w:eastAsia="zh-CN" w:bidi="hi-IN"/>
              </w:rPr>
              <w:t>1500</w:t>
            </w:r>
          </w:p>
        </w:tc>
        <w:tc>
          <w:tcPr>
            <w:tcW w:w="1417" w:type="dxa"/>
            <w:tcBorders>
              <w:top w:val="single" w:sz="4" w:space="0" w:color="000000"/>
              <w:left w:val="single" w:sz="4" w:space="0" w:color="000000"/>
              <w:bottom w:val="single" w:sz="4" w:space="0" w:color="000000"/>
              <w:right w:val="single" w:sz="4" w:space="0" w:color="000000"/>
            </w:tcBorders>
          </w:tcPr>
          <w:p w14:paraId="258C9D41"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E799584"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талони, картки, /скретч - карти 10,15,20</w:t>
            </w:r>
            <w:r>
              <w:rPr>
                <w:rFonts w:ascii="Times New Roman" w:eastAsia="Tahoma" w:hAnsi="Times New Roman"/>
                <w:color w:val="00000A"/>
                <w:sz w:val="24"/>
                <w:szCs w:val="24"/>
                <w:lang w:val="uk-UA" w:eastAsia="zh-CN" w:bidi="hi-IN"/>
              </w:rPr>
              <w:t>,30</w:t>
            </w:r>
            <w:r w:rsidRPr="004C7D68">
              <w:rPr>
                <w:rFonts w:ascii="Times New Roman" w:eastAsia="Tahoma" w:hAnsi="Times New Roman"/>
                <w:color w:val="00000A"/>
                <w:sz w:val="24"/>
                <w:szCs w:val="24"/>
                <w:lang w:val="uk-UA" w:eastAsia="zh-CN" w:bidi="hi-IN"/>
              </w:rPr>
              <w:t xml:space="preserve"> л.</w:t>
            </w:r>
          </w:p>
        </w:tc>
      </w:tr>
      <w:tr w:rsidR="004768C9" w:rsidRPr="004C7D68" w14:paraId="617D8426" w14:textId="77777777" w:rsidTr="00854953">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CC7EB" w14:textId="77777777" w:rsidR="004768C9" w:rsidRPr="004C7D68" w:rsidRDefault="004768C9" w:rsidP="00854953">
            <w:pPr>
              <w:widowControl w:val="0"/>
              <w:tabs>
                <w:tab w:val="left" w:pos="2715"/>
              </w:tabs>
              <w:suppressAutoHyphens/>
              <w:autoSpaceDE w:val="0"/>
              <w:spacing w:after="0" w:line="240" w:lineRule="auto"/>
              <w:rPr>
                <w:rFonts w:ascii="Times New Roman" w:eastAsia="Times New Roman" w:hAnsi="Times New Roman"/>
                <w:bCs/>
                <w:sz w:val="24"/>
                <w:szCs w:val="24"/>
                <w:lang w:val="uk-UA" w:eastAsia="zh-CN"/>
              </w:rPr>
            </w:pPr>
            <w:r w:rsidRPr="004C7D68">
              <w:rPr>
                <w:rFonts w:ascii="Times New Roman" w:eastAsia="Times New Roman" w:hAnsi="Times New Roman"/>
                <w:sz w:val="24"/>
                <w:szCs w:val="24"/>
                <w:lang w:val="uk-UA" w:eastAsia="uk-UA"/>
              </w:rPr>
              <w:t>Бензин</w:t>
            </w:r>
            <w:r>
              <w:rPr>
                <w:rFonts w:ascii="Times New Roman" w:eastAsia="Times New Roman" w:hAnsi="Times New Roman"/>
                <w:bCs/>
                <w:sz w:val="24"/>
                <w:szCs w:val="24"/>
                <w:lang w:val="uk-UA" w:eastAsia="uk-UA"/>
              </w:rPr>
              <w:t xml:space="preserve"> А-95, Євро</w:t>
            </w:r>
            <w:r w:rsidRPr="004C7D68">
              <w:rPr>
                <w:rFonts w:ascii="Times New Roman" w:eastAsia="Times New Roman" w:hAnsi="Times New Roman"/>
                <w:bCs/>
                <w:sz w:val="24"/>
                <w:szCs w:val="24"/>
                <w:lang w:val="uk-UA" w:eastAsia="uk-UA"/>
              </w:rPr>
              <w:t>5</w:t>
            </w:r>
            <w:r>
              <w:rPr>
                <w:rFonts w:ascii="Times New Roman" w:eastAsia="Times New Roman" w:hAnsi="Times New Roman"/>
                <w:bCs/>
                <w:sz w:val="24"/>
                <w:szCs w:val="24"/>
                <w:lang w:val="uk-UA" w:eastAsia="uk-UA"/>
              </w:rPr>
              <w:t xml:space="preserve">-Е0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E4043"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42587"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Pr>
                <w:rFonts w:ascii="Times New Roman" w:eastAsia="Tahoma" w:hAnsi="Times New Roman"/>
                <w:color w:val="00000A"/>
                <w:sz w:val="24"/>
                <w:szCs w:val="24"/>
                <w:lang w:val="uk-UA" w:eastAsia="zh-CN" w:bidi="hi-IN"/>
              </w:rPr>
              <w:t>1500</w:t>
            </w:r>
          </w:p>
        </w:tc>
        <w:tc>
          <w:tcPr>
            <w:tcW w:w="1417" w:type="dxa"/>
            <w:tcBorders>
              <w:top w:val="single" w:sz="4" w:space="0" w:color="000000"/>
              <w:left w:val="single" w:sz="4" w:space="0" w:color="000000"/>
              <w:bottom w:val="single" w:sz="4" w:space="0" w:color="000000"/>
              <w:right w:val="single" w:sz="4" w:space="0" w:color="000000"/>
            </w:tcBorders>
          </w:tcPr>
          <w:p w14:paraId="1E50880F"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2805D07"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талони, картки, /скретч - карти 10,15,20</w:t>
            </w:r>
            <w:r>
              <w:rPr>
                <w:rFonts w:ascii="Times New Roman" w:eastAsia="Tahoma" w:hAnsi="Times New Roman"/>
                <w:color w:val="00000A"/>
                <w:sz w:val="24"/>
                <w:szCs w:val="24"/>
                <w:lang w:val="uk-UA" w:eastAsia="zh-CN" w:bidi="hi-IN"/>
              </w:rPr>
              <w:t>,30</w:t>
            </w:r>
            <w:r w:rsidRPr="004C7D68">
              <w:rPr>
                <w:rFonts w:ascii="Times New Roman" w:eastAsia="Tahoma" w:hAnsi="Times New Roman"/>
                <w:color w:val="00000A"/>
                <w:sz w:val="24"/>
                <w:szCs w:val="24"/>
                <w:lang w:val="uk-UA" w:eastAsia="zh-CN" w:bidi="hi-IN"/>
              </w:rPr>
              <w:t xml:space="preserve"> л.</w:t>
            </w:r>
          </w:p>
        </w:tc>
      </w:tr>
      <w:tr w:rsidR="004768C9" w:rsidRPr="004C7D68" w14:paraId="1BBDAFB2" w14:textId="77777777" w:rsidTr="00854953">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37EE5" w14:textId="77777777" w:rsidR="004768C9" w:rsidRPr="004C7D68" w:rsidRDefault="004768C9" w:rsidP="00854953">
            <w:pPr>
              <w:widowControl w:val="0"/>
              <w:tabs>
                <w:tab w:val="left" w:pos="2715"/>
              </w:tabs>
              <w:suppressAutoHyphens/>
              <w:autoSpaceDE w:val="0"/>
              <w:spacing w:after="0" w:line="240" w:lineRule="auto"/>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Газ </w:t>
            </w:r>
            <w:r>
              <w:rPr>
                <w:rFonts w:ascii="Times New Roman" w:eastAsia="Times New Roman" w:hAnsi="Times New Roman"/>
                <w:sz w:val="24"/>
                <w:szCs w:val="24"/>
                <w:lang w:val="uk-UA" w:eastAsia="uk-UA"/>
              </w:rPr>
              <w:t xml:space="preserve">нафтовий </w:t>
            </w:r>
            <w:r w:rsidRPr="004C7D68">
              <w:rPr>
                <w:rFonts w:ascii="Times New Roman" w:eastAsia="Times New Roman" w:hAnsi="Times New Roman"/>
                <w:sz w:val="24"/>
                <w:szCs w:val="24"/>
                <w:lang w:val="uk-UA" w:eastAsia="uk-UA"/>
              </w:rPr>
              <w:t>скраплений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67EFE8"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B7385"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Pr>
                <w:rFonts w:ascii="Times New Roman" w:eastAsia="Tahoma" w:hAnsi="Times New Roman"/>
                <w:color w:val="00000A"/>
                <w:sz w:val="24"/>
                <w:szCs w:val="24"/>
                <w:lang w:val="uk-UA" w:eastAsia="zh-CN" w:bidi="hi-IN"/>
              </w:rPr>
              <w:t>1500</w:t>
            </w:r>
          </w:p>
        </w:tc>
        <w:tc>
          <w:tcPr>
            <w:tcW w:w="1417" w:type="dxa"/>
            <w:tcBorders>
              <w:top w:val="single" w:sz="4" w:space="0" w:color="000000"/>
              <w:left w:val="single" w:sz="4" w:space="0" w:color="000000"/>
              <w:bottom w:val="single" w:sz="4" w:space="0" w:color="000000"/>
              <w:right w:val="single" w:sz="4" w:space="0" w:color="000000"/>
            </w:tcBorders>
          </w:tcPr>
          <w:p w14:paraId="263B7FCC"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3A27DB7"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талони, картки, /скретч - карти 10,15,20</w:t>
            </w:r>
            <w:r>
              <w:rPr>
                <w:rFonts w:ascii="Times New Roman" w:eastAsia="Tahoma" w:hAnsi="Times New Roman"/>
                <w:color w:val="00000A"/>
                <w:sz w:val="24"/>
                <w:szCs w:val="24"/>
                <w:lang w:val="uk-UA" w:eastAsia="zh-CN" w:bidi="hi-IN"/>
              </w:rPr>
              <w:t>,30</w:t>
            </w:r>
            <w:r w:rsidRPr="004C7D68">
              <w:rPr>
                <w:rFonts w:ascii="Times New Roman" w:eastAsia="Tahoma" w:hAnsi="Times New Roman"/>
                <w:color w:val="00000A"/>
                <w:sz w:val="24"/>
                <w:szCs w:val="24"/>
                <w:lang w:val="uk-UA" w:eastAsia="zh-CN" w:bidi="hi-IN"/>
              </w:rPr>
              <w:t xml:space="preserve"> л.</w:t>
            </w:r>
          </w:p>
        </w:tc>
      </w:tr>
    </w:tbl>
    <w:p w14:paraId="570A0DD0" w14:textId="77777777" w:rsidR="004768C9" w:rsidRDefault="004768C9" w:rsidP="004768C9">
      <w:pPr>
        <w:spacing w:after="0" w:line="276" w:lineRule="auto"/>
        <w:jc w:val="center"/>
        <w:rPr>
          <w:rFonts w:ascii="Times New Roman" w:eastAsia="Times New Roman" w:hAnsi="Times New Roman"/>
          <w:sz w:val="24"/>
          <w:szCs w:val="24"/>
          <w:lang w:val="uk-UA" w:eastAsia="uk-UA"/>
        </w:rPr>
      </w:pPr>
    </w:p>
    <w:p w14:paraId="557CE35C" w14:textId="77777777" w:rsidR="00A60F3E" w:rsidRDefault="00A60F3E" w:rsidP="004768C9">
      <w:pPr>
        <w:suppressAutoHyphens/>
        <w:spacing w:line="276" w:lineRule="auto"/>
        <w:contextualSpacing/>
        <w:jc w:val="center"/>
        <w:textAlignment w:val="baseline"/>
        <w:rPr>
          <w:rFonts w:ascii="Times New Roman" w:hAnsi="Times New Roman"/>
          <w:lang w:val="uk-UA"/>
        </w:rPr>
      </w:pPr>
    </w:p>
    <w:p w14:paraId="37C0CFB6" w14:textId="3E2CBDDF" w:rsidR="004768C9" w:rsidRPr="004C7D68" w:rsidRDefault="004768C9" w:rsidP="004768C9">
      <w:pPr>
        <w:suppressAutoHyphens/>
        <w:spacing w:line="276" w:lineRule="auto"/>
        <w:contextualSpacing/>
        <w:jc w:val="center"/>
        <w:textAlignment w:val="baseline"/>
        <w:rPr>
          <w:rFonts w:ascii="Times New Roman" w:hAnsi="Times New Roman"/>
          <w:lang w:val="uk-UA"/>
        </w:rPr>
      </w:pPr>
      <w:r>
        <w:rPr>
          <w:rFonts w:ascii="Times New Roman" w:hAnsi="Times New Roman"/>
          <w:lang w:val="uk-UA"/>
        </w:rPr>
        <w:lastRenderedPageBreak/>
        <w:t>Лот 2</w:t>
      </w:r>
    </w:p>
    <w:tbl>
      <w:tblPr>
        <w:tblW w:w="9923" w:type="dxa"/>
        <w:tblInd w:w="-34" w:type="dxa"/>
        <w:tblLayout w:type="fixed"/>
        <w:tblCellMar>
          <w:left w:w="10" w:type="dxa"/>
          <w:right w:w="10" w:type="dxa"/>
        </w:tblCellMar>
        <w:tblLook w:val="04A0" w:firstRow="1" w:lastRow="0" w:firstColumn="1" w:lastColumn="0" w:noHBand="0" w:noVBand="1"/>
      </w:tblPr>
      <w:tblGrid>
        <w:gridCol w:w="3402"/>
        <w:gridCol w:w="1418"/>
        <w:gridCol w:w="851"/>
        <w:gridCol w:w="1417"/>
        <w:gridCol w:w="2835"/>
      </w:tblGrid>
      <w:tr w:rsidR="004768C9" w:rsidRPr="004C7D68" w14:paraId="35DC1DE0" w14:textId="77777777" w:rsidTr="00854953">
        <w:trPr>
          <w:trHeight w:val="653"/>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ED4936" w14:textId="77777777" w:rsidR="004768C9" w:rsidRPr="004C7D68" w:rsidRDefault="004768C9" w:rsidP="00854953">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 xml:space="preserve">Найменування товару та якість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1EA37C" w14:textId="77777777" w:rsidR="004768C9" w:rsidRPr="004C7D68" w:rsidRDefault="004768C9" w:rsidP="00854953">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Одиниця виміру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72CA74" w14:textId="77777777" w:rsidR="004768C9" w:rsidRPr="004C7D68" w:rsidRDefault="004768C9" w:rsidP="00854953">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Кількість</w:t>
            </w:r>
          </w:p>
        </w:tc>
        <w:tc>
          <w:tcPr>
            <w:tcW w:w="1417" w:type="dxa"/>
            <w:tcBorders>
              <w:top w:val="single" w:sz="4" w:space="0" w:color="000000"/>
              <w:left w:val="single" w:sz="4" w:space="0" w:color="000000"/>
              <w:bottom w:val="single" w:sz="4" w:space="0" w:color="000000"/>
              <w:right w:val="single" w:sz="4" w:space="0" w:color="000000"/>
            </w:tcBorders>
          </w:tcPr>
          <w:p w14:paraId="54CD881A" w14:textId="77777777" w:rsidR="004768C9" w:rsidRPr="004C7D68" w:rsidRDefault="004768C9" w:rsidP="00854953">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Країна-виробник</w:t>
            </w:r>
          </w:p>
        </w:tc>
        <w:tc>
          <w:tcPr>
            <w:tcW w:w="2835" w:type="dxa"/>
            <w:tcBorders>
              <w:top w:val="single" w:sz="4" w:space="0" w:color="000000"/>
              <w:left w:val="single" w:sz="4" w:space="0" w:color="000000"/>
              <w:bottom w:val="single" w:sz="4" w:space="0" w:color="000000"/>
              <w:right w:val="single" w:sz="4" w:space="0" w:color="000000"/>
            </w:tcBorders>
            <w:vAlign w:val="center"/>
          </w:tcPr>
          <w:p w14:paraId="6BEB1D9E" w14:textId="77777777" w:rsidR="004768C9" w:rsidRPr="004C7D68" w:rsidRDefault="004768C9" w:rsidP="00854953">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Примітка</w:t>
            </w:r>
          </w:p>
        </w:tc>
      </w:tr>
      <w:tr w:rsidR="004768C9" w:rsidRPr="004C7D68" w14:paraId="69BA0591" w14:textId="77777777" w:rsidTr="00854953">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72EE5E" w14:textId="77777777" w:rsidR="004768C9" w:rsidRPr="004C7D68" w:rsidRDefault="004768C9" w:rsidP="00854953">
            <w:pPr>
              <w:widowControl w:val="0"/>
              <w:tabs>
                <w:tab w:val="left" w:pos="2715"/>
              </w:tabs>
              <w:suppressAutoHyphens/>
              <w:autoSpaceDE w:val="0"/>
              <w:spacing w:after="0" w:line="240" w:lineRule="auto"/>
              <w:rPr>
                <w:rFonts w:ascii="Times New Roman" w:eastAsia="Times New Roman" w:hAnsi="Times New Roman"/>
                <w:b/>
                <w:bCs/>
                <w:sz w:val="24"/>
                <w:szCs w:val="24"/>
                <w:lang w:val="uk-UA" w:eastAsia="zh-CN"/>
              </w:rPr>
            </w:pPr>
          </w:p>
          <w:p w14:paraId="4C2F7DBD" w14:textId="77777777" w:rsidR="004768C9" w:rsidRPr="004C7D68" w:rsidRDefault="004768C9" w:rsidP="00854953">
            <w:pPr>
              <w:widowControl w:val="0"/>
              <w:tabs>
                <w:tab w:val="left" w:pos="2715"/>
              </w:tabs>
              <w:suppressAutoHyphens/>
              <w:autoSpaceDE w:val="0"/>
              <w:spacing w:after="0" w:line="240" w:lineRule="auto"/>
              <w:rPr>
                <w:rFonts w:ascii="Times New Roman" w:eastAsia="Times New Roman" w:hAnsi="Times New Roman"/>
                <w:sz w:val="24"/>
                <w:szCs w:val="24"/>
                <w:lang w:val="uk-UA" w:eastAsia="zh-CN"/>
              </w:rPr>
            </w:pPr>
            <w:r w:rsidRPr="004C7D68">
              <w:rPr>
                <w:rFonts w:ascii="Times New Roman" w:eastAsia="Times New Roman" w:hAnsi="Times New Roman"/>
                <w:sz w:val="24"/>
                <w:szCs w:val="24"/>
                <w:lang w:val="uk-UA" w:eastAsia="uk-UA"/>
              </w:rPr>
              <w:t>Бензин</w:t>
            </w:r>
            <w:r>
              <w:rPr>
                <w:rFonts w:ascii="Times New Roman" w:eastAsia="Times New Roman" w:hAnsi="Times New Roman"/>
                <w:bCs/>
                <w:sz w:val="24"/>
                <w:szCs w:val="24"/>
                <w:lang w:val="uk-UA" w:eastAsia="uk-UA"/>
              </w:rPr>
              <w:t xml:space="preserve"> А-95, Євро</w:t>
            </w:r>
            <w:r w:rsidRPr="004C7D68">
              <w:rPr>
                <w:rFonts w:ascii="Times New Roman" w:eastAsia="Times New Roman" w:hAnsi="Times New Roman"/>
                <w:bCs/>
                <w:sz w:val="24"/>
                <w:szCs w:val="24"/>
                <w:lang w:val="uk-UA" w:eastAsia="uk-UA"/>
              </w:rPr>
              <w:t>5</w:t>
            </w:r>
            <w:r>
              <w:rPr>
                <w:rFonts w:ascii="Times New Roman" w:eastAsia="Times New Roman" w:hAnsi="Times New Roman"/>
                <w:bCs/>
                <w:sz w:val="24"/>
                <w:szCs w:val="24"/>
                <w:lang w:val="uk-UA" w:eastAsia="uk-UA"/>
              </w:rPr>
              <w:t>-Е0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F7A396"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B88DC"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Pr>
                <w:rFonts w:ascii="Times New Roman" w:eastAsia="Tahoma" w:hAnsi="Times New Roman"/>
                <w:color w:val="00000A"/>
                <w:sz w:val="24"/>
                <w:szCs w:val="24"/>
                <w:lang w:val="uk-UA" w:eastAsia="zh-CN" w:bidi="hi-IN"/>
              </w:rPr>
              <w:t>1500</w:t>
            </w:r>
          </w:p>
        </w:tc>
        <w:tc>
          <w:tcPr>
            <w:tcW w:w="1417" w:type="dxa"/>
            <w:tcBorders>
              <w:top w:val="single" w:sz="4" w:space="0" w:color="000000"/>
              <w:left w:val="single" w:sz="4" w:space="0" w:color="000000"/>
              <w:bottom w:val="single" w:sz="4" w:space="0" w:color="000000"/>
              <w:right w:val="single" w:sz="4" w:space="0" w:color="000000"/>
            </w:tcBorders>
          </w:tcPr>
          <w:p w14:paraId="5BCE31D1"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05A0D39"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талони, картки, /скретч - карти 10,15,20</w:t>
            </w:r>
            <w:r>
              <w:rPr>
                <w:rFonts w:ascii="Times New Roman" w:eastAsia="Tahoma" w:hAnsi="Times New Roman"/>
                <w:color w:val="00000A"/>
                <w:sz w:val="24"/>
                <w:szCs w:val="24"/>
                <w:lang w:val="uk-UA" w:eastAsia="zh-CN" w:bidi="hi-IN"/>
              </w:rPr>
              <w:t>,30</w:t>
            </w:r>
            <w:r w:rsidRPr="004C7D68">
              <w:rPr>
                <w:rFonts w:ascii="Times New Roman" w:eastAsia="Tahoma" w:hAnsi="Times New Roman"/>
                <w:color w:val="00000A"/>
                <w:sz w:val="24"/>
                <w:szCs w:val="24"/>
                <w:lang w:val="uk-UA" w:eastAsia="zh-CN" w:bidi="hi-IN"/>
              </w:rPr>
              <w:t xml:space="preserve"> л.</w:t>
            </w:r>
          </w:p>
        </w:tc>
      </w:tr>
      <w:tr w:rsidR="004768C9" w:rsidRPr="004C7D68" w14:paraId="46CD797E" w14:textId="77777777" w:rsidTr="00854953">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47EEB" w14:textId="77777777" w:rsidR="004768C9" w:rsidRPr="004C7D68" w:rsidRDefault="004768C9" w:rsidP="00854953">
            <w:pPr>
              <w:widowControl w:val="0"/>
              <w:tabs>
                <w:tab w:val="left" w:pos="2715"/>
              </w:tabs>
              <w:suppressAutoHyphens/>
              <w:autoSpaceDE w:val="0"/>
              <w:spacing w:after="0" w:line="240" w:lineRule="auto"/>
              <w:rPr>
                <w:rFonts w:ascii="Times New Roman" w:eastAsia="Times New Roman" w:hAnsi="Times New Roman"/>
                <w:bCs/>
                <w:sz w:val="24"/>
                <w:szCs w:val="24"/>
                <w:lang w:val="uk-UA" w:eastAsia="zh-CN"/>
              </w:rPr>
            </w:pPr>
            <w:r w:rsidRPr="004C7D68">
              <w:rPr>
                <w:rFonts w:ascii="Times New Roman" w:eastAsia="Times New Roman" w:hAnsi="Times New Roman"/>
                <w:sz w:val="24"/>
                <w:szCs w:val="24"/>
                <w:lang w:val="uk-UA" w:eastAsia="uk-UA"/>
              </w:rPr>
              <w:t xml:space="preserve">Дизельне </w:t>
            </w:r>
            <w:r w:rsidRPr="004C7D68">
              <w:rPr>
                <w:rFonts w:ascii="Times New Roman" w:eastAsia="Times New Roman" w:hAnsi="Times New Roman"/>
                <w:bCs/>
                <w:sz w:val="24"/>
                <w:szCs w:val="24"/>
                <w:lang w:val="uk-UA" w:eastAsia="zh-CN"/>
              </w:rPr>
              <w:t xml:space="preserve">паливо, </w:t>
            </w:r>
            <w:r>
              <w:rPr>
                <w:rFonts w:ascii="Times New Roman" w:eastAsia="Times New Roman" w:hAnsi="Times New Roman"/>
                <w:bCs/>
                <w:sz w:val="24"/>
                <w:szCs w:val="24"/>
                <w:lang w:val="uk-UA" w:eastAsia="zh-CN"/>
              </w:rPr>
              <w:t>З-</w:t>
            </w:r>
            <w:r w:rsidRPr="004C7D68">
              <w:rPr>
                <w:rFonts w:ascii="Times New Roman" w:eastAsia="Times New Roman" w:hAnsi="Times New Roman"/>
                <w:bCs/>
                <w:sz w:val="24"/>
                <w:szCs w:val="24"/>
                <w:lang w:val="uk-UA" w:eastAsia="uk-UA"/>
              </w:rPr>
              <w:t>Євро5</w:t>
            </w:r>
            <w:r>
              <w:rPr>
                <w:rFonts w:ascii="Times New Roman" w:eastAsia="Times New Roman" w:hAnsi="Times New Roman"/>
                <w:bCs/>
                <w:sz w:val="24"/>
                <w:szCs w:val="24"/>
                <w:lang w:val="uk-UA" w:eastAsia="uk-UA"/>
              </w:rPr>
              <w:t>-В0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35BEC9"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E4EE74"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Pr>
                <w:rFonts w:ascii="Times New Roman" w:eastAsia="Tahoma" w:hAnsi="Times New Roman"/>
                <w:color w:val="00000A"/>
                <w:sz w:val="24"/>
                <w:szCs w:val="24"/>
                <w:lang w:val="uk-UA" w:eastAsia="zh-CN" w:bidi="hi-IN"/>
              </w:rPr>
              <w:t>1500</w:t>
            </w:r>
          </w:p>
        </w:tc>
        <w:tc>
          <w:tcPr>
            <w:tcW w:w="1417" w:type="dxa"/>
            <w:tcBorders>
              <w:top w:val="single" w:sz="4" w:space="0" w:color="000000"/>
              <w:left w:val="single" w:sz="4" w:space="0" w:color="000000"/>
              <w:bottom w:val="single" w:sz="4" w:space="0" w:color="000000"/>
              <w:right w:val="single" w:sz="4" w:space="0" w:color="000000"/>
            </w:tcBorders>
          </w:tcPr>
          <w:p w14:paraId="219C8BEB"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DB07D8E"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талони, картки, /скретч - карти 10,15,20</w:t>
            </w:r>
            <w:r>
              <w:rPr>
                <w:rFonts w:ascii="Times New Roman" w:eastAsia="Tahoma" w:hAnsi="Times New Roman"/>
                <w:color w:val="00000A"/>
                <w:sz w:val="24"/>
                <w:szCs w:val="24"/>
                <w:lang w:val="uk-UA" w:eastAsia="zh-CN" w:bidi="hi-IN"/>
              </w:rPr>
              <w:t>,30</w:t>
            </w:r>
            <w:r w:rsidRPr="004C7D68">
              <w:rPr>
                <w:rFonts w:ascii="Times New Roman" w:eastAsia="Tahoma" w:hAnsi="Times New Roman"/>
                <w:color w:val="00000A"/>
                <w:sz w:val="24"/>
                <w:szCs w:val="24"/>
                <w:lang w:val="uk-UA" w:eastAsia="zh-CN" w:bidi="hi-IN"/>
              </w:rPr>
              <w:t xml:space="preserve"> л.</w:t>
            </w:r>
          </w:p>
        </w:tc>
      </w:tr>
      <w:tr w:rsidR="004768C9" w:rsidRPr="004C7D68" w14:paraId="34AD79FC" w14:textId="77777777" w:rsidTr="00854953">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AA67F" w14:textId="77777777" w:rsidR="004768C9" w:rsidRPr="004C7D68" w:rsidRDefault="004768C9" w:rsidP="00854953">
            <w:pPr>
              <w:widowControl w:val="0"/>
              <w:tabs>
                <w:tab w:val="left" w:pos="2715"/>
              </w:tabs>
              <w:suppressAutoHyphens/>
              <w:autoSpaceDE w:val="0"/>
              <w:spacing w:after="0" w:line="240" w:lineRule="auto"/>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Газ </w:t>
            </w:r>
            <w:r>
              <w:rPr>
                <w:rFonts w:ascii="Times New Roman" w:eastAsia="Times New Roman" w:hAnsi="Times New Roman"/>
                <w:sz w:val="24"/>
                <w:szCs w:val="24"/>
                <w:lang w:val="uk-UA" w:eastAsia="uk-UA"/>
              </w:rPr>
              <w:t xml:space="preserve">нафтовий </w:t>
            </w:r>
            <w:r w:rsidRPr="004C7D68">
              <w:rPr>
                <w:rFonts w:ascii="Times New Roman" w:eastAsia="Times New Roman" w:hAnsi="Times New Roman"/>
                <w:sz w:val="24"/>
                <w:szCs w:val="24"/>
                <w:lang w:val="uk-UA" w:eastAsia="uk-UA"/>
              </w:rPr>
              <w:t>скраплений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23A2B"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E49E8"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Pr>
                <w:rFonts w:ascii="Times New Roman" w:eastAsia="Tahoma" w:hAnsi="Times New Roman"/>
                <w:color w:val="00000A"/>
                <w:sz w:val="24"/>
                <w:szCs w:val="24"/>
                <w:lang w:val="uk-UA" w:eastAsia="zh-CN" w:bidi="hi-IN"/>
              </w:rPr>
              <w:t>1500</w:t>
            </w:r>
          </w:p>
        </w:tc>
        <w:tc>
          <w:tcPr>
            <w:tcW w:w="1417" w:type="dxa"/>
            <w:tcBorders>
              <w:top w:val="single" w:sz="4" w:space="0" w:color="000000"/>
              <w:left w:val="single" w:sz="4" w:space="0" w:color="000000"/>
              <w:bottom w:val="single" w:sz="4" w:space="0" w:color="000000"/>
              <w:right w:val="single" w:sz="4" w:space="0" w:color="000000"/>
            </w:tcBorders>
          </w:tcPr>
          <w:p w14:paraId="02F60B4C"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41C170F" w14:textId="77777777" w:rsidR="004768C9" w:rsidRPr="004C7D68" w:rsidRDefault="004768C9" w:rsidP="00854953">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талони, картки, /скретч - карти 10,15,20</w:t>
            </w:r>
            <w:r>
              <w:rPr>
                <w:rFonts w:ascii="Times New Roman" w:eastAsia="Tahoma" w:hAnsi="Times New Roman"/>
                <w:color w:val="00000A"/>
                <w:sz w:val="24"/>
                <w:szCs w:val="24"/>
                <w:lang w:val="uk-UA" w:eastAsia="zh-CN" w:bidi="hi-IN"/>
              </w:rPr>
              <w:t>,30</w:t>
            </w:r>
            <w:r w:rsidRPr="004C7D68">
              <w:rPr>
                <w:rFonts w:ascii="Times New Roman" w:eastAsia="Tahoma" w:hAnsi="Times New Roman"/>
                <w:color w:val="00000A"/>
                <w:sz w:val="24"/>
                <w:szCs w:val="24"/>
                <w:lang w:val="uk-UA" w:eastAsia="zh-CN" w:bidi="hi-IN"/>
              </w:rPr>
              <w:t xml:space="preserve"> л.</w:t>
            </w:r>
          </w:p>
        </w:tc>
      </w:tr>
    </w:tbl>
    <w:p w14:paraId="7E2D99BA" w14:textId="77777777" w:rsidR="004768C9" w:rsidRPr="00FA2540" w:rsidRDefault="004768C9" w:rsidP="004768C9">
      <w:pPr>
        <w:spacing w:after="0" w:line="276" w:lineRule="auto"/>
        <w:rPr>
          <w:rFonts w:ascii="Times New Roman" w:eastAsia="Times New Roman" w:hAnsi="Times New Roman"/>
          <w:sz w:val="24"/>
          <w:szCs w:val="24"/>
          <w:lang w:eastAsia="uk-UA"/>
        </w:rPr>
      </w:pPr>
    </w:p>
    <w:p w14:paraId="366F64F7" w14:textId="77777777" w:rsidR="004768C9" w:rsidRPr="004C7D68" w:rsidRDefault="004768C9" w:rsidP="004768C9">
      <w:pPr>
        <w:shd w:val="clear" w:color="auto" w:fill="FFFFFF"/>
        <w:spacing w:after="0" w:line="276" w:lineRule="auto"/>
        <w:jc w:val="both"/>
        <w:rPr>
          <w:rFonts w:ascii="Times New Roman" w:eastAsia="Times New Roman" w:hAnsi="Times New Roman"/>
          <w:sz w:val="24"/>
          <w:szCs w:val="24"/>
          <w:lang w:val="uk-UA"/>
        </w:rPr>
      </w:pPr>
      <w:r w:rsidRPr="004C7D68">
        <w:rPr>
          <w:rFonts w:ascii="Times New Roman" w:eastAsia="Times New Roman" w:hAnsi="Times New Roman"/>
          <w:sz w:val="24"/>
          <w:szCs w:val="24"/>
          <w:lang w:val="uk-UA" w:eastAsia="uk-UA"/>
        </w:rPr>
        <w:t xml:space="preserve">2. </w:t>
      </w:r>
      <w:r w:rsidRPr="004C7D68">
        <w:rPr>
          <w:rFonts w:ascii="Times New Roman" w:eastAsia="Times New Roman" w:hAnsi="Times New Roman"/>
          <w:sz w:val="24"/>
          <w:szCs w:val="24"/>
          <w:lang w:val="uk-UA" w:eastAsia="uk-UA"/>
        </w:rPr>
        <w:tab/>
      </w:r>
      <w:r w:rsidRPr="004C7D68">
        <w:rPr>
          <w:rFonts w:ascii="Times New Roman" w:eastAsia="Times New Roman" w:hAnsi="Times New Roman"/>
          <w:sz w:val="24"/>
          <w:szCs w:val="24"/>
          <w:lang w:val="uk-UA"/>
        </w:rPr>
        <w:t xml:space="preserve">Якість товару, який передається у власність (поставляється) Замовнику, повинен відповідати </w:t>
      </w:r>
      <w:r w:rsidRPr="004C7D68">
        <w:rPr>
          <w:rFonts w:ascii="Times New Roman" w:eastAsia="Times New Roman" w:hAnsi="Times New Roman"/>
          <w:sz w:val="24"/>
          <w:szCs w:val="24"/>
          <w:lang w:val="uk-UA" w:eastAsia="uk-UA"/>
        </w:rPr>
        <w:t>діючим в Україні Держстандартам та ТУ підприємства-виробника</w:t>
      </w:r>
      <w:r w:rsidRPr="004C7D68">
        <w:rPr>
          <w:rFonts w:ascii="Times New Roman" w:eastAsia="Times New Roman" w:hAnsi="Times New Roman"/>
          <w:sz w:val="24"/>
          <w:szCs w:val="24"/>
          <w:lang w:val="uk-UA"/>
        </w:rPr>
        <w:t xml:space="preserve">, зокрема:  </w:t>
      </w:r>
    </w:p>
    <w:p w14:paraId="6A811CE3" w14:textId="77777777" w:rsidR="004768C9" w:rsidRPr="004C7D68" w:rsidRDefault="004768C9" w:rsidP="004768C9">
      <w:pPr>
        <w:numPr>
          <w:ilvl w:val="0"/>
          <w:numId w:val="4"/>
        </w:numPr>
        <w:spacing w:after="0" w:line="240" w:lineRule="auto"/>
        <w:ind w:left="0" w:firstLine="0"/>
        <w:contextualSpacing/>
        <w:jc w:val="both"/>
        <w:rPr>
          <w:rFonts w:ascii="Times New Roman" w:eastAsia="Times New Roman" w:hAnsi="Times New Roman"/>
          <w:sz w:val="24"/>
          <w:szCs w:val="24"/>
          <w:lang w:val="uk-UA"/>
        </w:rPr>
      </w:pPr>
      <w:r w:rsidRPr="004C7D68">
        <w:rPr>
          <w:rFonts w:ascii="Times New Roman" w:eastAsia="Times New Roman" w:hAnsi="Times New Roman"/>
          <w:sz w:val="24"/>
          <w:szCs w:val="24"/>
          <w:lang w:val="uk-UA"/>
        </w:rPr>
        <w:t>ДСТУ 7687:2015. Бензини автомобільні Євро. Технічні умови;</w:t>
      </w:r>
    </w:p>
    <w:p w14:paraId="763E2367" w14:textId="77777777" w:rsidR="004768C9" w:rsidRPr="004C7D68" w:rsidRDefault="004768C9" w:rsidP="004768C9">
      <w:pPr>
        <w:numPr>
          <w:ilvl w:val="0"/>
          <w:numId w:val="4"/>
        </w:numPr>
        <w:spacing w:after="0" w:line="240" w:lineRule="auto"/>
        <w:ind w:left="0" w:firstLine="0"/>
        <w:contextualSpacing/>
        <w:jc w:val="both"/>
        <w:rPr>
          <w:rFonts w:ascii="Times New Roman" w:eastAsia="Times New Roman" w:hAnsi="Times New Roman"/>
          <w:sz w:val="24"/>
          <w:szCs w:val="24"/>
          <w:lang w:val="uk-UA"/>
        </w:rPr>
      </w:pPr>
      <w:r w:rsidRPr="004C7D68">
        <w:rPr>
          <w:rFonts w:ascii="Times New Roman" w:eastAsia="Times New Roman" w:hAnsi="Times New Roman"/>
          <w:sz w:val="24"/>
          <w:szCs w:val="24"/>
          <w:lang w:val="uk-UA"/>
        </w:rPr>
        <w:t>ДСТУ 7688:2015. Паливо дизельне Євро. Технічні умови;</w:t>
      </w:r>
    </w:p>
    <w:p w14:paraId="48E118AF" w14:textId="77777777" w:rsidR="004768C9" w:rsidRPr="004C7D68" w:rsidRDefault="004768C9" w:rsidP="004768C9">
      <w:pPr>
        <w:keepNext/>
        <w:keepLines/>
        <w:numPr>
          <w:ilvl w:val="0"/>
          <w:numId w:val="4"/>
        </w:numPr>
        <w:spacing w:after="0" w:line="276" w:lineRule="auto"/>
        <w:ind w:left="0" w:firstLine="0"/>
        <w:contextualSpacing/>
        <w:outlineLvl w:val="2"/>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ДСТУ ЕN 589:2017  Газ нафтовий скраплений </w:t>
      </w:r>
    </w:p>
    <w:p w14:paraId="7E7CCB8F" w14:textId="77777777" w:rsidR="004768C9" w:rsidRPr="004C7D68" w:rsidRDefault="004768C9" w:rsidP="004768C9">
      <w:pPr>
        <w:numPr>
          <w:ilvl w:val="0"/>
          <w:numId w:val="4"/>
        </w:numPr>
        <w:spacing w:after="0" w:line="240" w:lineRule="auto"/>
        <w:ind w:left="0" w:firstLine="0"/>
        <w:jc w:val="both"/>
        <w:rPr>
          <w:rFonts w:ascii="Times New Roman" w:eastAsia="Times New Roman" w:hAnsi="Times New Roman"/>
          <w:sz w:val="24"/>
          <w:szCs w:val="24"/>
          <w:lang w:val="uk-UA"/>
        </w:rPr>
      </w:pPr>
      <w:r w:rsidRPr="004C7D68">
        <w:rPr>
          <w:rFonts w:ascii="Times New Roman" w:eastAsia="Times New Roman" w:hAnsi="Times New Roman"/>
          <w:sz w:val="24"/>
          <w:szCs w:val="24"/>
          <w:lang w:val="uk-UA"/>
        </w:rPr>
        <w:t>Технічний регламент щодо вимог до автомобільних бензинів, дизельного, суднових та котельних палив, затверджений постановою Кабінету Міністрів України від 01.08.2013 № 927;</w:t>
      </w:r>
    </w:p>
    <w:p w14:paraId="149A32ED" w14:textId="77777777" w:rsidR="004768C9" w:rsidRPr="004C7D68" w:rsidRDefault="004768C9" w:rsidP="004768C9">
      <w:pPr>
        <w:spacing w:after="0" w:line="240" w:lineRule="auto"/>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Умови постачання товару Замовнику повинні відповідати нормативно-правовим актам України, зокрема: </w:t>
      </w:r>
    </w:p>
    <w:p w14:paraId="7AA058E1" w14:textId="77777777" w:rsidR="004768C9" w:rsidRPr="004C7D68" w:rsidRDefault="004768C9" w:rsidP="004768C9">
      <w:pPr>
        <w:numPr>
          <w:ilvl w:val="0"/>
          <w:numId w:val="5"/>
        </w:numPr>
        <w:spacing w:after="0" w:line="240"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Правилам роздрібної торгівлі нафтопродуктами, затвердженим постановою Кабінету Міністрів України від 20 грудня 1997 р. № 1442; </w:t>
      </w:r>
    </w:p>
    <w:p w14:paraId="747EA513" w14:textId="77777777" w:rsidR="004768C9" w:rsidRPr="004C7D68" w:rsidRDefault="004768C9" w:rsidP="004768C9">
      <w:pPr>
        <w:widowControl w:val="0"/>
        <w:numPr>
          <w:ilvl w:val="0"/>
          <w:numId w:val="5"/>
        </w:numPr>
        <w:tabs>
          <w:tab w:val="left" w:pos="709"/>
        </w:tabs>
        <w:suppressAutoHyphens/>
        <w:spacing w:after="0" w:line="200" w:lineRule="atLeast"/>
        <w:ind w:left="0" w:firstLine="0"/>
        <w:jc w:val="both"/>
        <w:rPr>
          <w:rFonts w:ascii="Times New Roman" w:hAnsi="Times New Roman"/>
          <w:sz w:val="24"/>
          <w:lang w:val="uk-UA" w:eastAsia="uk-UA"/>
        </w:rPr>
      </w:pPr>
      <w:r w:rsidRPr="004C7D68">
        <w:rPr>
          <w:rFonts w:ascii="Times New Roman" w:hAnsi="Times New Roman"/>
          <w:sz w:val="24"/>
          <w:lang w:val="uk-UA" w:eastAsia="uk-UA"/>
        </w:rPr>
        <w:t xml:space="preserve">Інструкції про порядок приймання, транспортування, зберігання, відпуску та обліку нафти і нафтопродуктів на підприємствах і організаціях України, що затверджена міжвідомчим наказом Міністерства палива та енергетики України, Міністерства економіки України, Міністерства транспорту та зв'язку України, Державного комітента України з питань, технічного регулювання та споживчої політики від 20.05.2008 № 281/171/578/155. </w:t>
      </w:r>
    </w:p>
    <w:p w14:paraId="398FB520" w14:textId="77777777" w:rsidR="004768C9" w:rsidRPr="004C7D68" w:rsidRDefault="004768C9" w:rsidP="004768C9">
      <w:pPr>
        <w:shd w:val="clear" w:color="auto" w:fill="FFFFFF"/>
        <w:spacing w:after="0" w:line="276" w:lineRule="auto"/>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 </w:t>
      </w:r>
    </w:p>
    <w:p w14:paraId="592463C4" w14:textId="77777777" w:rsidR="004768C9" w:rsidRPr="004C7D68" w:rsidRDefault="004768C9" w:rsidP="004768C9">
      <w:pPr>
        <w:shd w:val="clear" w:color="auto" w:fill="FFFFFF"/>
        <w:spacing w:after="0" w:line="240" w:lineRule="auto"/>
        <w:jc w:val="both"/>
        <w:rPr>
          <w:rFonts w:ascii="Times New Roman" w:eastAsia="Times New Roman" w:hAnsi="Times New Roman"/>
          <w:b/>
          <w:sz w:val="24"/>
          <w:szCs w:val="24"/>
          <w:lang w:val="uk-UA" w:eastAsia="uk-UA"/>
        </w:rPr>
      </w:pPr>
      <w:r w:rsidRPr="004C7D68">
        <w:rPr>
          <w:rFonts w:ascii="Times New Roman" w:eastAsia="Times New Roman" w:hAnsi="Times New Roman"/>
          <w:b/>
          <w:sz w:val="24"/>
          <w:szCs w:val="24"/>
          <w:lang w:val="uk-UA" w:eastAsia="uk-UA"/>
        </w:rPr>
        <w:t>Інші умови постачання.</w:t>
      </w:r>
    </w:p>
    <w:p w14:paraId="6414398E" w14:textId="77777777" w:rsidR="004768C9" w:rsidRPr="004C7D68" w:rsidRDefault="004768C9" w:rsidP="004768C9">
      <w:pPr>
        <w:numPr>
          <w:ilvl w:val="0"/>
          <w:numId w:val="6"/>
        </w:numPr>
        <w:shd w:val="clear" w:color="auto" w:fill="FFFFFF"/>
        <w:spacing w:after="0" w:line="240"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Учасник при формуванні ціни на товар враховує усі витрати з урахуванням усіх податків, зборів і платежів, що сплачуються або мають бути сплачені та які можуть бути ним понесені у ході виконання договору про закупівлю.   </w:t>
      </w:r>
    </w:p>
    <w:p w14:paraId="76F0F73E" w14:textId="77777777" w:rsidR="004768C9" w:rsidRPr="004C7D68" w:rsidRDefault="004768C9" w:rsidP="004768C9">
      <w:pPr>
        <w:numPr>
          <w:ilvl w:val="0"/>
          <w:numId w:val="6"/>
        </w:numPr>
        <w:shd w:val="clear" w:color="auto" w:fill="FFFFFF"/>
        <w:spacing w:after="0" w:line="240"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Підстава відпуску </w:t>
      </w:r>
      <w:r w:rsidRPr="004C7D68">
        <w:rPr>
          <w:rFonts w:ascii="Times New Roman" w:eastAsia="Times New Roman" w:hAnsi="Times New Roman"/>
          <w:bCs/>
          <w:sz w:val="24"/>
          <w:szCs w:val="24"/>
          <w:lang w:val="uk-UA" w:eastAsia="uk-UA"/>
        </w:rPr>
        <w:t>товару</w:t>
      </w:r>
      <w:r w:rsidRPr="004C7D68">
        <w:rPr>
          <w:rFonts w:ascii="Times New Roman" w:eastAsia="Times New Roman" w:hAnsi="Times New Roman"/>
          <w:sz w:val="24"/>
          <w:szCs w:val="24"/>
          <w:lang w:val="uk-UA" w:eastAsia="uk-UA"/>
        </w:rPr>
        <w:t xml:space="preserve"> - довірчі документи: талони</w:t>
      </w:r>
      <w:r>
        <w:rPr>
          <w:rFonts w:ascii="Times New Roman" w:eastAsia="Times New Roman" w:hAnsi="Times New Roman"/>
          <w:sz w:val="24"/>
          <w:szCs w:val="24"/>
          <w:lang w:val="uk-UA" w:eastAsia="uk-UA"/>
        </w:rPr>
        <w:t>/</w:t>
      </w:r>
      <w:r w:rsidRPr="004C7D68">
        <w:rPr>
          <w:rFonts w:ascii="Times New Roman" w:eastAsia="Times New Roman" w:hAnsi="Times New Roman"/>
          <w:sz w:val="24"/>
          <w:szCs w:val="24"/>
          <w:lang w:val="uk-UA" w:eastAsia="uk-UA"/>
        </w:rPr>
        <w:t xml:space="preserve"> картки/скретч-картки.</w:t>
      </w:r>
    </w:p>
    <w:p w14:paraId="1549ECA1" w14:textId="77777777" w:rsidR="004768C9" w:rsidRPr="004C7D68" w:rsidRDefault="004768C9" w:rsidP="004768C9">
      <w:pPr>
        <w:numPr>
          <w:ilvl w:val="0"/>
          <w:numId w:val="6"/>
        </w:numPr>
        <w:shd w:val="clear" w:color="auto" w:fill="FFFFFF"/>
        <w:spacing w:after="0" w:line="240" w:lineRule="auto"/>
        <w:ind w:left="0" w:firstLine="0"/>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Т</w:t>
      </w:r>
      <w:r w:rsidRPr="004C7D68">
        <w:rPr>
          <w:rFonts w:ascii="Times New Roman" w:eastAsia="Times New Roman" w:hAnsi="Times New Roman"/>
          <w:sz w:val="24"/>
          <w:szCs w:val="24"/>
          <w:lang w:val="uk-UA" w:eastAsia="uk-UA"/>
        </w:rPr>
        <w:t>алони</w:t>
      </w:r>
      <w:r>
        <w:rPr>
          <w:rFonts w:ascii="Times New Roman" w:eastAsia="Times New Roman" w:hAnsi="Times New Roman"/>
          <w:sz w:val="24"/>
          <w:szCs w:val="24"/>
          <w:lang w:val="uk-UA" w:eastAsia="uk-UA"/>
        </w:rPr>
        <w:t>/</w:t>
      </w:r>
      <w:r w:rsidRPr="004C7D68">
        <w:rPr>
          <w:rFonts w:ascii="Times New Roman" w:eastAsia="Times New Roman" w:hAnsi="Times New Roman"/>
          <w:sz w:val="24"/>
          <w:szCs w:val="24"/>
          <w:lang w:val="uk-UA" w:eastAsia="uk-UA"/>
        </w:rPr>
        <w:t xml:space="preserve"> картки/скретч-картки мають бути номіналом 10, 15 та 20 літрів.   </w:t>
      </w:r>
    </w:p>
    <w:p w14:paraId="50078D91" w14:textId="77777777" w:rsidR="004768C9" w:rsidRPr="004C7D68" w:rsidRDefault="004768C9" w:rsidP="004768C9">
      <w:pPr>
        <w:numPr>
          <w:ilvl w:val="0"/>
          <w:numId w:val="6"/>
        </w:numPr>
        <w:shd w:val="clear" w:color="auto" w:fill="FFFFFF"/>
        <w:spacing w:after="0" w:line="240"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Термін дії талон</w:t>
      </w:r>
      <w:r>
        <w:rPr>
          <w:rFonts w:ascii="Times New Roman" w:eastAsia="Times New Roman" w:hAnsi="Times New Roman"/>
          <w:sz w:val="24"/>
          <w:szCs w:val="24"/>
          <w:lang w:val="uk-UA" w:eastAsia="uk-UA"/>
        </w:rPr>
        <w:t>ів/</w:t>
      </w:r>
      <w:r w:rsidRPr="004C7D68">
        <w:rPr>
          <w:rFonts w:ascii="Times New Roman" w:eastAsia="Times New Roman" w:hAnsi="Times New Roman"/>
          <w:sz w:val="24"/>
          <w:szCs w:val="24"/>
          <w:lang w:val="uk-UA" w:eastAsia="uk-UA"/>
        </w:rPr>
        <w:t xml:space="preserve"> карт</w:t>
      </w:r>
      <w:r>
        <w:rPr>
          <w:rFonts w:ascii="Times New Roman" w:eastAsia="Times New Roman" w:hAnsi="Times New Roman"/>
          <w:sz w:val="24"/>
          <w:szCs w:val="24"/>
          <w:lang w:val="uk-UA" w:eastAsia="uk-UA"/>
        </w:rPr>
        <w:t>ок</w:t>
      </w:r>
      <w:r w:rsidRPr="004C7D68">
        <w:rPr>
          <w:rFonts w:ascii="Times New Roman" w:eastAsia="Times New Roman" w:hAnsi="Times New Roman"/>
          <w:sz w:val="24"/>
          <w:szCs w:val="24"/>
          <w:lang w:val="uk-UA" w:eastAsia="uk-UA"/>
        </w:rPr>
        <w:t>/скретч-карт</w:t>
      </w:r>
      <w:r>
        <w:rPr>
          <w:rFonts w:ascii="Times New Roman" w:eastAsia="Times New Roman" w:hAnsi="Times New Roman"/>
          <w:sz w:val="24"/>
          <w:szCs w:val="24"/>
          <w:lang w:val="uk-UA" w:eastAsia="uk-UA"/>
        </w:rPr>
        <w:t>ок</w:t>
      </w:r>
      <w:r w:rsidRPr="004C7D68">
        <w:rPr>
          <w:rFonts w:ascii="Times New Roman" w:eastAsia="Times New Roman" w:hAnsi="Times New Roman"/>
          <w:sz w:val="24"/>
          <w:szCs w:val="24"/>
          <w:lang w:val="uk-UA" w:eastAsia="uk-UA"/>
        </w:rPr>
        <w:t xml:space="preserve">  –  до їх повного використання Замовником, але не менше 1 року з моменту їх передачі Замовнику та повинні діяти на всіх власних/орендованих/партнерських АЗС учасника-переможця.</w:t>
      </w:r>
    </w:p>
    <w:p w14:paraId="4CCECC8A" w14:textId="77777777" w:rsidR="004768C9" w:rsidRPr="004C7D68" w:rsidRDefault="004768C9" w:rsidP="004768C9">
      <w:pPr>
        <w:numPr>
          <w:ilvl w:val="0"/>
          <w:numId w:val="6"/>
        </w:numPr>
        <w:shd w:val="clear" w:color="auto" w:fill="FFFFFF"/>
        <w:spacing w:after="0" w:line="240"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Учасник, відповідно до письмової заявки Замовника, у разі необхідності (обмін старого зразку, закінчення терміну дії, пошкодження, тощо) забезпечує протягом п’яти робочих днів безкоштовний обмін скретч-карток без врахування коливання ціни протягом строку дії Договору. </w:t>
      </w:r>
    </w:p>
    <w:p w14:paraId="3489B44F" w14:textId="77777777" w:rsidR="004768C9" w:rsidRPr="004C7D68" w:rsidRDefault="004768C9" w:rsidP="004768C9">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4"/>
          <w:lang w:val="uk-UA" w:eastAsia="uk-UA"/>
        </w:rPr>
      </w:pPr>
      <w:r w:rsidRPr="004C7D68">
        <w:rPr>
          <w:rFonts w:ascii="Times New Roman" w:hAnsi="Times New Roman"/>
          <w:sz w:val="24"/>
          <w:szCs w:val="24"/>
          <w:lang w:val="uk-UA" w:eastAsia="uk-UA"/>
        </w:rPr>
        <w:t>Товар  передається</w:t>
      </w:r>
      <w:r w:rsidRPr="004C7D68">
        <w:rPr>
          <w:rFonts w:ascii="Times New Roman" w:hAnsi="Times New Roman"/>
          <w:sz w:val="24"/>
          <w:lang w:val="uk-UA" w:eastAsia="uk-UA"/>
        </w:rPr>
        <w:t xml:space="preserve"> Замовнику окремими партіями (по мірі потреби Замовника)</w:t>
      </w:r>
      <w:r w:rsidRPr="004C7D68">
        <w:rPr>
          <w:lang w:val="uk-UA"/>
        </w:rPr>
        <w:t xml:space="preserve"> </w:t>
      </w:r>
      <w:r w:rsidRPr="004C7D68">
        <w:rPr>
          <w:rFonts w:ascii="Times New Roman" w:hAnsi="Times New Roman"/>
          <w:sz w:val="24"/>
          <w:lang w:val="uk-UA" w:eastAsia="uk-UA"/>
        </w:rPr>
        <w:t xml:space="preserve">на умовах самовивозу.   </w:t>
      </w:r>
    </w:p>
    <w:p w14:paraId="21D6FCF0" w14:textId="77777777" w:rsidR="004768C9" w:rsidRPr="00BC2F5A" w:rsidRDefault="004768C9" w:rsidP="004768C9">
      <w:pPr>
        <w:spacing w:after="0" w:line="240" w:lineRule="auto"/>
        <w:jc w:val="both"/>
        <w:rPr>
          <w:rFonts w:ascii="Times New Roman" w:hAnsi="Times New Roman"/>
          <w:bCs/>
          <w:sz w:val="24"/>
          <w:szCs w:val="24"/>
          <w:lang w:val="uk-UA"/>
        </w:rPr>
      </w:pPr>
      <w:r w:rsidRPr="004C7D68">
        <w:rPr>
          <w:rFonts w:ascii="Times New Roman" w:hAnsi="Times New Roman"/>
          <w:sz w:val="24"/>
          <w:szCs w:val="24"/>
          <w:shd w:val="clear" w:color="auto" w:fill="FFFFFF"/>
          <w:lang w:val="uk-UA"/>
        </w:rPr>
        <w:t xml:space="preserve">По лоту 1: </w:t>
      </w:r>
      <w:r w:rsidRPr="004C7D68">
        <w:rPr>
          <w:rFonts w:ascii="Times New Roman" w:hAnsi="Times New Roman"/>
          <w:bCs/>
          <w:sz w:val="24"/>
          <w:szCs w:val="24"/>
          <w:lang w:val="uk-UA"/>
        </w:rPr>
        <w:t xml:space="preserve">Учасник повинен мати мережу автозаправних станцій (власних, орендованих, партнерських) які мають щоденний, цілодобовий графік роботи та розташовані на території всієї України (крім тимчасового окупованих територій Луганської, Донецької областей та території АР Крим) і в обов’язковому порядку на території Миколаївської області у таких населених пунктах: </w:t>
      </w:r>
      <w:r>
        <w:rPr>
          <w:rFonts w:ascii="Times New Roman" w:hAnsi="Times New Roman"/>
          <w:bCs/>
          <w:sz w:val="24"/>
          <w:szCs w:val="24"/>
          <w:lang w:val="uk-UA"/>
        </w:rPr>
        <w:t>м. Нова Одеса, та м. Миколаїв (у радіусі не далі 4 км. від адреси Замовника: м. Миколаїв, Миколаївська обл., вул. Потьомкінська, 14) і не менше однієї АЗС на автомобільній дорозі з м. Миколаєва до с. Кам’янка Миколаївської області.</w:t>
      </w:r>
    </w:p>
    <w:p w14:paraId="4FB24C8B" w14:textId="77777777" w:rsidR="004768C9" w:rsidRPr="004C7D68" w:rsidRDefault="004768C9" w:rsidP="004768C9">
      <w:pPr>
        <w:shd w:val="clear" w:color="auto" w:fill="FFFFFF"/>
        <w:spacing w:after="0" w:line="276" w:lineRule="auto"/>
        <w:jc w:val="both"/>
        <w:rPr>
          <w:rFonts w:ascii="Times New Roman" w:eastAsia="Times New Roman" w:hAnsi="Times New Roman"/>
          <w:sz w:val="24"/>
          <w:szCs w:val="24"/>
          <w:shd w:val="clear" w:color="auto" w:fill="FFFFFF"/>
          <w:lang w:val="uk-UA" w:eastAsia="uk-UA"/>
        </w:rPr>
      </w:pPr>
    </w:p>
    <w:p w14:paraId="5E43C26C" w14:textId="5377BCEC" w:rsidR="004768C9" w:rsidRPr="00CD3AC5" w:rsidRDefault="004768C9" w:rsidP="00CD3AC5">
      <w:pPr>
        <w:spacing w:after="0" w:line="240" w:lineRule="auto"/>
        <w:jc w:val="both"/>
        <w:rPr>
          <w:rFonts w:ascii="Times New Roman" w:hAnsi="Times New Roman"/>
          <w:bCs/>
          <w:sz w:val="24"/>
          <w:szCs w:val="24"/>
          <w:lang w:val="uk-UA"/>
        </w:rPr>
      </w:pPr>
      <w:r w:rsidRPr="004C7D68">
        <w:rPr>
          <w:rFonts w:ascii="Times New Roman" w:hAnsi="Times New Roman"/>
          <w:bCs/>
          <w:sz w:val="24"/>
          <w:szCs w:val="24"/>
          <w:lang w:val="uk-UA"/>
        </w:rPr>
        <w:lastRenderedPageBreak/>
        <w:t xml:space="preserve">По лоту 2: Учасник повинен мати мережу автозаправних станцій (власних, орендованих, партнерських) які мають щоденний, цілодобовий графік роботи та розташовані на території всієї України (крім тимчасового окупованих територій Луганської, Донецької областей та території АР Крим) і в обов’язковому порядку на території Миколаївської області у таких населених пунктах: м. Миколаїв, (у радіусі не далі 4 км. від адреси Замовника: м. Миколаїв, Миколаївська область, вул. Потьомкінська, 14) </w:t>
      </w:r>
      <w:r w:rsidRPr="004C7D68">
        <w:rPr>
          <w:rFonts w:ascii="Times New Roman" w:hAnsi="Times New Roman"/>
          <w:bCs/>
          <w:sz w:val="24"/>
          <w:szCs w:val="24"/>
          <w:lang w:val="uk-UA" w:eastAsia="zh-CN"/>
        </w:rPr>
        <w:t xml:space="preserve">м.Новий буг </w:t>
      </w:r>
      <w:r w:rsidRPr="004C7D68">
        <w:rPr>
          <w:rFonts w:ascii="Times New Roman" w:hAnsi="Times New Roman"/>
          <w:bCs/>
          <w:sz w:val="24"/>
          <w:szCs w:val="24"/>
          <w:lang w:val="uk-UA"/>
        </w:rPr>
        <w:t xml:space="preserve">(у радіусі не далі 4 км. від адреси Замовника: </w:t>
      </w:r>
      <w:r w:rsidRPr="004C7D68">
        <w:rPr>
          <w:rFonts w:ascii="Times New Roman" w:hAnsi="Times New Roman"/>
          <w:bCs/>
          <w:sz w:val="24"/>
          <w:szCs w:val="24"/>
          <w:lang w:val="uk-UA" w:eastAsia="zh-CN"/>
        </w:rPr>
        <w:t xml:space="preserve">м. Новий буг, </w:t>
      </w:r>
      <w:r w:rsidRPr="004C7D68">
        <w:rPr>
          <w:rFonts w:ascii="Times New Roman" w:hAnsi="Times New Roman"/>
          <w:bCs/>
          <w:sz w:val="24"/>
          <w:szCs w:val="24"/>
          <w:lang w:val="uk-UA"/>
        </w:rPr>
        <w:t>вул. Водопровідна, буд. 1в), с.Ковалівка (у радіусі не далі 4 км. від адреси Замовника в с.Ковалівка</w:t>
      </w:r>
      <w:r>
        <w:rPr>
          <w:rFonts w:ascii="Times New Roman" w:hAnsi="Times New Roman"/>
          <w:bCs/>
          <w:sz w:val="24"/>
          <w:szCs w:val="24"/>
          <w:lang w:val="uk-UA"/>
        </w:rPr>
        <w:t xml:space="preserve"> Миколаївської області</w:t>
      </w:r>
      <w:r w:rsidRPr="004C7D68">
        <w:rPr>
          <w:rFonts w:ascii="Times New Roman" w:hAnsi="Times New Roman"/>
          <w:bCs/>
          <w:sz w:val="24"/>
          <w:szCs w:val="24"/>
          <w:lang w:val="uk-UA"/>
        </w:rPr>
        <w:t>)</w:t>
      </w:r>
    </w:p>
    <w:p w14:paraId="68869820" w14:textId="77777777" w:rsidR="004768C9" w:rsidRPr="00DF4603" w:rsidRDefault="004768C9" w:rsidP="004768C9">
      <w:pPr>
        <w:numPr>
          <w:ilvl w:val="0"/>
          <w:numId w:val="6"/>
        </w:numPr>
        <w:shd w:val="clear" w:color="auto" w:fill="FFFFFF"/>
        <w:spacing w:after="0" w:line="276" w:lineRule="auto"/>
        <w:ind w:left="0" w:firstLine="0"/>
        <w:jc w:val="both"/>
        <w:rPr>
          <w:rFonts w:ascii="Times New Roman" w:eastAsia="Times New Roman" w:hAnsi="Times New Roman"/>
          <w:sz w:val="24"/>
          <w:szCs w:val="24"/>
          <w:shd w:val="clear" w:color="auto" w:fill="FFFFFF"/>
          <w:lang w:val="uk-UA" w:eastAsia="uk-UA"/>
        </w:rPr>
      </w:pPr>
      <w:r w:rsidRPr="00DF4603">
        <w:rPr>
          <w:rFonts w:ascii="Times New Roman" w:eastAsia="Times New Roman" w:hAnsi="Times New Roman"/>
          <w:sz w:val="24"/>
          <w:szCs w:val="24"/>
          <w:shd w:val="clear" w:color="auto" w:fill="FFFFFF"/>
          <w:lang w:val="uk-UA" w:eastAsia="uk-UA"/>
        </w:rPr>
        <w:t>У складі тендерної пропозиції Учасник повинен надати</w:t>
      </w:r>
      <w:r w:rsidRPr="00DF4603">
        <w:rPr>
          <w:rFonts w:ascii="Times New Roman" w:eastAsia="Times New Roman" w:hAnsi="Times New Roman"/>
          <w:sz w:val="24"/>
          <w:szCs w:val="24"/>
          <w:shd w:val="clear" w:color="auto" w:fill="FFFFFF"/>
          <w:lang w:eastAsia="uk-UA"/>
        </w:rPr>
        <w:t xml:space="preserve"> </w:t>
      </w:r>
      <w:r w:rsidRPr="00DF4603">
        <w:rPr>
          <w:rFonts w:ascii="Times New Roman" w:eastAsia="Times New Roman" w:hAnsi="Times New Roman"/>
          <w:spacing w:val="-3"/>
          <w:sz w:val="24"/>
          <w:szCs w:val="24"/>
          <w:lang w:eastAsia="uk-UA"/>
        </w:rPr>
        <w:t>у</w:t>
      </w:r>
      <w:r w:rsidRPr="00DF4603">
        <w:rPr>
          <w:rFonts w:ascii="Times New Roman" w:eastAsia="Times New Roman" w:hAnsi="Times New Roman"/>
          <w:spacing w:val="-3"/>
          <w:sz w:val="24"/>
          <w:szCs w:val="24"/>
          <w:lang w:val="uk-UA" w:eastAsia="uk-UA"/>
        </w:rPr>
        <w:t xml:space="preserve"> складі тендерної пропозиції</w:t>
      </w:r>
      <w:r w:rsidRPr="00DF4603">
        <w:rPr>
          <w:rFonts w:ascii="Times New Roman" w:eastAsia="Times New Roman" w:hAnsi="Times New Roman"/>
          <w:sz w:val="24"/>
          <w:szCs w:val="24"/>
          <w:shd w:val="clear" w:color="auto" w:fill="FFFFFF"/>
          <w:lang w:eastAsia="uk-UA"/>
        </w:rPr>
        <w:t xml:space="preserve">: </w:t>
      </w:r>
      <w:r w:rsidRPr="00DF4603">
        <w:rPr>
          <w:rFonts w:ascii="Times New Roman" w:eastAsia="Times New Roman" w:hAnsi="Times New Roman"/>
          <w:sz w:val="24"/>
          <w:szCs w:val="24"/>
          <w:shd w:val="clear" w:color="auto" w:fill="FFFFFF"/>
          <w:lang w:val="uk-UA" w:eastAsia="uk-UA"/>
        </w:rPr>
        <w:t xml:space="preserve"> </w:t>
      </w:r>
      <w:r w:rsidRPr="00DF4603">
        <w:rPr>
          <w:rFonts w:ascii="Times New Roman" w:eastAsia="Times New Roman" w:hAnsi="Times New Roman"/>
          <w:sz w:val="24"/>
          <w:szCs w:val="24"/>
          <w:shd w:val="clear" w:color="auto" w:fill="FFFFFF"/>
          <w:lang w:eastAsia="uk-UA"/>
        </w:rPr>
        <w:t xml:space="preserve">  </w:t>
      </w:r>
    </w:p>
    <w:p w14:paraId="0E86FD3D" w14:textId="77777777" w:rsidR="004768C9" w:rsidRPr="00DF4603" w:rsidRDefault="004768C9" w:rsidP="004768C9">
      <w:pPr>
        <w:numPr>
          <w:ilvl w:val="0"/>
          <w:numId w:val="8"/>
        </w:numPr>
        <w:shd w:val="clear" w:color="auto" w:fill="FFFFFF"/>
        <w:spacing w:after="0" w:line="276" w:lineRule="auto"/>
        <w:ind w:left="0" w:firstLine="0"/>
        <w:jc w:val="both"/>
        <w:rPr>
          <w:rFonts w:ascii="Times New Roman" w:eastAsia="Times New Roman" w:hAnsi="Times New Roman"/>
          <w:sz w:val="24"/>
          <w:szCs w:val="24"/>
          <w:shd w:val="clear" w:color="auto" w:fill="FFFFFF"/>
          <w:lang w:val="uk-UA" w:eastAsia="uk-UA"/>
        </w:rPr>
      </w:pPr>
      <w:r w:rsidRPr="00DF4603">
        <w:rPr>
          <w:rFonts w:ascii="Times New Roman" w:eastAsia="Times New Roman" w:hAnsi="Times New Roman"/>
          <w:sz w:val="24"/>
          <w:szCs w:val="24"/>
          <w:shd w:val="clear" w:color="auto" w:fill="FFFFFF"/>
          <w:lang w:val="uk-UA" w:eastAsia="uk-UA"/>
        </w:rPr>
        <w:t xml:space="preserve">перелік автозаправних станцій (власних, орендованих, партнерських) на вищевказаній території. </w:t>
      </w:r>
      <w:r w:rsidRPr="00DF4603">
        <w:rPr>
          <w:rFonts w:ascii="Times New Roman" w:eastAsia="Times New Roman" w:hAnsi="Times New Roman"/>
          <w:sz w:val="24"/>
          <w:szCs w:val="24"/>
          <w:shd w:val="clear" w:color="auto" w:fill="FFFFFF"/>
          <w:lang w:eastAsia="uk-UA"/>
        </w:rPr>
        <w:t xml:space="preserve"> </w:t>
      </w:r>
    </w:p>
    <w:p w14:paraId="6BADB911" w14:textId="77777777" w:rsidR="004768C9" w:rsidRPr="00DF4603" w:rsidRDefault="004768C9" w:rsidP="004768C9">
      <w:pPr>
        <w:shd w:val="clear" w:color="auto" w:fill="FFFFFF"/>
        <w:spacing w:after="0" w:line="276" w:lineRule="auto"/>
        <w:jc w:val="both"/>
        <w:rPr>
          <w:rFonts w:ascii="Times New Roman" w:eastAsia="Times New Roman" w:hAnsi="Times New Roman"/>
          <w:spacing w:val="-3"/>
          <w:sz w:val="24"/>
          <w:szCs w:val="24"/>
          <w:lang w:eastAsia="uk-UA"/>
        </w:rPr>
      </w:pPr>
      <w:r w:rsidRPr="00DF4603">
        <w:rPr>
          <w:rFonts w:ascii="Times New Roman" w:eastAsia="Times New Roman" w:hAnsi="Times New Roman"/>
          <w:spacing w:val="-3"/>
          <w:sz w:val="24"/>
          <w:szCs w:val="24"/>
          <w:lang w:val="uk-UA" w:eastAsia="uk-UA"/>
        </w:rPr>
        <w:t xml:space="preserve">        </w:t>
      </w:r>
      <w:r w:rsidRPr="00DF4603">
        <w:rPr>
          <w:rFonts w:ascii="Times New Roman" w:eastAsia="Times New Roman" w:hAnsi="Times New Roman"/>
          <w:spacing w:val="-3"/>
          <w:sz w:val="24"/>
          <w:szCs w:val="24"/>
          <w:lang w:val="uk-UA" w:eastAsia="uk-UA"/>
        </w:rPr>
        <w:tab/>
        <w:t xml:space="preserve">У разі наявності орендованих та партнерських АЗС Учасник процедури закупівлі повинен надати </w:t>
      </w:r>
      <w:r w:rsidRPr="00DF4603">
        <w:rPr>
          <w:rFonts w:ascii="Times New Roman" w:eastAsia="Times New Roman" w:hAnsi="Times New Roman"/>
          <w:spacing w:val="-3"/>
          <w:sz w:val="24"/>
          <w:szCs w:val="24"/>
          <w:lang w:eastAsia="uk-UA"/>
        </w:rPr>
        <w:t>у</w:t>
      </w:r>
      <w:r w:rsidRPr="00DF4603">
        <w:rPr>
          <w:rFonts w:ascii="Times New Roman" w:eastAsia="Times New Roman" w:hAnsi="Times New Roman"/>
          <w:spacing w:val="-3"/>
          <w:sz w:val="24"/>
          <w:szCs w:val="24"/>
          <w:lang w:val="uk-UA" w:eastAsia="uk-UA"/>
        </w:rPr>
        <w:t xml:space="preserve"> складі тендерної пропозиції</w:t>
      </w:r>
      <w:r w:rsidRPr="00DF4603">
        <w:rPr>
          <w:rFonts w:ascii="Times New Roman" w:eastAsia="Times New Roman" w:hAnsi="Times New Roman"/>
          <w:spacing w:val="-3"/>
          <w:sz w:val="24"/>
          <w:szCs w:val="24"/>
          <w:lang w:eastAsia="uk-UA"/>
        </w:rPr>
        <w:t>:</w:t>
      </w:r>
    </w:p>
    <w:p w14:paraId="02A1ABF4" w14:textId="77777777" w:rsidR="004768C9" w:rsidRPr="00DF4603" w:rsidRDefault="004768C9" w:rsidP="004768C9">
      <w:pPr>
        <w:numPr>
          <w:ilvl w:val="0"/>
          <w:numId w:val="7"/>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DF4603">
        <w:rPr>
          <w:rFonts w:ascii="Times New Roman" w:eastAsia="Times New Roman" w:hAnsi="Times New Roman"/>
          <w:spacing w:val="-3"/>
          <w:sz w:val="24"/>
          <w:szCs w:val="24"/>
          <w:lang w:val="uk-UA" w:eastAsia="uk-UA"/>
        </w:rPr>
        <w:t>копії договорів з власниками орендованих та партнерських АЗС, зазначеними в тендерній пропозиції, укладених з учасником або емітентом талонів</w:t>
      </w:r>
    </w:p>
    <w:p w14:paraId="0F4E5CFA" w14:textId="77777777" w:rsidR="004768C9" w:rsidRPr="00DF4603" w:rsidRDefault="004768C9" w:rsidP="004768C9">
      <w:pPr>
        <w:numPr>
          <w:ilvl w:val="0"/>
          <w:numId w:val="7"/>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DF4603">
        <w:rPr>
          <w:rFonts w:ascii="Times New Roman" w:eastAsia="Times New Roman" w:hAnsi="Times New Roman"/>
          <w:spacing w:val="-3"/>
          <w:sz w:val="24"/>
          <w:szCs w:val="24"/>
          <w:lang w:val="uk-UA" w:eastAsia="uk-UA"/>
        </w:rPr>
        <w:t xml:space="preserve">гарантійний  лист від емітента талонів про гарантування заправок згідно наданого переліку, який повинен містити назву, місцезнаходження кожної АЗС, кольорові зразки талонів, за якими буде здійснюватись заправлення автомобілів.  </w:t>
      </w:r>
    </w:p>
    <w:p w14:paraId="4C51922D" w14:textId="77777777" w:rsidR="004768C9" w:rsidRPr="004C7D68" w:rsidRDefault="004768C9" w:rsidP="004768C9">
      <w:pPr>
        <w:numPr>
          <w:ilvl w:val="0"/>
          <w:numId w:val="6"/>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iCs/>
          <w:sz w:val="24"/>
          <w:szCs w:val="24"/>
          <w:lang w:val="uk-UA" w:eastAsia="uk-UA"/>
        </w:rPr>
        <w:t xml:space="preserve">Поставка талонів, карток/скретч-карт здійснюється за адресою Замовника: </w:t>
      </w:r>
      <w:r w:rsidRPr="004C7D68">
        <w:rPr>
          <w:rFonts w:ascii="Times New Roman" w:eastAsia="Times New Roman" w:hAnsi="Times New Roman"/>
          <w:sz w:val="24"/>
          <w:szCs w:val="24"/>
          <w:lang w:val="uk-UA" w:eastAsia="uk-UA"/>
        </w:rPr>
        <w:t xml:space="preserve">вул. Потьомкінська, буд. 14, м. Миколаїв, Миколаївська область, 54005 </w:t>
      </w:r>
      <w:r w:rsidRPr="004C7D68">
        <w:rPr>
          <w:rFonts w:ascii="Times New Roman" w:eastAsia="Times New Roman" w:hAnsi="Times New Roman"/>
          <w:iCs/>
          <w:sz w:val="24"/>
          <w:szCs w:val="24"/>
          <w:lang w:val="uk-UA" w:eastAsia="uk-UA"/>
        </w:rPr>
        <w:t xml:space="preserve">за письмовим узгодженням сторін, але не пізніше 3-х робочих днів з дня заявки Покупця у довільній формі або по телефону. </w:t>
      </w:r>
    </w:p>
    <w:p w14:paraId="7061B165" w14:textId="77777777" w:rsidR="004768C9" w:rsidRPr="004C7D68" w:rsidRDefault="004768C9" w:rsidP="004768C9">
      <w:pPr>
        <w:numPr>
          <w:ilvl w:val="0"/>
          <w:numId w:val="6"/>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При виявленні Покупцем дефектів талонів, карток/скретч-карт, будь-чого іншого, що може якимось чином вплинути на якісні характеристики товару – Постачальник повинен змінити талони, картки/скретч-карти в асортименті та кількості вказаній в письмовій заявці Покупця протягом п'яти робочих днів.</w:t>
      </w:r>
    </w:p>
    <w:p w14:paraId="460EA12E" w14:textId="61D0176C" w:rsidR="00094FA5" w:rsidRPr="004768C9" w:rsidRDefault="004768C9" w:rsidP="004768C9">
      <w:pPr>
        <w:pStyle w:val="a6"/>
        <w:numPr>
          <w:ilvl w:val="0"/>
          <w:numId w:val="6"/>
        </w:numPr>
        <w:spacing w:after="0" w:line="276" w:lineRule="auto"/>
        <w:ind w:left="0" w:firstLine="0"/>
        <w:jc w:val="both"/>
        <w:rPr>
          <w:rFonts w:ascii="Times New Roman" w:hAnsi="Times New Roman" w:cs="Times New Roman"/>
          <w:sz w:val="24"/>
          <w:szCs w:val="24"/>
          <w:lang w:val="uk-UA"/>
        </w:rPr>
      </w:pPr>
      <w:r w:rsidRPr="004768C9">
        <w:rPr>
          <w:rFonts w:ascii="Times New Roman" w:eastAsia="Times New Roman" w:hAnsi="Times New Roman"/>
          <w:sz w:val="24"/>
          <w:szCs w:val="24"/>
          <w:lang w:val="uk-UA" w:eastAsia="uk-UA"/>
        </w:rPr>
        <w:t>Учасник гарантує, що нафтопродукти є таким, що не мають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sectPr w:rsidR="00094FA5" w:rsidRPr="004768C9" w:rsidSect="00B526A3">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CA8"/>
    <w:multiLevelType w:val="hybridMultilevel"/>
    <w:tmpl w:val="79985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FD093F"/>
    <w:multiLevelType w:val="multilevel"/>
    <w:tmpl w:val="E4AE8A4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EFC1664"/>
    <w:multiLevelType w:val="hybridMultilevel"/>
    <w:tmpl w:val="C47084C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48715E26"/>
    <w:multiLevelType w:val="hybridMultilevel"/>
    <w:tmpl w:val="E752E0C0"/>
    <w:lvl w:ilvl="0" w:tplc="04190001">
      <w:start w:val="1"/>
      <w:numFmt w:val="bullet"/>
      <w:lvlText w:val=""/>
      <w:lvlJc w:val="left"/>
      <w:pPr>
        <w:ind w:left="1556" w:hanging="360"/>
      </w:pPr>
      <w:rPr>
        <w:rFonts w:ascii="Symbol" w:hAnsi="Symbol" w:hint="default"/>
      </w:rPr>
    </w:lvl>
    <w:lvl w:ilvl="1" w:tplc="04190003" w:tentative="1">
      <w:start w:val="1"/>
      <w:numFmt w:val="bullet"/>
      <w:lvlText w:val="o"/>
      <w:lvlJc w:val="left"/>
      <w:pPr>
        <w:ind w:left="2276" w:hanging="360"/>
      </w:pPr>
      <w:rPr>
        <w:rFonts w:ascii="Courier New" w:hAnsi="Courier New" w:cs="Courier New" w:hint="default"/>
      </w:rPr>
    </w:lvl>
    <w:lvl w:ilvl="2" w:tplc="04190005" w:tentative="1">
      <w:start w:val="1"/>
      <w:numFmt w:val="bullet"/>
      <w:lvlText w:val=""/>
      <w:lvlJc w:val="left"/>
      <w:pPr>
        <w:ind w:left="2996" w:hanging="360"/>
      </w:pPr>
      <w:rPr>
        <w:rFonts w:ascii="Wingdings" w:hAnsi="Wingdings" w:hint="default"/>
      </w:rPr>
    </w:lvl>
    <w:lvl w:ilvl="3" w:tplc="04190001" w:tentative="1">
      <w:start w:val="1"/>
      <w:numFmt w:val="bullet"/>
      <w:lvlText w:val=""/>
      <w:lvlJc w:val="left"/>
      <w:pPr>
        <w:ind w:left="3716" w:hanging="360"/>
      </w:pPr>
      <w:rPr>
        <w:rFonts w:ascii="Symbol" w:hAnsi="Symbol" w:hint="default"/>
      </w:rPr>
    </w:lvl>
    <w:lvl w:ilvl="4" w:tplc="04190003" w:tentative="1">
      <w:start w:val="1"/>
      <w:numFmt w:val="bullet"/>
      <w:lvlText w:val="o"/>
      <w:lvlJc w:val="left"/>
      <w:pPr>
        <w:ind w:left="4436" w:hanging="360"/>
      </w:pPr>
      <w:rPr>
        <w:rFonts w:ascii="Courier New" w:hAnsi="Courier New" w:cs="Courier New" w:hint="default"/>
      </w:rPr>
    </w:lvl>
    <w:lvl w:ilvl="5" w:tplc="04190005" w:tentative="1">
      <w:start w:val="1"/>
      <w:numFmt w:val="bullet"/>
      <w:lvlText w:val=""/>
      <w:lvlJc w:val="left"/>
      <w:pPr>
        <w:ind w:left="5156" w:hanging="360"/>
      </w:pPr>
      <w:rPr>
        <w:rFonts w:ascii="Wingdings" w:hAnsi="Wingdings" w:hint="default"/>
      </w:rPr>
    </w:lvl>
    <w:lvl w:ilvl="6" w:tplc="04190001" w:tentative="1">
      <w:start w:val="1"/>
      <w:numFmt w:val="bullet"/>
      <w:lvlText w:val=""/>
      <w:lvlJc w:val="left"/>
      <w:pPr>
        <w:ind w:left="5876" w:hanging="360"/>
      </w:pPr>
      <w:rPr>
        <w:rFonts w:ascii="Symbol" w:hAnsi="Symbol" w:hint="default"/>
      </w:rPr>
    </w:lvl>
    <w:lvl w:ilvl="7" w:tplc="04190003" w:tentative="1">
      <w:start w:val="1"/>
      <w:numFmt w:val="bullet"/>
      <w:lvlText w:val="o"/>
      <w:lvlJc w:val="left"/>
      <w:pPr>
        <w:ind w:left="6596" w:hanging="360"/>
      </w:pPr>
      <w:rPr>
        <w:rFonts w:ascii="Courier New" w:hAnsi="Courier New" w:cs="Courier New" w:hint="default"/>
      </w:rPr>
    </w:lvl>
    <w:lvl w:ilvl="8" w:tplc="04190005" w:tentative="1">
      <w:start w:val="1"/>
      <w:numFmt w:val="bullet"/>
      <w:lvlText w:val=""/>
      <w:lvlJc w:val="left"/>
      <w:pPr>
        <w:ind w:left="7316" w:hanging="360"/>
      </w:pPr>
      <w:rPr>
        <w:rFonts w:ascii="Wingdings" w:hAnsi="Wingdings" w:hint="default"/>
      </w:rPr>
    </w:lvl>
  </w:abstractNum>
  <w:abstractNum w:abstractNumId="5" w15:restartNumberingAfterBreak="0">
    <w:nsid w:val="57E11B07"/>
    <w:multiLevelType w:val="hybridMultilevel"/>
    <w:tmpl w:val="2034E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8161BEE"/>
    <w:multiLevelType w:val="hybridMultilevel"/>
    <w:tmpl w:val="412E0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7C65176"/>
    <w:multiLevelType w:val="hybridMultilevel"/>
    <w:tmpl w:val="EC94AC92"/>
    <w:lvl w:ilvl="0" w:tplc="E598812C">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4C2510"/>
    <w:multiLevelType w:val="multilevel"/>
    <w:tmpl w:val="2DEC3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8"/>
  </w:num>
  <w:num w:numId="4">
    <w:abstractNumId w:val="5"/>
  </w:num>
  <w:num w:numId="5">
    <w:abstractNumId w:val="4"/>
  </w:num>
  <w:num w:numId="6">
    <w:abstractNumId w:val="2"/>
  </w:num>
  <w:num w:numId="7">
    <w:abstractNumId w:val="6"/>
  </w:num>
  <w:num w:numId="8">
    <w:abstractNumId w:val="0"/>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76F26"/>
    <w:rsid w:val="001846F7"/>
    <w:rsid w:val="00193B46"/>
    <w:rsid w:val="001A6374"/>
    <w:rsid w:val="001C165F"/>
    <w:rsid w:val="001D24E3"/>
    <w:rsid w:val="002018F1"/>
    <w:rsid w:val="00221C77"/>
    <w:rsid w:val="002252F7"/>
    <w:rsid w:val="00250E3D"/>
    <w:rsid w:val="00280ED3"/>
    <w:rsid w:val="002A777A"/>
    <w:rsid w:val="002B39EA"/>
    <w:rsid w:val="002C493C"/>
    <w:rsid w:val="002C6C36"/>
    <w:rsid w:val="002F0AE6"/>
    <w:rsid w:val="003251E2"/>
    <w:rsid w:val="00331A9F"/>
    <w:rsid w:val="00366012"/>
    <w:rsid w:val="00384966"/>
    <w:rsid w:val="003E782F"/>
    <w:rsid w:val="003F03A2"/>
    <w:rsid w:val="003F7E5D"/>
    <w:rsid w:val="0041092C"/>
    <w:rsid w:val="004231FA"/>
    <w:rsid w:val="00423C08"/>
    <w:rsid w:val="00437E3A"/>
    <w:rsid w:val="00441C99"/>
    <w:rsid w:val="00456A58"/>
    <w:rsid w:val="0046501F"/>
    <w:rsid w:val="00467714"/>
    <w:rsid w:val="004768C9"/>
    <w:rsid w:val="004A1367"/>
    <w:rsid w:val="004D42AC"/>
    <w:rsid w:val="004E5DE0"/>
    <w:rsid w:val="00544B90"/>
    <w:rsid w:val="005460F2"/>
    <w:rsid w:val="00563738"/>
    <w:rsid w:val="005766A0"/>
    <w:rsid w:val="00576897"/>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0F3E"/>
    <w:rsid w:val="00A613A6"/>
    <w:rsid w:val="00A72DF5"/>
    <w:rsid w:val="00A75C30"/>
    <w:rsid w:val="00A77542"/>
    <w:rsid w:val="00A91A47"/>
    <w:rsid w:val="00AB46E3"/>
    <w:rsid w:val="00AE6848"/>
    <w:rsid w:val="00AF34A2"/>
    <w:rsid w:val="00B00CF9"/>
    <w:rsid w:val="00B10FD7"/>
    <w:rsid w:val="00B27B14"/>
    <w:rsid w:val="00B27DA2"/>
    <w:rsid w:val="00B526A3"/>
    <w:rsid w:val="00B54F69"/>
    <w:rsid w:val="00B65396"/>
    <w:rsid w:val="00B71A66"/>
    <w:rsid w:val="00B87E3B"/>
    <w:rsid w:val="00BA136C"/>
    <w:rsid w:val="00BC7873"/>
    <w:rsid w:val="00BD0FB1"/>
    <w:rsid w:val="00C04820"/>
    <w:rsid w:val="00C1487E"/>
    <w:rsid w:val="00C3450F"/>
    <w:rsid w:val="00C92992"/>
    <w:rsid w:val="00CB3539"/>
    <w:rsid w:val="00CB5281"/>
    <w:rsid w:val="00CD37AD"/>
    <w:rsid w:val="00CD3AC5"/>
    <w:rsid w:val="00CF28A3"/>
    <w:rsid w:val="00D04814"/>
    <w:rsid w:val="00D61825"/>
    <w:rsid w:val="00D66209"/>
    <w:rsid w:val="00D76C90"/>
    <w:rsid w:val="00DB715E"/>
    <w:rsid w:val="00DC391F"/>
    <w:rsid w:val="00DC755C"/>
    <w:rsid w:val="00DD211C"/>
    <w:rsid w:val="00DD4952"/>
    <w:rsid w:val="00DD7FB9"/>
    <w:rsid w:val="00E2123F"/>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953949945">
      <w:bodyDiv w:val="1"/>
      <w:marLeft w:val="0"/>
      <w:marRight w:val="0"/>
      <w:marTop w:val="0"/>
      <w:marBottom w:val="0"/>
      <w:divBdr>
        <w:top w:val="none" w:sz="0" w:space="0" w:color="auto"/>
        <w:left w:val="none" w:sz="0" w:space="0" w:color="auto"/>
        <w:bottom w:val="none" w:sz="0" w:space="0" w:color="auto"/>
        <w:right w:val="none" w:sz="0" w:space="0" w:color="auto"/>
      </w:divBdr>
    </w:div>
    <w:div w:id="1049526260">
      <w:bodyDiv w:val="1"/>
      <w:marLeft w:val="0"/>
      <w:marRight w:val="0"/>
      <w:marTop w:val="0"/>
      <w:marBottom w:val="0"/>
      <w:divBdr>
        <w:top w:val="none" w:sz="0" w:space="0" w:color="auto"/>
        <w:left w:val="none" w:sz="0" w:space="0" w:color="auto"/>
        <w:bottom w:val="none" w:sz="0" w:space="0" w:color="auto"/>
        <w:right w:val="none" w:sz="0" w:space="0" w:color="auto"/>
      </w:divBdr>
    </w:div>
    <w:div w:id="1058242184">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 w:id="18347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1195</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58</cp:revision>
  <cp:lastPrinted>2023-10-17T09:21:00Z</cp:lastPrinted>
  <dcterms:created xsi:type="dcterms:W3CDTF">2024-06-26T07:24:00Z</dcterms:created>
  <dcterms:modified xsi:type="dcterms:W3CDTF">2024-10-23T08:04:00Z</dcterms:modified>
</cp:coreProperties>
</file>