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r w:rsidR="00FB6EC3">
        <w:rPr>
          <w:rFonts w:ascii="Times New Roman" w:hAnsi="Times New Roman" w:cs="Times New Roman"/>
          <w:sz w:val="24"/>
          <w:szCs w:val="24"/>
          <w:u w:val="single"/>
          <w:lang w:val="uk-UA"/>
        </w:rPr>
        <w:t>Потьомкінська</w:t>
      </w:r>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4DD76EE9" w:rsidR="000F2B7B" w:rsidRPr="00AC5BF3" w:rsidRDefault="000F2B7B" w:rsidP="00AC5BF3">
      <w:pPr>
        <w:pStyle w:val="2"/>
        <w:shd w:val="clear" w:color="auto" w:fill="FFFFFF"/>
        <w:spacing w:before="0"/>
        <w:textAlignment w:val="baseline"/>
        <w:rPr>
          <w:rFonts w:ascii="Times New Roman" w:hAnsi="Times New Roman" w:cs="Times New Roman"/>
          <w:color w:val="000000" w:themeColor="text1"/>
          <w:sz w:val="24"/>
          <w:szCs w:val="24"/>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AC5BF3" w:rsidRPr="00AC5BF3">
        <w:rPr>
          <w:rStyle w:val="h-pre-line"/>
          <w:rFonts w:ascii="Times New Roman" w:hAnsi="Times New Roman" w:cs="Times New Roman"/>
          <w:color w:val="000000" w:themeColor="text1"/>
          <w:sz w:val="24"/>
          <w:szCs w:val="24"/>
          <w:bdr w:val="none" w:sz="0" w:space="0" w:color="auto" w:frame="1"/>
          <w:lang w:val="uk-UA"/>
        </w:rPr>
        <w:t>Дрова твердих порід (дуб, акація) (код ДК 021:2015 03410000-7 - Деревина)</w:t>
      </w:r>
      <w:r w:rsidR="003251E2" w:rsidRPr="00AC5BF3">
        <w:rPr>
          <w:rFonts w:ascii="Times New Roman" w:hAnsi="Times New Roman" w:cs="Times New Roman"/>
          <w:bCs/>
          <w:color w:val="000000" w:themeColor="text1"/>
          <w:spacing w:val="-3"/>
          <w:sz w:val="24"/>
          <w:szCs w:val="24"/>
          <w:lang w:val="uk-UA"/>
        </w:rPr>
        <w:t>.</w:t>
      </w:r>
    </w:p>
    <w:p w14:paraId="50A96050" w14:textId="046B4A4C" w:rsidR="000F2B7B" w:rsidRPr="00AC5BF3"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AC5BF3">
        <w:rPr>
          <w:rFonts w:ascii="Times New Roman" w:hAnsi="Times New Roman" w:cs="Times New Roman"/>
          <w:color w:val="000000" w:themeColor="text1"/>
          <w:sz w:val="24"/>
          <w:szCs w:val="24"/>
          <w:lang w:val="uk-UA"/>
        </w:rPr>
        <w:t xml:space="preserve">Вид та ідентифікатор процедури закупівлі: </w:t>
      </w:r>
      <w:r w:rsidRPr="00AC5BF3">
        <w:rPr>
          <w:rFonts w:ascii="Times New Roman" w:hAnsi="Times New Roman" w:cs="Times New Roman"/>
          <w:color w:val="000000" w:themeColor="text1"/>
          <w:sz w:val="24"/>
          <w:szCs w:val="24"/>
          <w:u w:val="single"/>
          <w:lang w:val="uk-UA"/>
        </w:rPr>
        <w:t xml:space="preserve">Відкриті торги з особливостями, </w:t>
      </w:r>
      <w:r w:rsidR="00AC5BF3" w:rsidRPr="00AC5BF3">
        <w:rPr>
          <w:rFonts w:ascii="Times New Roman" w:hAnsi="Times New Roman" w:cs="Times New Roman"/>
          <w:color w:val="000000" w:themeColor="text1"/>
          <w:sz w:val="24"/>
          <w:szCs w:val="24"/>
          <w:shd w:val="clear" w:color="auto" w:fill="FFFFFF"/>
        </w:rPr>
        <w:t>UA-2024-08-23-009700-a</w:t>
      </w:r>
      <w:r w:rsidRPr="00AC5BF3">
        <w:rPr>
          <w:rFonts w:ascii="Times New Roman" w:hAnsi="Times New Roman" w:cs="Times New Roman"/>
          <w:color w:val="000000" w:themeColor="text1"/>
          <w:sz w:val="24"/>
          <w:szCs w:val="24"/>
          <w:lang w:val="uk-UA"/>
        </w:rPr>
        <w:t>.</w:t>
      </w:r>
    </w:p>
    <w:p w14:paraId="579D3226" w14:textId="4BA53EAC"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AC5BF3">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AC5BF3">
        <w:rPr>
          <w:rFonts w:ascii="Times New Roman" w:hAnsi="Times New Roman" w:cs="Times New Roman"/>
          <w:color w:val="000000" w:themeColor="text1"/>
          <w:sz w:val="24"/>
          <w:szCs w:val="24"/>
          <w:lang w:val="uk-UA"/>
        </w:rPr>
        <w:t xml:space="preserve"> </w:t>
      </w:r>
      <w:r w:rsidR="00AC5BF3" w:rsidRPr="00AC5BF3">
        <w:rPr>
          <w:rFonts w:ascii="Times New Roman" w:hAnsi="Times New Roman" w:cs="Times New Roman"/>
          <w:color w:val="000000" w:themeColor="text1"/>
          <w:sz w:val="24"/>
          <w:szCs w:val="24"/>
          <w:shd w:val="clear" w:color="auto" w:fill="FFFFFF"/>
        </w:rPr>
        <w:t>250 500</w:t>
      </w:r>
      <w:r w:rsidR="00AC5BF3" w:rsidRPr="00AC5BF3">
        <w:rPr>
          <w:rFonts w:ascii="Times New Roman" w:hAnsi="Times New Roman" w:cs="Times New Roman"/>
          <w:color w:val="000000" w:themeColor="text1"/>
          <w:sz w:val="24"/>
          <w:szCs w:val="24"/>
          <w:shd w:val="clear" w:color="auto" w:fill="FFFFFF"/>
          <w:lang w:val="uk-UA"/>
        </w:rPr>
        <w:t>,00</w:t>
      </w:r>
      <w:r w:rsidR="00094FA5" w:rsidRPr="00AC5BF3">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AC5BF3">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47561F12"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537986" w:rsidRPr="00AC5BF3">
        <w:rPr>
          <w:rFonts w:ascii="Times New Roman" w:hAnsi="Times New Roman" w:cs="Times New Roman"/>
          <w:color w:val="000000" w:themeColor="text1"/>
          <w:sz w:val="24"/>
          <w:szCs w:val="24"/>
          <w:shd w:val="clear" w:color="auto" w:fill="FFFFFF"/>
        </w:rPr>
        <w:t>250 500</w:t>
      </w:r>
      <w:r w:rsidR="00537986" w:rsidRPr="00AC5BF3">
        <w:rPr>
          <w:rFonts w:ascii="Times New Roman" w:hAnsi="Times New Roman" w:cs="Times New Roman"/>
          <w:color w:val="000000" w:themeColor="text1"/>
          <w:sz w:val="24"/>
          <w:szCs w:val="24"/>
          <w:shd w:val="clear" w:color="auto" w:fill="FFFFFF"/>
          <w:lang w:val="uk-UA"/>
        </w:rPr>
        <w:t>,00</w:t>
      </w:r>
      <w:r w:rsidR="00537986" w:rsidRPr="00AC5BF3">
        <w:rPr>
          <w:rFonts w:ascii="Times New Roman" w:hAnsi="Times New Roman" w:cs="Times New Roman"/>
          <w:color w:val="000000" w:themeColor="text1"/>
          <w:sz w:val="24"/>
          <w:szCs w:val="24"/>
          <w:bdr w:val="none" w:sz="0" w:space="0" w:color="auto" w:frame="1"/>
          <w:shd w:val="clear" w:color="auto" w:fill="FFFFFF"/>
          <w:lang w:val="uk-UA"/>
        </w:rPr>
        <w:t xml:space="preserve"> грн</w:t>
      </w:r>
      <w:r w:rsidR="00537986"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613E27B"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33E4593C" w14:textId="77777777" w:rsidR="00AC5BF3" w:rsidRPr="00094FA5" w:rsidRDefault="00AC5BF3" w:rsidP="002B39EA">
      <w:pPr>
        <w:spacing w:after="0" w:line="240" w:lineRule="auto"/>
        <w:ind w:firstLine="708"/>
        <w:jc w:val="center"/>
        <w:rPr>
          <w:rFonts w:ascii="Times New Roman" w:hAnsi="Times New Roman" w:cs="Times New Roman"/>
          <w:sz w:val="24"/>
          <w:szCs w:val="24"/>
          <w:lang w:val="uk-UA"/>
        </w:rPr>
      </w:pPr>
    </w:p>
    <w:p w14:paraId="59C51E63" w14:textId="48DE2366" w:rsidR="00AC5BF3" w:rsidRPr="00AC5BF3" w:rsidRDefault="00AC5BF3" w:rsidP="00AC5BF3">
      <w:pPr>
        <w:spacing w:after="0" w:line="276" w:lineRule="auto"/>
        <w:jc w:val="center"/>
        <w:rPr>
          <w:rFonts w:ascii="Times New Roman" w:hAnsi="Times New Roman" w:cs="Times New Roman"/>
          <w:b/>
          <w:bCs/>
          <w:sz w:val="24"/>
          <w:szCs w:val="24"/>
          <w:lang w:val="uk-UA"/>
        </w:rPr>
      </w:pPr>
      <w:r w:rsidRPr="00AC5BF3">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7A2B9DAB" w14:textId="77777777" w:rsidR="00AC5BF3" w:rsidRPr="00374147" w:rsidRDefault="00AC5BF3" w:rsidP="00AC5BF3">
      <w:pPr>
        <w:rPr>
          <w:rFonts w:ascii="Times New Roman" w:hAnsi="Times New Roman" w:cs="Times New Roman"/>
          <w:b/>
          <w:sz w:val="24"/>
          <w:szCs w:val="24"/>
          <w:lang w:val="uk-UA"/>
        </w:rPr>
      </w:pPr>
      <w:r w:rsidRPr="00C80A12">
        <w:rPr>
          <w:lang w:val="uk-UA"/>
        </w:rPr>
        <w:t xml:space="preserve">   </w:t>
      </w:r>
      <w:r w:rsidRPr="00C80A12">
        <w:rPr>
          <w:b/>
          <w:lang w:val="uk-UA"/>
        </w:rPr>
        <w:t xml:space="preserve">                                                                    </w:t>
      </w:r>
      <w:r w:rsidRPr="00374147">
        <w:rPr>
          <w:rFonts w:ascii="Times New Roman" w:hAnsi="Times New Roman" w:cs="Times New Roman"/>
          <w:b/>
          <w:sz w:val="24"/>
          <w:szCs w:val="24"/>
          <w:lang w:val="uk-UA"/>
        </w:rPr>
        <w:t>Вимоги до товару:</w:t>
      </w:r>
    </w:p>
    <w:p w14:paraId="764CA3ED" w14:textId="77777777" w:rsidR="00AC5BF3" w:rsidRPr="00374147" w:rsidRDefault="00AC5BF3" w:rsidP="00AC5BF3">
      <w:pPr>
        <w:spacing w:after="0" w:line="240" w:lineRule="auto"/>
        <w:rPr>
          <w:rFonts w:ascii="Times New Roman" w:hAnsi="Times New Roman" w:cs="Times New Roman"/>
          <w:sz w:val="24"/>
          <w:szCs w:val="24"/>
          <w:lang w:val="uk-UA"/>
        </w:rPr>
      </w:pPr>
      <w:r w:rsidRPr="00374147">
        <w:rPr>
          <w:rFonts w:ascii="Times New Roman" w:hAnsi="Times New Roman" w:cs="Times New Roman"/>
          <w:b/>
          <w:sz w:val="24"/>
          <w:szCs w:val="24"/>
          <w:lang w:val="uk-UA"/>
        </w:rPr>
        <w:t>1</w:t>
      </w:r>
      <w:r w:rsidRPr="00374147">
        <w:rPr>
          <w:rFonts w:ascii="Times New Roman" w:hAnsi="Times New Roman" w:cs="Times New Roman"/>
          <w:sz w:val="24"/>
          <w:szCs w:val="24"/>
          <w:lang w:val="uk-UA"/>
        </w:rPr>
        <w:t>.</w:t>
      </w:r>
      <w:r w:rsidRPr="00374147">
        <w:rPr>
          <w:rFonts w:ascii="Times New Roman" w:hAnsi="Times New Roman" w:cs="Times New Roman"/>
          <w:sz w:val="24"/>
          <w:szCs w:val="24"/>
        </w:rPr>
        <w:t xml:space="preserve"> </w:t>
      </w:r>
      <w:r w:rsidRPr="00CB77CF">
        <w:rPr>
          <w:rFonts w:ascii="Times New Roman" w:hAnsi="Times New Roman" w:cs="Times New Roman"/>
          <w:sz w:val="24"/>
          <w:szCs w:val="24"/>
          <w:lang w:val="uk-UA" w:eastAsia="uk-UA"/>
        </w:rPr>
        <w:t>Дрова твердих порід (дуб, акація)</w:t>
      </w:r>
      <w:r w:rsidRPr="00CB77CF">
        <w:rPr>
          <w:rFonts w:ascii="Times New Roman" w:hAnsi="Times New Roman" w:cs="Times New Roman"/>
          <w:bCs/>
          <w:sz w:val="24"/>
          <w:szCs w:val="24"/>
          <w:lang w:eastAsia="uk-UA"/>
        </w:rPr>
        <w:t xml:space="preserve"> </w:t>
      </w:r>
      <w:r w:rsidRPr="00374147">
        <w:rPr>
          <w:rFonts w:ascii="Times New Roman" w:hAnsi="Times New Roman" w:cs="Times New Roman"/>
          <w:sz w:val="24"/>
          <w:szCs w:val="24"/>
          <w:lang w:val="uk-UA"/>
        </w:rPr>
        <w:t xml:space="preserve">загальним об'ємом </w:t>
      </w:r>
      <w:r w:rsidRPr="00374147">
        <w:rPr>
          <w:rFonts w:ascii="Times New Roman" w:hAnsi="Times New Roman" w:cs="Times New Roman"/>
          <w:b/>
          <w:sz w:val="24"/>
          <w:szCs w:val="24"/>
          <w:lang w:val="uk-UA"/>
        </w:rPr>
        <w:t>83,</w:t>
      </w:r>
      <w:r>
        <w:rPr>
          <w:rFonts w:ascii="Times New Roman" w:hAnsi="Times New Roman" w:cs="Times New Roman"/>
          <w:b/>
          <w:sz w:val="24"/>
          <w:szCs w:val="24"/>
          <w:lang w:val="uk-UA"/>
        </w:rPr>
        <w:t>5</w:t>
      </w:r>
      <w:r w:rsidRPr="00374147">
        <w:rPr>
          <w:rFonts w:ascii="Times New Roman" w:hAnsi="Times New Roman" w:cs="Times New Roman"/>
          <w:b/>
          <w:sz w:val="24"/>
          <w:szCs w:val="24"/>
        </w:rPr>
        <w:t xml:space="preserve"> м</w:t>
      </w:r>
      <w:r w:rsidRPr="00374147">
        <w:rPr>
          <w:rFonts w:ascii="Times New Roman" w:hAnsi="Times New Roman" w:cs="Times New Roman"/>
          <w:b/>
          <w:sz w:val="24"/>
          <w:szCs w:val="24"/>
          <w:vertAlign w:val="superscript"/>
        </w:rPr>
        <w:t>3</w:t>
      </w:r>
      <w:r w:rsidRPr="00374147">
        <w:rPr>
          <w:rFonts w:ascii="Times New Roman" w:hAnsi="Times New Roman" w:cs="Times New Roman"/>
          <w:sz w:val="24"/>
          <w:szCs w:val="24"/>
        </w:rPr>
        <w:t>.</w:t>
      </w:r>
    </w:p>
    <w:p w14:paraId="7539B035" w14:textId="77777777" w:rsidR="00AC5BF3" w:rsidRPr="00374147" w:rsidRDefault="00AC5BF3" w:rsidP="00AC5BF3">
      <w:pPr>
        <w:spacing w:after="0" w:line="240" w:lineRule="auto"/>
        <w:rPr>
          <w:rFonts w:ascii="Times New Roman" w:hAnsi="Times New Roman" w:cs="Times New Roman"/>
          <w:sz w:val="24"/>
          <w:szCs w:val="24"/>
          <w:lang w:val="uk-UA"/>
        </w:rPr>
      </w:pPr>
      <w:r w:rsidRPr="00374147">
        <w:rPr>
          <w:rFonts w:ascii="Times New Roman" w:hAnsi="Times New Roman" w:cs="Times New Roman"/>
          <w:b/>
          <w:sz w:val="24"/>
          <w:szCs w:val="24"/>
          <w:lang w:val="uk-UA"/>
        </w:rPr>
        <w:t>2</w:t>
      </w:r>
      <w:r w:rsidRPr="00374147">
        <w:rPr>
          <w:rFonts w:ascii="Times New Roman" w:hAnsi="Times New Roman" w:cs="Times New Roman"/>
          <w:sz w:val="24"/>
          <w:szCs w:val="24"/>
          <w:lang w:val="uk-UA"/>
        </w:rPr>
        <w:t xml:space="preserve">. </w:t>
      </w:r>
      <w:r w:rsidRPr="00CB77CF">
        <w:rPr>
          <w:rFonts w:ascii="Times New Roman" w:hAnsi="Times New Roman" w:cs="Times New Roman"/>
          <w:sz w:val="24"/>
          <w:szCs w:val="24"/>
          <w:lang w:val="uk-UA" w:eastAsia="uk-UA"/>
        </w:rPr>
        <w:t>Дрова твердих порід (дуб, акація)</w:t>
      </w:r>
      <w:r>
        <w:rPr>
          <w:rFonts w:ascii="Times New Roman" w:hAnsi="Times New Roman" w:cs="Times New Roman"/>
          <w:sz w:val="24"/>
          <w:szCs w:val="24"/>
          <w:lang w:val="uk-UA"/>
        </w:rPr>
        <w:t xml:space="preserve"> повинні</w:t>
      </w:r>
      <w:r w:rsidRPr="00374147">
        <w:rPr>
          <w:rFonts w:ascii="Times New Roman" w:hAnsi="Times New Roman" w:cs="Times New Roman"/>
          <w:sz w:val="24"/>
          <w:szCs w:val="24"/>
          <w:lang w:val="uk-UA"/>
        </w:rPr>
        <w:t xml:space="preserve"> відповідати вимогам</w:t>
      </w:r>
      <w:r w:rsidRPr="00374147">
        <w:rPr>
          <w:rFonts w:ascii="Times New Roman" w:hAnsi="Times New Roman" w:cs="Times New Roman"/>
          <w:sz w:val="24"/>
          <w:szCs w:val="24"/>
        </w:rPr>
        <w:t xml:space="preserve"> ДСТУ 4020-2-2001</w:t>
      </w:r>
      <w:r w:rsidRPr="00374147">
        <w:rPr>
          <w:rFonts w:ascii="Times New Roman" w:hAnsi="Times New Roman" w:cs="Times New Roman"/>
          <w:sz w:val="24"/>
          <w:szCs w:val="24"/>
          <w:lang w:val="uk-UA"/>
        </w:rPr>
        <w:t>.</w:t>
      </w:r>
    </w:p>
    <w:p w14:paraId="4129DDDC" w14:textId="77777777" w:rsidR="00AC5BF3" w:rsidRPr="00374147" w:rsidRDefault="00AC5BF3" w:rsidP="00AC5BF3">
      <w:pPr>
        <w:tabs>
          <w:tab w:val="left" w:pos="142"/>
          <w:tab w:val="left" w:pos="360"/>
        </w:tabs>
        <w:autoSpaceDN w:val="0"/>
        <w:spacing w:after="0" w:line="240" w:lineRule="auto"/>
        <w:jc w:val="both"/>
        <w:rPr>
          <w:rFonts w:ascii="Times New Roman" w:hAnsi="Times New Roman" w:cs="Times New Roman"/>
          <w:sz w:val="24"/>
          <w:szCs w:val="24"/>
          <w:lang w:val="uk-UA"/>
        </w:rPr>
      </w:pPr>
      <w:r w:rsidRPr="00374147">
        <w:rPr>
          <w:rFonts w:ascii="Times New Roman" w:hAnsi="Times New Roman" w:cs="Times New Roman"/>
          <w:b/>
          <w:sz w:val="24"/>
          <w:szCs w:val="24"/>
          <w:lang w:val="uk-UA"/>
        </w:rPr>
        <w:t>3</w:t>
      </w:r>
      <w:r w:rsidRPr="00374147">
        <w:rPr>
          <w:rFonts w:ascii="Times New Roman" w:hAnsi="Times New Roman" w:cs="Times New Roman"/>
          <w:sz w:val="24"/>
          <w:szCs w:val="24"/>
          <w:lang w:val="uk-UA"/>
        </w:rPr>
        <w:t xml:space="preserve">.До ціни тендерної пропозиції включаються наступні витрати: </w:t>
      </w:r>
    </w:p>
    <w:p w14:paraId="7E311D74" w14:textId="77777777" w:rsidR="00AC5BF3" w:rsidRPr="00374147" w:rsidRDefault="00AC5BF3" w:rsidP="00AC5BF3">
      <w:pPr>
        <w:numPr>
          <w:ilvl w:val="0"/>
          <w:numId w:val="2"/>
        </w:numPr>
        <w:tabs>
          <w:tab w:val="left" w:pos="142"/>
          <w:tab w:val="num" w:pos="426"/>
        </w:tabs>
        <w:autoSpaceDN w:val="0"/>
        <w:spacing w:after="0" w:line="240" w:lineRule="auto"/>
        <w:ind w:left="142" w:hanging="142"/>
        <w:jc w:val="both"/>
        <w:rPr>
          <w:rFonts w:ascii="Times New Roman" w:hAnsi="Times New Roman" w:cs="Times New Roman"/>
          <w:sz w:val="24"/>
          <w:szCs w:val="24"/>
          <w:lang w:val="uk-UA"/>
        </w:rPr>
      </w:pPr>
      <w:r w:rsidRPr="00374147">
        <w:rPr>
          <w:rFonts w:ascii="Times New Roman" w:hAnsi="Times New Roman" w:cs="Times New Roman"/>
          <w:sz w:val="24"/>
          <w:szCs w:val="24"/>
          <w:lang w:val="uk-UA"/>
        </w:rPr>
        <w:t>податки і збори, обов’язкові платежі, що сплачуються або мають бути сплачені, інші витрати, передбачені для товару даного виду згідно з чинним законодавством;</w:t>
      </w:r>
    </w:p>
    <w:p w14:paraId="73886B31" w14:textId="5A401063" w:rsidR="00AC5BF3" w:rsidRPr="00AC5BF3" w:rsidRDefault="00AC5BF3" w:rsidP="00AC5BF3">
      <w:pPr>
        <w:widowControl w:val="0"/>
        <w:pBdr>
          <w:top w:val="nil"/>
          <w:left w:val="nil"/>
          <w:bottom w:val="nil"/>
          <w:right w:val="nil"/>
          <w:between w:val="nil"/>
        </w:pBdr>
        <w:spacing w:after="0" w:line="240" w:lineRule="auto"/>
        <w:ind w:hanging="2"/>
        <w:jc w:val="both"/>
        <w:rPr>
          <w:rFonts w:ascii="Times New Roman" w:hAnsi="Times New Roman" w:cs="Times New Roman"/>
          <w:sz w:val="24"/>
          <w:szCs w:val="24"/>
          <w:lang w:val="uk-UA"/>
        </w:rPr>
      </w:pPr>
      <w:r w:rsidRPr="00374147">
        <w:rPr>
          <w:rFonts w:ascii="Times New Roman" w:hAnsi="Times New Roman" w:cs="Times New Roman"/>
          <w:sz w:val="24"/>
          <w:szCs w:val="24"/>
          <w:lang w:val="uk-UA"/>
        </w:rPr>
        <w:t>- транспортні витрати по доставці товару та навантажувально-розвантажувальні роботи до  складів Замовника:</w:t>
      </w:r>
    </w:p>
    <w:p w14:paraId="53852073" w14:textId="77777777" w:rsidR="00AC5BF3" w:rsidRPr="00374147" w:rsidRDefault="00AC5BF3" w:rsidP="00AC5BF3">
      <w:pPr>
        <w:widowControl w:val="0"/>
        <w:pBdr>
          <w:top w:val="nil"/>
          <w:left w:val="nil"/>
          <w:bottom w:val="nil"/>
          <w:right w:val="nil"/>
          <w:between w:val="nil"/>
        </w:pBdr>
        <w:spacing w:after="0" w:line="240" w:lineRule="auto"/>
        <w:ind w:hanging="2"/>
        <w:jc w:val="both"/>
        <w:rPr>
          <w:rFonts w:ascii="Times New Roman" w:hAnsi="Times New Roman" w:cs="Times New Roman"/>
          <w:sz w:val="24"/>
          <w:szCs w:val="24"/>
          <w:lang w:val="uk-UA" w:eastAsia="zh-CN"/>
        </w:rPr>
      </w:pPr>
      <w:r w:rsidRPr="00374147">
        <w:rPr>
          <w:rFonts w:ascii="Times New Roman" w:hAnsi="Times New Roman" w:cs="Times New Roman"/>
          <w:b/>
          <w:sz w:val="24"/>
          <w:szCs w:val="24"/>
          <w:lang w:val="uk-UA" w:eastAsia="zh-CN"/>
        </w:rPr>
        <w:t xml:space="preserve">4. </w:t>
      </w:r>
      <w:r w:rsidRPr="00374147">
        <w:rPr>
          <w:rFonts w:ascii="Times New Roman" w:hAnsi="Times New Roman" w:cs="Times New Roman"/>
          <w:sz w:val="24"/>
          <w:szCs w:val="24"/>
          <w:lang w:val="uk-UA" w:eastAsia="zh-CN"/>
        </w:rPr>
        <w:t>Навантаження, розвантаження  та укладання товару здійснюють працівники постачальника.</w:t>
      </w:r>
    </w:p>
    <w:p w14:paraId="353ABA1D" w14:textId="77777777" w:rsidR="00AC5BF3" w:rsidRPr="00374147" w:rsidRDefault="00AC5BF3" w:rsidP="00AC5BF3">
      <w:pPr>
        <w:tabs>
          <w:tab w:val="left" w:pos="360"/>
        </w:tabs>
        <w:spacing w:after="0" w:line="240" w:lineRule="auto"/>
        <w:jc w:val="both"/>
        <w:rPr>
          <w:rFonts w:ascii="Times New Roman" w:hAnsi="Times New Roman" w:cs="Times New Roman"/>
          <w:sz w:val="24"/>
          <w:szCs w:val="24"/>
          <w:lang w:val="uk-UA"/>
        </w:rPr>
      </w:pPr>
      <w:r w:rsidRPr="00374147">
        <w:rPr>
          <w:rFonts w:ascii="Times New Roman" w:hAnsi="Times New Roman" w:cs="Times New Roman"/>
          <w:b/>
          <w:sz w:val="24"/>
          <w:szCs w:val="24"/>
          <w:lang w:val="uk-UA"/>
        </w:rPr>
        <w:t>5.</w:t>
      </w:r>
      <w:r w:rsidRPr="00374147">
        <w:rPr>
          <w:rFonts w:ascii="Times New Roman" w:hAnsi="Times New Roman" w:cs="Times New Roman"/>
          <w:sz w:val="24"/>
          <w:szCs w:val="24"/>
          <w:lang w:val="uk-UA"/>
        </w:rPr>
        <w:t xml:space="preserve"> Поставка (передача) товару здійснюється транспортом учасника-переможця </w:t>
      </w:r>
      <w:r w:rsidRPr="00374147">
        <w:rPr>
          <w:rFonts w:ascii="Times New Roman" w:hAnsi="Times New Roman" w:cs="Times New Roman"/>
          <w:sz w:val="24"/>
          <w:szCs w:val="24"/>
        </w:rPr>
        <w:t>за адресою замовника</w:t>
      </w:r>
      <w:r w:rsidRPr="00374147">
        <w:rPr>
          <w:rFonts w:ascii="Times New Roman" w:hAnsi="Times New Roman" w:cs="Times New Roman"/>
          <w:sz w:val="24"/>
          <w:szCs w:val="24"/>
          <w:lang w:val="uk-UA"/>
        </w:rPr>
        <w:t xml:space="preserve"> (згідно таблиці 1)</w:t>
      </w:r>
      <w:r w:rsidRPr="00374147">
        <w:rPr>
          <w:rFonts w:ascii="Times New Roman" w:hAnsi="Times New Roman" w:cs="Times New Roman"/>
          <w:sz w:val="24"/>
          <w:szCs w:val="24"/>
        </w:rPr>
        <w:t xml:space="preserve"> в робочі дні та години </w:t>
      </w:r>
      <w:r w:rsidRPr="00374147">
        <w:rPr>
          <w:rFonts w:ascii="Times New Roman" w:hAnsi="Times New Roman" w:cs="Times New Roman"/>
          <w:sz w:val="24"/>
          <w:szCs w:val="24"/>
          <w:shd w:val="clear" w:color="auto" w:fill="FFFFFF"/>
        </w:rPr>
        <w:t>способом механізованого  завантаження - розвантаження товару</w:t>
      </w:r>
      <w:r w:rsidRPr="00374147">
        <w:rPr>
          <w:rFonts w:ascii="Times New Roman" w:hAnsi="Times New Roman" w:cs="Times New Roman"/>
          <w:sz w:val="24"/>
          <w:szCs w:val="24"/>
          <w:lang w:val="uk-UA"/>
        </w:rPr>
        <w:t xml:space="preserve">. </w:t>
      </w:r>
    </w:p>
    <w:p w14:paraId="2902B850" w14:textId="77777777" w:rsidR="00AC5BF3" w:rsidRPr="00374147" w:rsidRDefault="00AC5BF3" w:rsidP="00AC5BF3">
      <w:pPr>
        <w:tabs>
          <w:tab w:val="left" w:pos="360"/>
        </w:tabs>
        <w:spacing w:after="0" w:line="240" w:lineRule="auto"/>
        <w:jc w:val="both"/>
        <w:rPr>
          <w:rFonts w:ascii="Times New Roman" w:hAnsi="Times New Roman" w:cs="Times New Roman"/>
          <w:b/>
          <w:bCs/>
          <w:sz w:val="24"/>
          <w:szCs w:val="24"/>
          <w:lang w:val="uk-UA"/>
        </w:rPr>
      </w:pPr>
      <w:r w:rsidRPr="00374147">
        <w:rPr>
          <w:rFonts w:ascii="Times New Roman" w:hAnsi="Times New Roman" w:cs="Times New Roman"/>
          <w:b/>
          <w:sz w:val="24"/>
          <w:szCs w:val="24"/>
          <w:lang w:val="uk-UA"/>
        </w:rPr>
        <w:t>6</w:t>
      </w:r>
      <w:r w:rsidRPr="0037414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374147">
        <w:rPr>
          <w:rFonts w:ascii="Times New Roman" w:hAnsi="Times New Roman" w:cs="Times New Roman"/>
          <w:sz w:val="24"/>
          <w:szCs w:val="24"/>
          <w:lang w:val="uk-UA"/>
        </w:rPr>
        <w:t xml:space="preserve">Учасник повинен в складі тендерної пропозиції надати </w:t>
      </w:r>
      <w:r w:rsidRPr="00374147">
        <w:rPr>
          <w:rFonts w:ascii="Times New Roman" w:hAnsi="Times New Roman" w:cs="Times New Roman"/>
          <w:b/>
          <w:bCs/>
          <w:sz w:val="24"/>
          <w:szCs w:val="24"/>
          <w:lang w:val="uk-UA"/>
        </w:rPr>
        <w:t>г</w:t>
      </w:r>
      <w:r w:rsidRPr="00374147">
        <w:rPr>
          <w:rFonts w:ascii="Times New Roman" w:hAnsi="Times New Roman" w:cs="Times New Roman"/>
          <w:b/>
          <w:sz w:val="24"/>
          <w:szCs w:val="24"/>
          <w:lang w:val="uk-UA"/>
        </w:rPr>
        <w:t>арантійний лист (від учасника торгів) щодо забезпечення поставки деревини непромислового використання (дров)  до 31.12.2023 року</w:t>
      </w:r>
      <w:r w:rsidRPr="00374147">
        <w:rPr>
          <w:rFonts w:ascii="Times New Roman" w:hAnsi="Times New Roman" w:cs="Times New Roman"/>
          <w:sz w:val="24"/>
          <w:szCs w:val="24"/>
          <w:lang w:val="uk-UA"/>
        </w:rPr>
        <w:t>, згідно наданих заявок замовником, а також зазначити можливість поставки дрібними партіями.</w:t>
      </w:r>
    </w:p>
    <w:p w14:paraId="68659D5E" w14:textId="77777777" w:rsidR="00AC5BF3" w:rsidRPr="00374147" w:rsidRDefault="00AC5BF3" w:rsidP="00AC5BF3">
      <w:pPr>
        <w:tabs>
          <w:tab w:val="left" w:pos="0"/>
          <w:tab w:val="left" w:pos="284"/>
        </w:tabs>
        <w:spacing w:after="0" w:line="240" w:lineRule="auto"/>
        <w:jc w:val="both"/>
        <w:rPr>
          <w:rFonts w:ascii="Times New Roman" w:hAnsi="Times New Roman" w:cs="Times New Roman"/>
          <w:sz w:val="24"/>
          <w:szCs w:val="24"/>
          <w:lang w:val="uk-UA"/>
        </w:rPr>
      </w:pPr>
      <w:r w:rsidRPr="00374147">
        <w:rPr>
          <w:rFonts w:ascii="Times New Roman" w:hAnsi="Times New Roman" w:cs="Times New Roman"/>
          <w:b/>
          <w:sz w:val="24"/>
          <w:szCs w:val="24"/>
          <w:lang w:val="uk-UA"/>
        </w:rPr>
        <w:t>7</w:t>
      </w:r>
      <w:r w:rsidRPr="00374147">
        <w:rPr>
          <w:rFonts w:ascii="Times New Roman" w:hAnsi="Times New Roman" w:cs="Times New Roman"/>
          <w:sz w:val="24"/>
          <w:szCs w:val="24"/>
          <w:lang w:val="uk-UA"/>
        </w:rPr>
        <w:t xml:space="preserve">. Приймання-передача паливної деревини проводиться за кількістю та якістю представниками замовника та постачальника за супровідними документами. Обсяг поставленою паливної деревини має відповідати зазначеному у супровідних документах (товаро-транспортних накладних). </w:t>
      </w:r>
    </w:p>
    <w:p w14:paraId="1D5303DB" w14:textId="77777777" w:rsidR="00AC5BF3" w:rsidRPr="00374147" w:rsidRDefault="00AC5BF3" w:rsidP="00AC5BF3">
      <w:pPr>
        <w:tabs>
          <w:tab w:val="left" w:pos="0"/>
          <w:tab w:val="left" w:pos="284"/>
        </w:tabs>
        <w:spacing w:after="0" w:line="240" w:lineRule="auto"/>
        <w:jc w:val="both"/>
        <w:rPr>
          <w:rFonts w:ascii="Times New Roman" w:hAnsi="Times New Roman" w:cs="Times New Roman"/>
          <w:b/>
          <w:sz w:val="24"/>
          <w:szCs w:val="24"/>
          <w:lang w:val="uk-UA"/>
        </w:rPr>
      </w:pPr>
      <w:r w:rsidRPr="00374147">
        <w:rPr>
          <w:rFonts w:ascii="Times New Roman" w:hAnsi="Times New Roman" w:cs="Times New Roman"/>
          <w:b/>
          <w:sz w:val="24"/>
          <w:szCs w:val="24"/>
          <w:lang w:val="uk-UA"/>
        </w:rPr>
        <w:lastRenderedPageBreak/>
        <w:t xml:space="preserve">8. </w:t>
      </w:r>
      <w:r w:rsidRPr="00374147">
        <w:rPr>
          <w:rFonts w:ascii="Times New Roman" w:hAnsi="Times New Roman" w:cs="Times New Roman"/>
          <w:sz w:val="24"/>
          <w:szCs w:val="24"/>
          <w:lang w:val="uk-UA"/>
        </w:rPr>
        <w:t>Учасник повинен забезпечити поставку товару, якість якого відповідає вимогам стандартів, а також умовам, встановленим чинним законодавством до товару даного виду та тендерною документацією</w:t>
      </w:r>
      <w:r w:rsidRPr="00374147">
        <w:rPr>
          <w:rFonts w:ascii="Times New Roman" w:hAnsi="Times New Roman" w:cs="Times New Roman"/>
          <w:b/>
          <w:sz w:val="24"/>
          <w:szCs w:val="24"/>
          <w:lang w:val="uk-UA"/>
        </w:rPr>
        <w:t>.</w:t>
      </w:r>
      <w:r w:rsidRPr="00374147">
        <w:rPr>
          <w:rFonts w:ascii="Times New Roman" w:hAnsi="Times New Roman" w:cs="Times New Roman"/>
          <w:b/>
          <w:sz w:val="24"/>
          <w:szCs w:val="24"/>
        </w:rPr>
        <w:t xml:space="preserve"> </w:t>
      </w:r>
    </w:p>
    <w:p w14:paraId="14C7A0D5" w14:textId="77777777" w:rsidR="00AC5BF3" w:rsidRPr="00374147" w:rsidRDefault="00AC5BF3" w:rsidP="00AC5BF3">
      <w:pPr>
        <w:tabs>
          <w:tab w:val="left" w:pos="0"/>
          <w:tab w:val="left" w:pos="284"/>
        </w:tabs>
        <w:spacing w:after="0" w:line="240" w:lineRule="auto"/>
        <w:jc w:val="both"/>
        <w:rPr>
          <w:rFonts w:ascii="Times New Roman" w:hAnsi="Times New Roman" w:cs="Times New Roman"/>
          <w:sz w:val="24"/>
          <w:szCs w:val="24"/>
          <w:lang w:val="uk-UA"/>
        </w:rPr>
      </w:pPr>
      <w:r w:rsidRPr="00374147">
        <w:rPr>
          <w:rFonts w:ascii="Times New Roman" w:hAnsi="Times New Roman" w:cs="Times New Roman"/>
          <w:b/>
          <w:sz w:val="24"/>
          <w:szCs w:val="24"/>
          <w:lang w:val="uk-UA"/>
        </w:rPr>
        <w:t xml:space="preserve">9. </w:t>
      </w:r>
      <w:r w:rsidRPr="00374147">
        <w:rPr>
          <w:rFonts w:ascii="Times New Roman" w:hAnsi="Times New Roman" w:cs="Times New Roman"/>
          <w:sz w:val="24"/>
          <w:szCs w:val="24"/>
          <w:lang w:val="uk-UA"/>
        </w:rPr>
        <w:t xml:space="preserve">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 в т.ч. Законом України «Про охорону навколишнього середовища», іншими нормативно-правовими актами, про що Учасник </w:t>
      </w:r>
      <w:r w:rsidRPr="00374147">
        <w:rPr>
          <w:rFonts w:ascii="Times New Roman" w:hAnsi="Times New Roman" w:cs="Times New Roman"/>
          <w:b/>
          <w:sz w:val="24"/>
          <w:szCs w:val="24"/>
          <w:lang w:val="uk-UA"/>
        </w:rPr>
        <w:t>надає довідку в довільній формі у складі своєї пропозиції.</w:t>
      </w:r>
      <w:r w:rsidRPr="00374147">
        <w:rPr>
          <w:rFonts w:ascii="Times New Roman" w:hAnsi="Times New Roman" w:cs="Times New Roman"/>
          <w:sz w:val="24"/>
          <w:szCs w:val="24"/>
          <w:lang w:val="uk-UA"/>
        </w:rPr>
        <w:t xml:space="preserve"> </w:t>
      </w:r>
    </w:p>
    <w:p w14:paraId="4971CEAA" w14:textId="77777777" w:rsidR="00AC5BF3" w:rsidRPr="00374147" w:rsidRDefault="00AC5BF3" w:rsidP="00AC5BF3">
      <w:pPr>
        <w:tabs>
          <w:tab w:val="left" w:pos="142"/>
          <w:tab w:val="left" w:pos="284"/>
        </w:tabs>
        <w:spacing w:after="0" w:line="240" w:lineRule="auto"/>
        <w:outlineLvl w:val="0"/>
        <w:rPr>
          <w:rFonts w:ascii="Times New Roman" w:hAnsi="Times New Roman" w:cs="Times New Roman"/>
          <w:b/>
          <w:sz w:val="24"/>
          <w:szCs w:val="24"/>
          <w:lang w:val="uk-UA"/>
        </w:rPr>
      </w:pPr>
      <w:r w:rsidRPr="00374147">
        <w:rPr>
          <w:rFonts w:ascii="Times New Roman" w:hAnsi="Times New Roman" w:cs="Times New Roman"/>
          <w:b/>
          <w:bCs/>
          <w:spacing w:val="-1"/>
          <w:sz w:val="24"/>
          <w:szCs w:val="24"/>
          <w:lang w:val="uk-UA"/>
        </w:rPr>
        <w:t>10.</w:t>
      </w:r>
      <w:r w:rsidRPr="00374147">
        <w:rPr>
          <w:rFonts w:ascii="Times New Roman" w:hAnsi="Times New Roman" w:cs="Times New Roman"/>
          <w:bCs/>
          <w:spacing w:val="-1"/>
          <w:sz w:val="24"/>
          <w:szCs w:val="24"/>
          <w:lang w:val="uk-UA"/>
        </w:rPr>
        <w:t xml:space="preserve"> </w:t>
      </w:r>
      <w:r w:rsidRPr="00374147">
        <w:rPr>
          <w:rFonts w:ascii="Times New Roman" w:hAnsi="Times New Roman" w:cs="Times New Roman"/>
          <w:b/>
          <w:sz w:val="24"/>
          <w:szCs w:val="24"/>
          <w:lang w:val="uk-UA"/>
        </w:rPr>
        <w:t xml:space="preserve">Загальний обсяг поставки та інші характеристики товару: </w:t>
      </w:r>
    </w:p>
    <w:p w14:paraId="2E122DF2" w14:textId="77777777" w:rsidR="00AC5BF3" w:rsidRPr="00374147" w:rsidRDefault="00AC5BF3" w:rsidP="00AC5BF3">
      <w:pPr>
        <w:tabs>
          <w:tab w:val="left" w:pos="142"/>
          <w:tab w:val="left" w:pos="284"/>
        </w:tabs>
        <w:spacing w:after="0" w:line="240" w:lineRule="auto"/>
        <w:outlineLvl w:val="0"/>
        <w:rPr>
          <w:rFonts w:ascii="Times New Roman" w:hAnsi="Times New Roman" w:cs="Times New Roman"/>
          <w:b/>
          <w:sz w:val="24"/>
          <w:szCs w:val="24"/>
          <w:lang w:val="uk-UA"/>
        </w:rPr>
      </w:pPr>
    </w:p>
    <w:tbl>
      <w:tblPr>
        <w:tblW w:w="9639" w:type="dxa"/>
        <w:tblInd w:w="40" w:type="dxa"/>
        <w:tblLayout w:type="fixed"/>
        <w:tblCellMar>
          <w:left w:w="40" w:type="dxa"/>
          <w:right w:w="40" w:type="dxa"/>
        </w:tblCellMar>
        <w:tblLook w:val="04A0" w:firstRow="1" w:lastRow="0" w:firstColumn="1" w:lastColumn="0" w:noHBand="0" w:noVBand="1"/>
      </w:tblPr>
      <w:tblGrid>
        <w:gridCol w:w="2268"/>
        <w:gridCol w:w="1089"/>
        <w:gridCol w:w="1177"/>
        <w:gridCol w:w="5105"/>
      </w:tblGrid>
      <w:tr w:rsidR="00AC5BF3" w:rsidRPr="00374147" w14:paraId="60E7BBF6" w14:textId="77777777" w:rsidTr="00B12235">
        <w:trPr>
          <w:trHeight w:hRule="exact" w:val="973"/>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A795CC2" w14:textId="77777777" w:rsidR="00AC5BF3" w:rsidRPr="00374147" w:rsidRDefault="00AC5BF3" w:rsidP="00B12235">
            <w:pPr>
              <w:spacing w:after="0" w:line="240" w:lineRule="auto"/>
              <w:jc w:val="center"/>
              <w:rPr>
                <w:rFonts w:ascii="Times New Roman" w:hAnsi="Times New Roman" w:cs="Times New Roman"/>
                <w:b/>
                <w:sz w:val="24"/>
                <w:szCs w:val="24"/>
                <w:lang w:val="uk-UA"/>
              </w:rPr>
            </w:pPr>
            <w:r w:rsidRPr="00374147">
              <w:rPr>
                <w:rFonts w:ascii="Times New Roman" w:hAnsi="Times New Roman" w:cs="Times New Roman"/>
                <w:b/>
                <w:sz w:val="24"/>
                <w:szCs w:val="24"/>
                <w:lang w:val="uk-UA"/>
              </w:rPr>
              <w:t>Найменування товару</w:t>
            </w:r>
          </w:p>
        </w:tc>
        <w:tc>
          <w:tcPr>
            <w:tcW w:w="1089" w:type="dxa"/>
            <w:tcBorders>
              <w:top w:val="single" w:sz="4" w:space="0" w:color="000000"/>
              <w:left w:val="single" w:sz="4" w:space="0" w:color="000000"/>
              <w:bottom w:val="single" w:sz="4" w:space="0" w:color="000000"/>
              <w:right w:val="nil"/>
            </w:tcBorders>
            <w:shd w:val="clear" w:color="auto" w:fill="FFFFFF"/>
          </w:tcPr>
          <w:p w14:paraId="6CE828A9" w14:textId="77777777" w:rsidR="00AC5BF3" w:rsidRPr="00374147" w:rsidRDefault="00AC5BF3" w:rsidP="00B12235">
            <w:pPr>
              <w:spacing w:after="0" w:line="240" w:lineRule="auto"/>
              <w:rPr>
                <w:rFonts w:ascii="Times New Roman" w:hAnsi="Times New Roman" w:cs="Times New Roman"/>
                <w:b/>
                <w:sz w:val="24"/>
                <w:szCs w:val="24"/>
                <w:lang w:val="uk-UA"/>
              </w:rPr>
            </w:pPr>
            <w:r w:rsidRPr="00374147">
              <w:rPr>
                <w:rFonts w:ascii="Times New Roman" w:hAnsi="Times New Roman" w:cs="Times New Roman"/>
                <w:b/>
                <w:sz w:val="24"/>
                <w:szCs w:val="24"/>
                <w:lang w:val="uk-UA"/>
              </w:rPr>
              <w:t>Одиниця виміру</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Pr>
          <w:p w14:paraId="216CBF5A" w14:textId="77777777" w:rsidR="00AC5BF3" w:rsidRPr="00374147" w:rsidRDefault="00AC5BF3" w:rsidP="00B12235">
            <w:pPr>
              <w:spacing w:after="0" w:line="240" w:lineRule="auto"/>
              <w:rPr>
                <w:rFonts w:ascii="Times New Roman" w:hAnsi="Times New Roman" w:cs="Times New Roman"/>
                <w:b/>
                <w:sz w:val="24"/>
                <w:szCs w:val="24"/>
                <w:lang w:val="uk-UA"/>
              </w:rPr>
            </w:pPr>
            <w:r w:rsidRPr="00374147">
              <w:rPr>
                <w:rFonts w:ascii="Times New Roman" w:hAnsi="Times New Roman" w:cs="Times New Roman"/>
                <w:b/>
                <w:sz w:val="24"/>
                <w:szCs w:val="24"/>
                <w:lang w:val="uk-UA"/>
              </w:rPr>
              <w:t>Кількість</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Pr>
          <w:p w14:paraId="63F59F28" w14:textId="77777777" w:rsidR="00AC5BF3" w:rsidRPr="00374147" w:rsidRDefault="00AC5BF3" w:rsidP="00B12235">
            <w:pPr>
              <w:spacing w:after="0" w:line="240" w:lineRule="auto"/>
              <w:jc w:val="center"/>
              <w:rPr>
                <w:rFonts w:ascii="Times New Roman" w:hAnsi="Times New Roman" w:cs="Times New Roman"/>
                <w:b/>
                <w:sz w:val="24"/>
                <w:szCs w:val="24"/>
                <w:highlight w:val="yellow"/>
                <w:lang w:val="uk-UA"/>
              </w:rPr>
            </w:pPr>
            <w:r w:rsidRPr="00374147">
              <w:rPr>
                <w:rFonts w:ascii="Times New Roman" w:hAnsi="Times New Roman" w:cs="Times New Roman"/>
                <w:b/>
                <w:sz w:val="24"/>
                <w:szCs w:val="24"/>
                <w:lang w:val="uk-UA"/>
              </w:rPr>
              <w:t>Технічні, якісні та інші характеристики</w:t>
            </w:r>
          </w:p>
        </w:tc>
      </w:tr>
      <w:tr w:rsidR="00AC5BF3" w:rsidRPr="00374147" w14:paraId="4D470CDE" w14:textId="77777777" w:rsidTr="00B12235">
        <w:trPr>
          <w:trHeight w:hRule="exact" w:val="2534"/>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2C4EE" w14:textId="77777777" w:rsidR="00AC5BF3" w:rsidRPr="00374147" w:rsidRDefault="00AC5BF3" w:rsidP="00B12235">
            <w:pPr>
              <w:spacing w:after="0" w:line="240" w:lineRule="auto"/>
              <w:jc w:val="center"/>
              <w:rPr>
                <w:rFonts w:ascii="Times New Roman" w:hAnsi="Times New Roman" w:cs="Times New Roman"/>
                <w:b/>
                <w:bCs/>
                <w:sz w:val="24"/>
                <w:szCs w:val="24"/>
                <w:lang w:val="uk-UA"/>
              </w:rPr>
            </w:pPr>
            <w:r w:rsidRPr="00374147">
              <w:rPr>
                <w:rFonts w:ascii="Times New Roman" w:hAnsi="Times New Roman" w:cs="Times New Roman"/>
                <w:b/>
                <w:bCs/>
                <w:sz w:val="24"/>
                <w:szCs w:val="24"/>
                <w:lang w:val="uk-UA"/>
              </w:rPr>
              <w:t>Деревина непромислового використання (дрова) з навантаженням та транспортуванням</w:t>
            </w:r>
          </w:p>
        </w:tc>
        <w:tc>
          <w:tcPr>
            <w:tcW w:w="1089" w:type="dxa"/>
            <w:tcBorders>
              <w:top w:val="single" w:sz="4" w:space="0" w:color="000000"/>
              <w:left w:val="single" w:sz="4" w:space="0" w:color="000000"/>
              <w:bottom w:val="single" w:sz="4" w:space="0" w:color="000000"/>
              <w:right w:val="nil"/>
            </w:tcBorders>
            <w:shd w:val="clear" w:color="auto" w:fill="FFFFFF"/>
          </w:tcPr>
          <w:p w14:paraId="11E99BE8" w14:textId="77777777" w:rsidR="00AC5BF3" w:rsidRPr="00374147" w:rsidRDefault="00AC5BF3" w:rsidP="00B12235">
            <w:pPr>
              <w:spacing w:after="0" w:line="240" w:lineRule="auto"/>
              <w:jc w:val="center"/>
              <w:rPr>
                <w:rFonts w:ascii="Times New Roman" w:hAnsi="Times New Roman" w:cs="Times New Roman"/>
                <w:b/>
                <w:bCs/>
                <w:sz w:val="24"/>
                <w:szCs w:val="24"/>
                <w:lang w:val="uk-UA"/>
              </w:rPr>
            </w:pPr>
          </w:p>
          <w:p w14:paraId="4A0EC4A9" w14:textId="77777777" w:rsidR="00AC5BF3" w:rsidRPr="00374147" w:rsidRDefault="00AC5BF3" w:rsidP="00B12235">
            <w:pPr>
              <w:spacing w:after="0" w:line="240" w:lineRule="auto"/>
              <w:jc w:val="center"/>
              <w:rPr>
                <w:rFonts w:ascii="Times New Roman" w:hAnsi="Times New Roman" w:cs="Times New Roman"/>
                <w:b/>
                <w:bCs/>
                <w:sz w:val="24"/>
                <w:szCs w:val="24"/>
                <w:lang w:val="uk-UA"/>
              </w:rPr>
            </w:pPr>
          </w:p>
          <w:p w14:paraId="339B55C5" w14:textId="77777777" w:rsidR="00AC5BF3" w:rsidRPr="00374147" w:rsidRDefault="00AC5BF3" w:rsidP="00B12235">
            <w:pPr>
              <w:spacing w:after="0" w:line="240" w:lineRule="auto"/>
              <w:jc w:val="center"/>
              <w:rPr>
                <w:rFonts w:ascii="Times New Roman" w:hAnsi="Times New Roman" w:cs="Times New Roman"/>
                <w:b/>
                <w:bCs/>
                <w:sz w:val="24"/>
                <w:szCs w:val="24"/>
                <w:lang w:val="uk-UA"/>
              </w:rPr>
            </w:pPr>
          </w:p>
          <w:p w14:paraId="69364041" w14:textId="77777777" w:rsidR="00AC5BF3" w:rsidRPr="00374147" w:rsidRDefault="00AC5BF3" w:rsidP="00B12235">
            <w:pPr>
              <w:spacing w:after="0" w:line="240" w:lineRule="auto"/>
              <w:rPr>
                <w:rFonts w:ascii="Times New Roman" w:hAnsi="Times New Roman" w:cs="Times New Roman"/>
                <w:b/>
                <w:bCs/>
                <w:sz w:val="24"/>
                <w:szCs w:val="24"/>
                <w:lang w:val="uk-UA"/>
              </w:rPr>
            </w:pPr>
          </w:p>
          <w:p w14:paraId="614BE7B6" w14:textId="77777777" w:rsidR="00AC5BF3" w:rsidRPr="00374147" w:rsidRDefault="00AC5BF3" w:rsidP="00B12235">
            <w:pPr>
              <w:spacing w:after="0" w:line="240" w:lineRule="auto"/>
              <w:jc w:val="center"/>
              <w:rPr>
                <w:rFonts w:ascii="Times New Roman" w:hAnsi="Times New Roman" w:cs="Times New Roman"/>
                <w:b/>
                <w:bCs/>
                <w:sz w:val="24"/>
                <w:szCs w:val="24"/>
                <w:lang w:val="uk-UA"/>
              </w:rPr>
            </w:pPr>
            <w:r w:rsidRPr="00374147">
              <w:rPr>
                <w:rFonts w:ascii="Times New Roman" w:hAnsi="Times New Roman" w:cs="Times New Roman"/>
                <w:b/>
                <w:bCs/>
                <w:sz w:val="24"/>
                <w:szCs w:val="24"/>
                <w:lang w:val="uk-UA"/>
              </w:rPr>
              <w:t>м. куб</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512C0" w14:textId="77777777" w:rsidR="00AC5BF3" w:rsidRPr="00374147" w:rsidRDefault="00AC5BF3" w:rsidP="00B12235">
            <w:pPr>
              <w:spacing w:after="0" w:line="240" w:lineRule="auto"/>
              <w:jc w:val="center"/>
              <w:rPr>
                <w:rFonts w:ascii="Times New Roman" w:hAnsi="Times New Roman" w:cs="Times New Roman"/>
                <w:b/>
                <w:sz w:val="24"/>
                <w:szCs w:val="24"/>
                <w:highlight w:val="yellow"/>
                <w:lang w:val="uk-UA"/>
              </w:rPr>
            </w:pPr>
            <w:r w:rsidRPr="00374147">
              <w:rPr>
                <w:rFonts w:ascii="Times New Roman" w:hAnsi="Times New Roman" w:cs="Times New Roman"/>
                <w:b/>
                <w:sz w:val="24"/>
                <w:szCs w:val="24"/>
                <w:lang w:val="uk-UA"/>
              </w:rPr>
              <w:t>23,1</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Pr>
          <w:p w14:paraId="35AD1D3A" w14:textId="77777777" w:rsidR="00AC5BF3" w:rsidRPr="00374147" w:rsidRDefault="00AC5BF3" w:rsidP="00B12235">
            <w:pPr>
              <w:spacing w:after="0" w:line="240" w:lineRule="auto"/>
              <w:jc w:val="both"/>
              <w:rPr>
                <w:rFonts w:ascii="Times New Roman" w:hAnsi="Times New Roman" w:cs="Times New Roman"/>
                <w:sz w:val="24"/>
                <w:szCs w:val="24"/>
                <w:lang w:val="uk-UA"/>
              </w:rPr>
            </w:pPr>
            <w:r w:rsidRPr="00374147">
              <w:rPr>
                <w:rFonts w:ascii="Times New Roman" w:hAnsi="Times New Roman" w:cs="Times New Roman"/>
                <w:sz w:val="24"/>
                <w:szCs w:val="24"/>
                <w:lang w:val="uk-UA"/>
              </w:rPr>
              <w:t>Д</w:t>
            </w:r>
            <w:r w:rsidRPr="00374147">
              <w:rPr>
                <w:rFonts w:ascii="Times New Roman" w:hAnsi="Times New Roman" w:cs="Times New Roman"/>
                <w:sz w:val="24"/>
                <w:szCs w:val="24"/>
              </w:rPr>
              <w:t xml:space="preserve">рова мають бути розпиляні по </w:t>
            </w:r>
            <w:r w:rsidRPr="00374147">
              <w:rPr>
                <w:rFonts w:ascii="Times New Roman" w:hAnsi="Times New Roman" w:cs="Times New Roman"/>
                <w:sz w:val="24"/>
                <w:szCs w:val="24"/>
                <w:lang w:val="uk-UA"/>
              </w:rPr>
              <w:t>0,5 –</w:t>
            </w:r>
            <w:r w:rsidRPr="00374147">
              <w:rPr>
                <w:rFonts w:ascii="Times New Roman" w:hAnsi="Times New Roman" w:cs="Times New Roman"/>
                <w:sz w:val="24"/>
                <w:szCs w:val="24"/>
              </w:rPr>
              <w:t xml:space="preserve"> </w:t>
            </w:r>
            <w:r w:rsidRPr="00374147">
              <w:rPr>
                <w:rFonts w:ascii="Times New Roman" w:hAnsi="Times New Roman" w:cs="Times New Roman"/>
                <w:sz w:val="24"/>
                <w:szCs w:val="24"/>
                <w:lang w:val="uk-UA"/>
              </w:rPr>
              <w:t>0,7</w:t>
            </w:r>
            <w:r w:rsidRPr="00374147">
              <w:rPr>
                <w:rFonts w:ascii="Times New Roman" w:hAnsi="Times New Roman" w:cs="Times New Roman"/>
                <w:sz w:val="24"/>
                <w:szCs w:val="24"/>
              </w:rPr>
              <w:t xml:space="preserve"> м</w:t>
            </w:r>
            <w:r w:rsidRPr="00374147">
              <w:rPr>
                <w:rFonts w:ascii="Times New Roman" w:hAnsi="Times New Roman" w:cs="Times New Roman"/>
                <w:sz w:val="24"/>
                <w:szCs w:val="24"/>
                <w:lang w:val="uk-UA"/>
              </w:rPr>
              <w:t xml:space="preserve">, за погодженням із Замовником допускаються дрова кратних довжин, по товщині (в діаметрі) не менше </w:t>
            </w:r>
            <w:smartTag w:uri="urn:schemas-microsoft-com:office:smarttags" w:element="metricconverter">
              <w:smartTagPr>
                <w:attr w:name="ProductID" w:val="18 см"/>
              </w:smartTagPr>
              <w:r w:rsidRPr="00374147">
                <w:rPr>
                  <w:rFonts w:ascii="Times New Roman" w:hAnsi="Times New Roman" w:cs="Times New Roman"/>
                  <w:sz w:val="24"/>
                  <w:szCs w:val="24"/>
                  <w:lang w:val="uk-UA"/>
                </w:rPr>
                <w:t>18 см</w:t>
              </w:r>
            </w:smartTag>
            <w:r w:rsidRPr="00374147">
              <w:rPr>
                <w:rFonts w:ascii="Times New Roman" w:hAnsi="Times New Roman" w:cs="Times New Roman"/>
                <w:sz w:val="24"/>
                <w:szCs w:val="24"/>
              </w:rPr>
              <w:t>, вологість сировини не перевищує 20%.</w:t>
            </w:r>
            <w:r w:rsidRPr="00374147">
              <w:rPr>
                <w:rFonts w:ascii="Times New Roman" w:hAnsi="Times New Roman" w:cs="Times New Roman"/>
                <w:sz w:val="24"/>
                <w:szCs w:val="24"/>
                <w:lang w:val="uk-UA"/>
              </w:rPr>
              <w:t xml:space="preserve"> В дровах не допускається зовнішня трухлява гниль. Дрова повинні бути очищені від сучків. Висота сучків, які залишаються, не повинна перевищувати </w:t>
            </w:r>
            <w:smartTag w:uri="urn:schemas-microsoft-com:office:smarttags" w:element="metricconverter">
              <w:smartTagPr>
                <w:attr w:name="ProductID" w:val="30 мм"/>
              </w:smartTagPr>
              <w:r w:rsidRPr="00374147">
                <w:rPr>
                  <w:rFonts w:ascii="Times New Roman" w:hAnsi="Times New Roman" w:cs="Times New Roman"/>
                  <w:sz w:val="24"/>
                  <w:szCs w:val="24"/>
                  <w:lang w:val="uk-UA"/>
                </w:rPr>
                <w:t>30 мм</w:t>
              </w:r>
            </w:smartTag>
            <w:r w:rsidRPr="00374147">
              <w:rPr>
                <w:rFonts w:ascii="Times New Roman" w:hAnsi="Times New Roman" w:cs="Times New Roman"/>
                <w:sz w:val="24"/>
                <w:szCs w:val="24"/>
                <w:lang w:val="uk-UA"/>
              </w:rPr>
              <w:t>. Дрова можуть бути як в корі, так і без кори. Дрова приймаються партіями. Продукція не повинна бути в попередній експлуатації.</w:t>
            </w:r>
          </w:p>
        </w:tc>
      </w:tr>
    </w:tbl>
    <w:p w14:paraId="66525217" w14:textId="66C18BA4" w:rsidR="00AC5BF3" w:rsidRPr="00374147" w:rsidRDefault="00AC5BF3" w:rsidP="00AC5B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eastAsia="uk-UA"/>
        </w:rPr>
      </w:pPr>
    </w:p>
    <w:p w14:paraId="7F243416" w14:textId="77777777" w:rsidR="00AC5BF3" w:rsidRDefault="00AC5BF3" w:rsidP="00AC5BF3">
      <w:pPr>
        <w:autoSpaceDN w:val="0"/>
        <w:adjustRightInd w:val="0"/>
        <w:spacing w:after="0" w:line="240" w:lineRule="auto"/>
        <w:ind w:firstLine="709"/>
        <w:jc w:val="both"/>
        <w:rPr>
          <w:rFonts w:ascii="Times New Roman" w:hAnsi="Times New Roman" w:cs="Times New Roman"/>
          <w:sz w:val="24"/>
          <w:szCs w:val="24"/>
          <w:u w:val="single"/>
        </w:rPr>
      </w:pPr>
      <w:r w:rsidRPr="00374147">
        <w:rPr>
          <w:rFonts w:ascii="Times New Roman" w:hAnsi="Times New Roman" w:cs="Times New Roman"/>
          <w:sz w:val="24"/>
          <w:szCs w:val="24"/>
        </w:rPr>
        <w:t xml:space="preserve">Період поставки: </w:t>
      </w:r>
      <w:r w:rsidRPr="00374147">
        <w:rPr>
          <w:rFonts w:ascii="Times New Roman" w:hAnsi="Times New Roman" w:cs="Times New Roman"/>
          <w:b/>
          <w:sz w:val="24"/>
          <w:szCs w:val="24"/>
          <w:u w:val="single"/>
        </w:rPr>
        <w:t xml:space="preserve">до </w:t>
      </w:r>
      <w:r w:rsidRPr="00374147">
        <w:rPr>
          <w:rFonts w:ascii="Times New Roman" w:hAnsi="Times New Roman" w:cs="Times New Roman"/>
          <w:b/>
          <w:sz w:val="24"/>
          <w:szCs w:val="24"/>
          <w:u w:val="single"/>
          <w:lang w:val="uk-UA"/>
        </w:rPr>
        <w:t>31</w:t>
      </w:r>
      <w:r w:rsidRPr="00374147">
        <w:rPr>
          <w:rFonts w:ascii="Times New Roman" w:hAnsi="Times New Roman" w:cs="Times New Roman"/>
          <w:b/>
          <w:sz w:val="24"/>
          <w:szCs w:val="24"/>
          <w:u w:val="single"/>
        </w:rPr>
        <w:t>.</w:t>
      </w:r>
      <w:r w:rsidRPr="00374147">
        <w:rPr>
          <w:rFonts w:ascii="Times New Roman" w:hAnsi="Times New Roman" w:cs="Times New Roman"/>
          <w:b/>
          <w:sz w:val="24"/>
          <w:szCs w:val="24"/>
          <w:u w:val="single"/>
          <w:lang w:val="uk-UA"/>
        </w:rPr>
        <w:t>12</w:t>
      </w:r>
      <w:r w:rsidRPr="00374147">
        <w:rPr>
          <w:rFonts w:ascii="Times New Roman" w:hAnsi="Times New Roman" w:cs="Times New Roman"/>
          <w:b/>
          <w:sz w:val="24"/>
          <w:szCs w:val="24"/>
          <w:u w:val="single"/>
        </w:rPr>
        <w:t>.202</w:t>
      </w:r>
      <w:r>
        <w:rPr>
          <w:rFonts w:ascii="Times New Roman" w:hAnsi="Times New Roman" w:cs="Times New Roman"/>
          <w:b/>
          <w:sz w:val="24"/>
          <w:szCs w:val="24"/>
          <w:u w:val="single"/>
          <w:lang w:val="uk-UA"/>
        </w:rPr>
        <w:t>4</w:t>
      </w:r>
      <w:r w:rsidRPr="00374147">
        <w:rPr>
          <w:rFonts w:ascii="Times New Roman" w:hAnsi="Times New Roman" w:cs="Times New Roman"/>
          <w:b/>
          <w:sz w:val="24"/>
          <w:szCs w:val="24"/>
          <w:u w:val="single"/>
        </w:rPr>
        <w:t xml:space="preserve"> року</w:t>
      </w:r>
      <w:r w:rsidRPr="00374147">
        <w:rPr>
          <w:rFonts w:ascii="Times New Roman" w:hAnsi="Times New Roman" w:cs="Times New Roman"/>
          <w:sz w:val="24"/>
          <w:szCs w:val="24"/>
          <w:u w:val="single"/>
        </w:rPr>
        <w:t>.</w:t>
      </w:r>
    </w:p>
    <w:p w14:paraId="2AEF3A3D" w14:textId="77777777" w:rsidR="00AC5BF3" w:rsidRDefault="00AC5BF3" w:rsidP="00AC5BF3">
      <w:pPr>
        <w:autoSpaceDN w:val="0"/>
        <w:adjustRightInd w:val="0"/>
        <w:spacing w:after="0" w:line="240" w:lineRule="auto"/>
        <w:ind w:firstLine="709"/>
        <w:jc w:val="both"/>
        <w:rPr>
          <w:rFonts w:ascii="Times New Roman" w:hAnsi="Times New Roman" w:cs="Times New Roman"/>
          <w:sz w:val="24"/>
          <w:szCs w:val="24"/>
          <w:u w:val="single"/>
        </w:rPr>
      </w:pPr>
    </w:p>
    <w:p w14:paraId="3699EE95" w14:textId="77777777" w:rsidR="00AC5BF3" w:rsidRPr="00374147" w:rsidRDefault="00AC5BF3" w:rsidP="00AC5BF3">
      <w:pPr>
        <w:autoSpaceDN w:val="0"/>
        <w:adjustRightInd w:val="0"/>
        <w:spacing w:after="0" w:line="240" w:lineRule="auto"/>
        <w:ind w:firstLine="709"/>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Таблиця 1</w:t>
      </w:r>
    </w:p>
    <w:p w14:paraId="4A629B5A" w14:textId="77777777" w:rsidR="00AC5BF3" w:rsidRDefault="00AC5BF3" w:rsidP="00AC5BF3">
      <w:pPr>
        <w:autoSpaceDN w:val="0"/>
        <w:adjustRightInd w:val="0"/>
        <w:spacing w:after="0" w:line="240" w:lineRule="auto"/>
        <w:ind w:firstLine="709"/>
        <w:jc w:val="both"/>
        <w:rPr>
          <w:rFonts w:ascii="Times New Roman" w:hAnsi="Times New Roman" w:cs="Times New Roman"/>
          <w:sz w:val="24"/>
          <w:szCs w:val="24"/>
          <w:u w:val="single"/>
        </w:rPr>
      </w:pPr>
    </w:p>
    <w:tbl>
      <w:tblPr>
        <w:tblStyle w:val="a3"/>
        <w:tblW w:w="10031" w:type="dxa"/>
        <w:tblLook w:val="04A0" w:firstRow="1" w:lastRow="0" w:firstColumn="1" w:lastColumn="0" w:noHBand="0" w:noVBand="1"/>
      </w:tblPr>
      <w:tblGrid>
        <w:gridCol w:w="1008"/>
        <w:gridCol w:w="3636"/>
        <w:gridCol w:w="2977"/>
        <w:gridCol w:w="2410"/>
      </w:tblGrid>
      <w:tr w:rsidR="00AC5BF3" w:rsidRPr="00A33786" w14:paraId="0FB7D35C" w14:textId="77777777" w:rsidTr="00B12235">
        <w:tc>
          <w:tcPr>
            <w:tcW w:w="1008" w:type="dxa"/>
          </w:tcPr>
          <w:p w14:paraId="43EEA1A3"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№з/п</w:t>
            </w:r>
          </w:p>
        </w:tc>
        <w:tc>
          <w:tcPr>
            <w:tcW w:w="3636" w:type="dxa"/>
          </w:tcPr>
          <w:p w14:paraId="34BBD12B"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Найменування об’єкту</w:t>
            </w:r>
          </w:p>
        </w:tc>
        <w:tc>
          <w:tcPr>
            <w:tcW w:w="2977" w:type="dxa"/>
          </w:tcPr>
          <w:p w14:paraId="24542821"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Адреса</w:t>
            </w:r>
          </w:p>
        </w:tc>
        <w:tc>
          <w:tcPr>
            <w:tcW w:w="2410" w:type="dxa"/>
          </w:tcPr>
          <w:p w14:paraId="4B9434BB"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Обсяг поставки</w:t>
            </w:r>
          </w:p>
        </w:tc>
      </w:tr>
      <w:tr w:rsidR="00AC5BF3" w:rsidRPr="00A33786" w14:paraId="07EBF7DA" w14:textId="77777777" w:rsidTr="00B12235">
        <w:tc>
          <w:tcPr>
            <w:tcW w:w="1008" w:type="dxa"/>
          </w:tcPr>
          <w:p w14:paraId="1A3439B4"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1</w:t>
            </w:r>
          </w:p>
        </w:tc>
        <w:tc>
          <w:tcPr>
            <w:tcW w:w="3636" w:type="dxa"/>
          </w:tcPr>
          <w:p w14:paraId="60967A97"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Лабораторія моніторингу вод та грунтів</w:t>
            </w:r>
          </w:p>
        </w:tc>
        <w:tc>
          <w:tcPr>
            <w:tcW w:w="2977" w:type="dxa"/>
          </w:tcPr>
          <w:p w14:paraId="07E9E8A6"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Миколаївськ4а область, Баштанський район, м. Снігурівка, вул. Бойченка 37/1</w:t>
            </w:r>
          </w:p>
        </w:tc>
        <w:tc>
          <w:tcPr>
            <w:tcW w:w="2410" w:type="dxa"/>
          </w:tcPr>
          <w:p w14:paraId="338ECA19"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hAnsi="Times New Roman" w:cs="Times New Roman"/>
                <w:sz w:val="24"/>
                <w:szCs w:val="24"/>
                <w:lang w:val="uk-UA"/>
              </w:rPr>
              <w:t>3,5 м</w:t>
            </w:r>
            <w:r w:rsidRPr="00374147">
              <w:rPr>
                <w:rFonts w:ascii="Times New Roman" w:hAnsi="Times New Roman" w:cs="Times New Roman"/>
                <w:sz w:val="24"/>
                <w:szCs w:val="24"/>
                <w:vertAlign w:val="superscript"/>
                <w:lang w:val="uk-UA"/>
              </w:rPr>
              <w:t>3</w:t>
            </w:r>
          </w:p>
        </w:tc>
      </w:tr>
      <w:tr w:rsidR="00AC5BF3" w:rsidRPr="00A33786" w14:paraId="6292529F" w14:textId="77777777" w:rsidTr="00B12235">
        <w:tc>
          <w:tcPr>
            <w:tcW w:w="1008" w:type="dxa"/>
          </w:tcPr>
          <w:p w14:paraId="029026B6"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2</w:t>
            </w:r>
          </w:p>
        </w:tc>
        <w:tc>
          <w:tcPr>
            <w:tcW w:w="3636" w:type="dxa"/>
          </w:tcPr>
          <w:p w14:paraId="6F29D6A7"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Новоодеська дільниця</w:t>
            </w:r>
          </w:p>
        </w:tc>
        <w:tc>
          <w:tcPr>
            <w:tcW w:w="2977" w:type="dxa"/>
          </w:tcPr>
          <w:p w14:paraId="331CA9E6"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Миколаївська область, Миколаївський район, м. Нова Одеса, вул. Репіна 54</w:t>
            </w:r>
          </w:p>
        </w:tc>
        <w:tc>
          <w:tcPr>
            <w:tcW w:w="2410" w:type="dxa"/>
          </w:tcPr>
          <w:p w14:paraId="6DAEB63E"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hAnsi="Times New Roman" w:cs="Times New Roman"/>
                <w:sz w:val="24"/>
                <w:szCs w:val="24"/>
                <w:lang w:val="uk-UA"/>
              </w:rPr>
              <w:t>19,0 м</w:t>
            </w:r>
            <w:r w:rsidRPr="00374147">
              <w:rPr>
                <w:rFonts w:ascii="Times New Roman" w:hAnsi="Times New Roman" w:cs="Times New Roman"/>
                <w:sz w:val="24"/>
                <w:szCs w:val="24"/>
                <w:vertAlign w:val="superscript"/>
                <w:lang w:val="uk-UA"/>
              </w:rPr>
              <w:t>3</w:t>
            </w:r>
          </w:p>
        </w:tc>
      </w:tr>
      <w:tr w:rsidR="00AC5BF3" w:rsidRPr="00A33786" w14:paraId="1E6467CD" w14:textId="77777777" w:rsidTr="00B12235">
        <w:tc>
          <w:tcPr>
            <w:tcW w:w="1008" w:type="dxa"/>
          </w:tcPr>
          <w:p w14:paraId="22787F65"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3</w:t>
            </w:r>
          </w:p>
        </w:tc>
        <w:tc>
          <w:tcPr>
            <w:tcW w:w="3636" w:type="dxa"/>
          </w:tcPr>
          <w:p w14:paraId="03BC132C"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Ковалівська дільниця</w:t>
            </w:r>
          </w:p>
        </w:tc>
        <w:tc>
          <w:tcPr>
            <w:tcW w:w="2977" w:type="dxa"/>
          </w:tcPr>
          <w:p w14:paraId="61382B6A"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Миколаївська область, Миколаївський район, с. Ковалівка, вул. Шевченка 29А</w:t>
            </w:r>
          </w:p>
        </w:tc>
        <w:tc>
          <w:tcPr>
            <w:tcW w:w="2410" w:type="dxa"/>
          </w:tcPr>
          <w:p w14:paraId="42E676B2"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hAnsi="Times New Roman" w:cs="Times New Roman"/>
                <w:sz w:val="24"/>
                <w:szCs w:val="24"/>
                <w:lang w:val="uk-UA"/>
              </w:rPr>
              <w:t>15,0 м</w:t>
            </w:r>
            <w:r w:rsidRPr="00374147">
              <w:rPr>
                <w:rFonts w:ascii="Times New Roman" w:hAnsi="Times New Roman" w:cs="Times New Roman"/>
                <w:sz w:val="24"/>
                <w:szCs w:val="24"/>
                <w:vertAlign w:val="superscript"/>
                <w:lang w:val="uk-UA"/>
              </w:rPr>
              <w:t>3</w:t>
            </w:r>
          </w:p>
        </w:tc>
      </w:tr>
      <w:tr w:rsidR="00AC5BF3" w:rsidRPr="00A33786" w14:paraId="5FDFAFA3" w14:textId="77777777" w:rsidTr="00B12235">
        <w:tc>
          <w:tcPr>
            <w:tcW w:w="1008" w:type="dxa"/>
          </w:tcPr>
          <w:p w14:paraId="0CEEF4D9" w14:textId="77777777" w:rsidR="00AC5BF3" w:rsidRPr="00374147" w:rsidRDefault="00AC5BF3" w:rsidP="00B12235">
            <w:pPr>
              <w:jc w:val="center"/>
              <w:rPr>
                <w:rFonts w:ascii="Times New Roman" w:eastAsia="Calibri" w:hAnsi="Times New Roman" w:cs="Times New Roman"/>
                <w:sz w:val="24"/>
                <w:szCs w:val="24"/>
                <w:lang w:val="en-US"/>
              </w:rPr>
            </w:pPr>
            <w:r w:rsidRPr="00374147">
              <w:rPr>
                <w:rFonts w:ascii="Times New Roman" w:eastAsia="Calibri" w:hAnsi="Times New Roman" w:cs="Times New Roman"/>
                <w:sz w:val="24"/>
                <w:szCs w:val="24"/>
                <w:lang w:val="en-US"/>
              </w:rPr>
              <w:t>4</w:t>
            </w:r>
          </w:p>
        </w:tc>
        <w:tc>
          <w:tcPr>
            <w:tcW w:w="3636" w:type="dxa"/>
          </w:tcPr>
          <w:p w14:paraId="4633E659"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Новобузька дільниця</w:t>
            </w:r>
          </w:p>
          <w:p w14:paraId="5018C30A" w14:textId="77777777" w:rsidR="00AC5BF3" w:rsidRPr="00374147" w:rsidRDefault="00AC5BF3" w:rsidP="00B12235">
            <w:pPr>
              <w:rPr>
                <w:rFonts w:ascii="Times New Roman" w:eastAsia="Calibri" w:hAnsi="Times New Roman" w:cs="Times New Roman"/>
                <w:sz w:val="24"/>
                <w:szCs w:val="24"/>
                <w:lang w:val="uk-UA"/>
              </w:rPr>
            </w:pPr>
          </w:p>
        </w:tc>
        <w:tc>
          <w:tcPr>
            <w:tcW w:w="2977" w:type="dxa"/>
          </w:tcPr>
          <w:p w14:paraId="60FF4740"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Миколаївська область Баштанський район м.Новий Буг вул. Водопровідна, 1В</w:t>
            </w:r>
          </w:p>
        </w:tc>
        <w:tc>
          <w:tcPr>
            <w:tcW w:w="2410" w:type="dxa"/>
          </w:tcPr>
          <w:p w14:paraId="3C5D3C50"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hAnsi="Times New Roman" w:cs="Times New Roman"/>
                <w:sz w:val="24"/>
                <w:szCs w:val="24"/>
                <w:lang w:val="uk-UA"/>
              </w:rPr>
              <w:t>43,5 м</w:t>
            </w:r>
            <w:r w:rsidRPr="00374147">
              <w:rPr>
                <w:rFonts w:ascii="Times New Roman" w:hAnsi="Times New Roman" w:cs="Times New Roman"/>
                <w:sz w:val="24"/>
                <w:szCs w:val="24"/>
                <w:vertAlign w:val="superscript"/>
                <w:lang w:val="uk-UA"/>
              </w:rPr>
              <w:t>3</w:t>
            </w:r>
          </w:p>
        </w:tc>
      </w:tr>
      <w:tr w:rsidR="00AC5BF3" w:rsidRPr="00A33786" w14:paraId="4EF796B2" w14:textId="77777777" w:rsidTr="00B12235">
        <w:tc>
          <w:tcPr>
            <w:tcW w:w="1008" w:type="dxa"/>
          </w:tcPr>
          <w:p w14:paraId="2361F39B"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5</w:t>
            </w:r>
          </w:p>
        </w:tc>
        <w:tc>
          <w:tcPr>
            <w:tcW w:w="3636" w:type="dxa"/>
          </w:tcPr>
          <w:p w14:paraId="7FCB50A7"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u w:val="single"/>
                <w:lang w:val="uk-UA"/>
              </w:rPr>
              <w:t>дільниця з ОРНСО</w:t>
            </w:r>
          </w:p>
        </w:tc>
        <w:tc>
          <w:tcPr>
            <w:tcW w:w="2977" w:type="dxa"/>
          </w:tcPr>
          <w:p w14:paraId="35E22495"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u w:val="single"/>
                <w:lang w:val="uk-UA"/>
              </w:rPr>
              <w:t>Миколаївська область, м. Миколаїв, вул Веселинівська, 51А</w:t>
            </w:r>
          </w:p>
        </w:tc>
        <w:tc>
          <w:tcPr>
            <w:tcW w:w="2410" w:type="dxa"/>
          </w:tcPr>
          <w:p w14:paraId="3FA2432B"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hAnsi="Times New Roman" w:cs="Times New Roman"/>
                <w:sz w:val="24"/>
                <w:szCs w:val="24"/>
                <w:lang w:val="uk-UA"/>
              </w:rPr>
              <w:t>2,5 м</w:t>
            </w:r>
            <w:r w:rsidRPr="00374147">
              <w:rPr>
                <w:rFonts w:ascii="Times New Roman" w:hAnsi="Times New Roman" w:cs="Times New Roman"/>
                <w:sz w:val="24"/>
                <w:szCs w:val="24"/>
                <w:vertAlign w:val="superscript"/>
                <w:lang w:val="uk-UA"/>
              </w:rPr>
              <w:t>3</w:t>
            </w:r>
          </w:p>
        </w:tc>
      </w:tr>
      <w:tr w:rsidR="00AC5BF3" w:rsidRPr="00A33786" w14:paraId="41646812" w14:textId="77777777" w:rsidTr="00B12235">
        <w:tc>
          <w:tcPr>
            <w:tcW w:w="7621" w:type="dxa"/>
            <w:gridSpan w:val="3"/>
          </w:tcPr>
          <w:p w14:paraId="0B5D0ED9" w14:textId="77777777" w:rsidR="00AC5BF3" w:rsidRPr="00374147" w:rsidRDefault="00AC5BF3" w:rsidP="00B12235">
            <w:pPr>
              <w:jc w:val="cente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Всього:</w:t>
            </w:r>
          </w:p>
        </w:tc>
        <w:tc>
          <w:tcPr>
            <w:tcW w:w="2410" w:type="dxa"/>
          </w:tcPr>
          <w:p w14:paraId="0C0F48B1" w14:textId="77777777" w:rsidR="00AC5BF3" w:rsidRPr="00374147" w:rsidRDefault="00AC5BF3" w:rsidP="00B12235">
            <w:pPr>
              <w:rPr>
                <w:rFonts w:ascii="Times New Roman" w:eastAsia="Calibri" w:hAnsi="Times New Roman" w:cs="Times New Roman"/>
                <w:sz w:val="24"/>
                <w:szCs w:val="24"/>
                <w:lang w:val="uk-UA"/>
              </w:rPr>
            </w:pPr>
            <w:r w:rsidRPr="00374147">
              <w:rPr>
                <w:rFonts w:ascii="Times New Roman" w:eastAsia="Calibri" w:hAnsi="Times New Roman" w:cs="Times New Roman"/>
                <w:sz w:val="24"/>
                <w:szCs w:val="24"/>
                <w:lang w:val="uk-UA"/>
              </w:rPr>
              <w:t>83,5</w:t>
            </w:r>
            <w:r w:rsidRPr="00374147">
              <w:rPr>
                <w:rFonts w:ascii="Times New Roman" w:hAnsi="Times New Roman" w:cs="Times New Roman"/>
                <w:sz w:val="24"/>
                <w:szCs w:val="24"/>
                <w:lang w:val="uk-UA"/>
              </w:rPr>
              <w:t xml:space="preserve"> м</w:t>
            </w:r>
            <w:r w:rsidRPr="00374147">
              <w:rPr>
                <w:rFonts w:ascii="Times New Roman" w:hAnsi="Times New Roman" w:cs="Times New Roman"/>
                <w:sz w:val="24"/>
                <w:szCs w:val="24"/>
                <w:vertAlign w:val="superscript"/>
                <w:lang w:val="uk-UA"/>
              </w:rPr>
              <w:t>3</w:t>
            </w:r>
          </w:p>
        </w:tc>
      </w:tr>
    </w:tbl>
    <w:p w14:paraId="43F9561A" w14:textId="77777777" w:rsidR="00AC5BF3" w:rsidRDefault="00AC5BF3" w:rsidP="00AC5BF3">
      <w:pPr>
        <w:autoSpaceDN w:val="0"/>
        <w:adjustRightInd w:val="0"/>
        <w:spacing w:after="0" w:line="240" w:lineRule="auto"/>
        <w:ind w:firstLine="709"/>
        <w:jc w:val="both"/>
        <w:rPr>
          <w:rFonts w:ascii="Times New Roman" w:hAnsi="Times New Roman" w:cs="Times New Roman"/>
          <w:sz w:val="24"/>
          <w:szCs w:val="24"/>
          <w:u w:val="single"/>
        </w:rPr>
      </w:pPr>
    </w:p>
    <w:tbl>
      <w:tblPr>
        <w:tblW w:w="9639" w:type="dxa"/>
        <w:tblInd w:w="40" w:type="dxa"/>
        <w:tblLayout w:type="fixed"/>
        <w:tblCellMar>
          <w:left w:w="40" w:type="dxa"/>
          <w:right w:w="40" w:type="dxa"/>
        </w:tblCellMar>
        <w:tblLook w:val="04A0" w:firstRow="1" w:lastRow="0" w:firstColumn="1" w:lastColumn="0" w:noHBand="0" w:noVBand="1"/>
      </w:tblPr>
      <w:tblGrid>
        <w:gridCol w:w="2268"/>
        <w:gridCol w:w="1089"/>
        <w:gridCol w:w="1177"/>
        <w:gridCol w:w="5105"/>
      </w:tblGrid>
      <w:tr w:rsidR="00AC5BF3" w:rsidRPr="00152D31" w14:paraId="614451A7" w14:textId="77777777" w:rsidTr="00B12235">
        <w:trPr>
          <w:trHeight w:hRule="exact" w:val="973"/>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68FBEF" w14:textId="77777777" w:rsidR="00AC5BF3" w:rsidRPr="00374147" w:rsidRDefault="00AC5BF3" w:rsidP="00B12235">
            <w:pPr>
              <w:jc w:val="center"/>
              <w:rPr>
                <w:rFonts w:ascii="Times New Roman" w:hAnsi="Times New Roman" w:cs="Times New Roman"/>
                <w:b/>
                <w:sz w:val="24"/>
                <w:szCs w:val="24"/>
                <w:lang w:val="uk-UA"/>
              </w:rPr>
            </w:pPr>
            <w:r w:rsidRPr="00374147">
              <w:rPr>
                <w:rFonts w:ascii="Times New Roman" w:hAnsi="Times New Roman" w:cs="Times New Roman"/>
                <w:b/>
                <w:sz w:val="24"/>
                <w:szCs w:val="24"/>
                <w:lang w:val="uk-UA"/>
              </w:rPr>
              <w:t>Найменування товару</w:t>
            </w:r>
          </w:p>
        </w:tc>
        <w:tc>
          <w:tcPr>
            <w:tcW w:w="1089" w:type="dxa"/>
            <w:tcBorders>
              <w:top w:val="single" w:sz="4" w:space="0" w:color="000000"/>
              <w:left w:val="single" w:sz="4" w:space="0" w:color="000000"/>
              <w:bottom w:val="single" w:sz="4" w:space="0" w:color="000000"/>
              <w:right w:val="nil"/>
            </w:tcBorders>
            <w:shd w:val="clear" w:color="auto" w:fill="FFFFFF"/>
          </w:tcPr>
          <w:p w14:paraId="0995ED86" w14:textId="77777777" w:rsidR="00AC5BF3" w:rsidRPr="00374147" w:rsidRDefault="00AC5BF3" w:rsidP="00B12235">
            <w:pPr>
              <w:rPr>
                <w:rFonts w:ascii="Times New Roman" w:hAnsi="Times New Roman" w:cs="Times New Roman"/>
                <w:b/>
                <w:sz w:val="24"/>
                <w:szCs w:val="24"/>
                <w:lang w:val="uk-UA"/>
              </w:rPr>
            </w:pPr>
            <w:r w:rsidRPr="00374147">
              <w:rPr>
                <w:rFonts w:ascii="Times New Roman" w:hAnsi="Times New Roman" w:cs="Times New Roman"/>
                <w:b/>
                <w:sz w:val="24"/>
                <w:szCs w:val="24"/>
                <w:lang w:val="uk-UA"/>
              </w:rPr>
              <w:t>Одиниця виміру</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Pr>
          <w:p w14:paraId="57C5DE28" w14:textId="77777777" w:rsidR="00AC5BF3" w:rsidRPr="00374147" w:rsidRDefault="00AC5BF3" w:rsidP="00B12235">
            <w:pPr>
              <w:rPr>
                <w:rFonts w:ascii="Times New Roman" w:hAnsi="Times New Roman" w:cs="Times New Roman"/>
                <w:b/>
                <w:sz w:val="24"/>
                <w:szCs w:val="24"/>
                <w:lang w:val="uk-UA"/>
              </w:rPr>
            </w:pPr>
            <w:r w:rsidRPr="00374147">
              <w:rPr>
                <w:rFonts w:ascii="Times New Roman" w:hAnsi="Times New Roman" w:cs="Times New Roman"/>
                <w:b/>
                <w:sz w:val="24"/>
                <w:szCs w:val="24"/>
                <w:lang w:val="uk-UA"/>
              </w:rPr>
              <w:t>Кількість</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Pr>
          <w:p w14:paraId="5CE89260" w14:textId="77777777" w:rsidR="00AC5BF3" w:rsidRPr="00374147" w:rsidRDefault="00AC5BF3" w:rsidP="00B12235">
            <w:pPr>
              <w:jc w:val="center"/>
              <w:rPr>
                <w:rFonts w:ascii="Times New Roman" w:hAnsi="Times New Roman" w:cs="Times New Roman"/>
                <w:b/>
                <w:sz w:val="24"/>
                <w:szCs w:val="24"/>
                <w:highlight w:val="yellow"/>
                <w:lang w:val="uk-UA"/>
              </w:rPr>
            </w:pPr>
            <w:r w:rsidRPr="00374147">
              <w:rPr>
                <w:rFonts w:ascii="Times New Roman" w:hAnsi="Times New Roman" w:cs="Times New Roman"/>
                <w:b/>
                <w:sz w:val="24"/>
                <w:szCs w:val="24"/>
                <w:lang w:val="uk-UA"/>
              </w:rPr>
              <w:t>Технічні, якісні та інші характеристики</w:t>
            </w:r>
          </w:p>
        </w:tc>
      </w:tr>
      <w:tr w:rsidR="00AC5BF3" w:rsidRPr="00152D31" w14:paraId="7BE92170" w14:textId="77777777" w:rsidTr="00B12235">
        <w:trPr>
          <w:trHeight w:hRule="exact" w:val="3697"/>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D5946" w14:textId="77777777" w:rsidR="00AC5BF3" w:rsidRPr="00374147" w:rsidRDefault="00AC5BF3" w:rsidP="00B12235">
            <w:pPr>
              <w:jc w:val="center"/>
              <w:rPr>
                <w:rFonts w:ascii="Times New Roman" w:hAnsi="Times New Roman" w:cs="Times New Roman"/>
                <w:b/>
                <w:bCs/>
                <w:sz w:val="24"/>
                <w:szCs w:val="24"/>
                <w:lang w:val="uk-UA"/>
              </w:rPr>
            </w:pPr>
            <w:r w:rsidRPr="00374147">
              <w:rPr>
                <w:rFonts w:ascii="Times New Roman" w:hAnsi="Times New Roman" w:cs="Times New Roman"/>
                <w:b/>
                <w:bCs/>
                <w:sz w:val="24"/>
                <w:szCs w:val="24"/>
                <w:lang w:val="uk-UA"/>
              </w:rPr>
              <w:lastRenderedPageBreak/>
              <w:t>Деревина непромислового використання (дрова) з навантаженням , транспортуванням та розвантаженням з укладанням</w:t>
            </w:r>
          </w:p>
        </w:tc>
        <w:tc>
          <w:tcPr>
            <w:tcW w:w="1089" w:type="dxa"/>
            <w:tcBorders>
              <w:top w:val="single" w:sz="4" w:space="0" w:color="000000"/>
              <w:left w:val="single" w:sz="4" w:space="0" w:color="000000"/>
              <w:bottom w:val="single" w:sz="4" w:space="0" w:color="000000"/>
              <w:right w:val="nil"/>
            </w:tcBorders>
            <w:shd w:val="clear" w:color="auto" w:fill="FFFFFF"/>
          </w:tcPr>
          <w:p w14:paraId="56569198" w14:textId="77777777" w:rsidR="00AC5BF3" w:rsidRPr="00374147" w:rsidRDefault="00AC5BF3" w:rsidP="00B12235">
            <w:pPr>
              <w:jc w:val="center"/>
              <w:rPr>
                <w:rFonts w:ascii="Times New Roman" w:hAnsi="Times New Roman" w:cs="Times New Roman"/>
                <w:b/>
                <w:bCs/>
                <w:sz w:val="24"/>
                <w:szCs w:val="24"/>
                <w:lang w:val="uk-UA"/>
              </w:rPr>
            </w:pPr>
          </w:p>
          <w:p w14:paraId="521C52C7" w14:textId="77777777" w:rsidR="00AC5BF3" w:rsidRPr="00374147" w:rsidRDefault="00AC5BF3" w:rsidP="00B12235">
            <w:pPr>
              <w:jc w:val="center"/>
              <w:rPr>
                <w:rFonts w:ascii="Times New Roman" w:hAnsi="Times New Roman" w:cs="Times New Roman"/>
                <w:b/>
                <w:bCs/>
                <w:sz w:val="24"/>
                <w:szCs w:val="24"/>
                <w:lang w:val="uk-UA"/>
              </w:rPr>
            </w:pPr>
          </w:p>
          <w:p w14:paraId="23A07EFA" w14:textId="77777777" w:rsidR="00AC5BF3" w:rsidRPr="00374147" w:rsidRDefault="00AC5BF3" w:rsidP="00B12235">
            <w:pPr>
              <w:jc w:val="center"/>
              <w:rPr>
                <w:rFonts w:ascii="Times New Roman" w:hAnsi="Times New Roman" w:cs="Times New Roman"/>
                <w:b/>
                <w:bCs/>
                <w:sz w:val="24"/>
                <w:szCs w:val="24"/>
                <w:lang w:val="uk-UA"/>
              </w:rPr>
            </w:pPr>
          </w:p>
          <w:p w14:paraId="5F33F8C3" w14:textId="77777777" w:rsidR="00AC5BF3" w:rsidRPr="00374147" w:rsidRDefault="00AC5BF3" w:rsidP="00B12235">
            <w:pPr>
              <w:rPr>
                <w:rFonts w:ascii="Times New Roman" w:hAnsi="Times New Roman" w:cs="Times New Roman"/>
                <w:b/>
                <w:bCs/>
                <w:sz w:val="24"/>
                <w:szCs w:val="24"/>
                <w:lang w:val="uk-UA"/>
              </w:rPr>
            </w:pPr>
          </w:p>
          <w:p w14:paraId="67DB36AA" w14:textId="77777777" w:rsidR="00AC5BF3" w:rsidRPr="00374147" w:rsidRDefault="00AC5BF3" w:rsidP="00B12235">
            <w:pPr>
              <w:jc w:val="center"/>
              <w:rPr>
                <w:rFonts w:ascii="Times New Roman" w:hAnsi="Times New Roman" w:cs="Times New Roman"/>
                <w:b/>
                <w:bCs/>
                <w:sz w:val="24"/>
                <w:szCs w:val="24"/>
                <w:lang w:val="uk-UA"/>
              </w:rPr>
            </w:pPr>
            <w:r w:rsidRPr="00374147">
              <w:rPr>
                <w:rFonts w:ascii="Times New Roman" w:hAnsi="Times New Roman" w:cs="Times New Roman"/>
                <w:b/>
                <w:bCs/>
                <w:sz w:val="24"/>
                <w:szCs w:val="24"/>
                <w:lang w:val="uk-UA"/>
              </w:rPr>
              <w:t>м. куб</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1230" w14:textId="77777777" w:rsidR="00AC5BF3" w:rsidRPr="00374147" w:rsidRDefault="00AC5BF3" w:rsidP="00B12235">
            <w:pPr>
              <w:jc w:val="center"/>
              <w:rPr>
                <w:rFonts w:ascii="Times New Roman" w:hAnsi="Times New Roman" w:cs="Times New Roman"/>
                <w:b/>
                <w:sz w:val="24"/>
                <w:szCs w:val="24"/>
                <w:highlight w:val="yellow"/>
                <w:lang w:val="uk-UA"/>
              </w:rPr>
            </w:pPr>
            <w:r>
              <w:rPr>
                <w:rFonts w:ascii="Times New Roman" w:hAnsi="Times New Roman" w:cs="Times New Roman"/>
                <w:b/>
                <w:sz w:val="24"/>
                <w:szCs w:val="24"/>
                <w:lang w:val="uk-UA"/>
              </w:rPr>
              <w:t>8</w:t>
            </w:r>
            <w:r w:rsidRPr="00374147">
              <w:rPr>
                <w:rFonts w:ascii="Times New Roman" w:hAnsi="Times New Roman" w:cs="Times New Roman"/>
                <w:b/>
                <w:sz w:val="24"/>
                <w:szCs w:val="24"/>
                <w:lang w:val="uk-UA"/>
              </w:rPr>
              <w:t>3,</w:t>
            </w:r>
            <w:r>
              <w:rPr>
                <w:rFonts w:ascii="Times New Roman" w:hAnsi="Times New Roman" w:cs="Times New Roman"/>
                <w:b/>
                <w:sz w:val="24"/>
                <w:szCs w:val="24"/>
                <w:lang w:val="uk-UA"/>
              </w:rPr>
              <w:t>5</w:t>
            </w:r>
          </w:p>
        </w:tc>
        <w:tc>
          <w:tcPr>
            <w:tcW w:w="5105" w:type="dxa"/>
            <w:tcBorders>
              <w:top w:val="single" w:sz="4" w:space="0" w:color="000000"/>
              <w:left w:val="single" w:sz="4" w:space="0" w:color="000000"/>
              <w:bottom w:val="single" w:sz="4" w:space="0" w:color="000000"/>
              <w:right w:val="single" w:sz="4" w:space="0" w:color="000000"/>
            </w:tcBorders>
            <w:shd w:val="clear" w:color="auto" w:fill="FFFFFF"/>
          </w:tcPr>
          <w:p w14:paraId="593FB3FF" w14:textId="77777777" w:rsidR="00AC5BF3" w:rsidRPr="00374147" w:rsidRDefault="00AC5BF3" w:rsidP="00B12235">
            <w:pPr>
              <w:jc w:val="both"/>
              <w:rPr>
                <w:rFonts w:ascii="Times New Roman" w:hAnsi="Times New Roman" w:cs="Times New Roman"/>
                <w:sz w:val="24"/>
                <w:szCs w:val="24"/>
                <w:lang w:val="uk-UA"/>
              </w:rPr>
            </w:pPr>
            <w:r w:rsidRPr="00374147">
              <w:rPr>
                <w:rFonts w:ascii="Times New Roman" w:hAnsi="Times New Roman" w:cs="Times New Roman"/>
                <w:sz w:val="24"/>
                <w:szCs w:val="24"/>
                <w:lang w:val="uk-UA"/>
              </w:rPr>
              <w:t>Д</w:t>
            </w:r>
            <w:r w:rsidRPr="00374147">
              <w:rPr>
                <w:rFonts w:ascii="Times New Roman" w:hAnsi="Times New Roman" w:cs="Times New Roman"/>
                <w:sz w:val="24"/>
                <w:szCs w:val="24"/>
              </w:rPr>
              <w:t xml:space="preserve">рова мають бути розпиляні по </w:t>
            </w:r>
            <w:r w:rsidRPr="00374147">
              <w:rPr>
                <w:rFonts w:ascii="Times New Roman" w:hAnsi="Times New Roman" w:cs="Times New Roman"/>
                <w:sz w:val="24"/>
                <w:szCs w:val="24"/>
                <w:lang w:val="uk-UA"/>
              </w:rPr>
              <w:t>0,5 –</w:t>
            </w:r>
            <w:r w:rsidRPr="00374147">
              <w:rPr>
                <w:rFonts w:ascii="Times New Roman" w:hAnsi="Times New Roman" w:cs="Times New Roman"/>
                <w:sz w:val="24"/>
                <w:szCs w:val="24"/>
              </w:rPr>
              <w:t xml:space="preserve"> </w:t>
            </w:r>
            <w:r w:rsidRPr="00374147">
              <w:rPr>
                <w:rFonts w:ascii="Times New Roman" w:hAnsi="Times New Roman" w:cs="Times New Roman"/>
                <w:sz w:val="24"/>
                <w:szCs w:val="24"/>
                <w:lang w:val="uk-UA"/>
              </w:rPr>
              <w:t>0,7</w:t>
            </w:r>
            <w:r w:rsidRPr="00374147">
              <w:rPr>
                <w:rFonts w:ascii="Times New Roman" w:hAnsi="Times New Roman" w:cs="Times New Roman"/>
                <w:sz w:val="24"/>
                <w:szCs w:val="24"/>
              </w:rPr>
              <w:t xml:space="preserve"> м</w:t>
            </w:r>
            <w:r w:rsidRPr="00374147">
              <w:rPr>
                <w:rFonts w:ascii="Times New Roman" w:hAnsi="Times New Roman" w:cs="Times New Roman"/>
                <w:sz w:val="24"/>
                <w:szCs w:val="24"/>
                <w:lang w:val="uk-UA"/>
              </w:rPr>
              <w:t>, за погодженням із Замовником допускаються дрова кратних довжин, по товщині (в діаметрі) не менше 10 см</w:t>
            </w:r>
            <w:r w:rsidRPr="00374147">
              <w:rPr>
                <w:rFonts w:ascii="Times New Roman" w:hAnsi="Times New Roman" w:cs="Times New Roman"/>
                <w:sz w:val="24"/>
                <w:szCs w:val="24"/>
              </w:rPr>
              <w:t>, вологість сировини не перевищує 20%.</w:t>
            </w:r>
            <w:r w:rsidRPr="00374147">
              <w:rPr>
                <w:rFonts w:ascii="Times New Roman" w:hAnsi="Times New Roman" w:cs="Times New Roman"/>
                <w:sz w:val="24"/>
                <w:szCs w:val="24"/>
                <w:lang w:val="uk-UA"/>
              </w:rPr>
              <w:t xml:space="preserve"> В дровах не допускається зовнішня трухлява гниль. Дрова повинні бути очищені від сучків. Висота сучків, які залишаються, не повинна перевищувати </w:t>
            </w:r>
            <w:smartTag w:uri="urn:schemas-microsoft-com:office:smarttags" w:element="metricconverter">
              <w:smartTagPr>
                <w:attr w:name="ProductID" w:val="30 мм"/>
              </w:smartTagPr>
              <w:r w:rsidRPr="00374147">
                <w:rPr>
                  <w:rFonts w:ascii="Times New Roman" w:hAnsi="Times New Roman" w:cs="Times New Roman"/>
                  <w:sz w:val="24"/>
                  <w:szCs w:val="24"/>
                  <w:lang w:val="uk-UA"/>
                </w:rPr>
                <w:t>30 мм</w:t>
              </w:r>
            </w:smartTag>
            <w:r w:rsidRPr="00374147">
              <w:rPr>
                <w:rFonts w:ascii="Times New Roman" w:hAnsi="Times New Roman" w:cs="Times New Roman"/>
                <w:sz w:val="24"/>
                <w:szCs w:val="24"/>
                <w:lang w:val="uk-UA"/>
              </w:rPr>
              <w:t>. Дрова можуть бути як в корі, так і без кори(товщина кори не більше 0,5 см). Дрова приймаються партіями. Продукція не повинна бути в попередній експлуатації.</w:t>
            </w:r>
          </w:p>
        </w:tc>
      </w:tr>
    </w:tbl>
    <w:p w14:paraId="460EA12E" w14:textId="77777777" w:rsidR="00094FA5" w:rsidRPr="0062060A" w:rsidRDefault="00094FA5" w:rsidP="00AC5BF3">
      <w:pPr>
        <w:spacing w:before="100" w:beforeAutospacing="1" w:after="100" w:afterAutospacing="1" w:line="240" w:lineRule="auto"/>
        <w:ind w:firstLine="708"/>
        <w:jc w:val="both"/>
        <w:rPr>
          <w:rFonts w:ascii="Times New Roman" w:hAnsi="Times New Roman" w:cs="Times New Roman"/>
          <w:sz w:val="24"/>
          <w:szCs w:val="24"/>
        </w:rPr>
      </w:pPr>
    </w:p>
    <w:sectPr w:rsidR="00094FA5" w:rsidRPr="0062060A"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73E46C4"/>
    <w:multiLevelType w:val="hybridMultilevel"/>
    <w:tmpl w:val="49605856"/>
    <w:lvl w:ilvl="0" w:tplc="FA5064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37986"/>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C5BF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578489011">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52</cp:revision>
  <cp:lastPrinted>2023-10-17T09:21:00Z</cp:lastPrinted>
  <dcterms:created xsi:type="dcterms:W3CDTF">2024-06-26T07:24:00Z</dcterms:created>
  <dcterms:modified xsi:type="dcterms:W3CDTF">2024-10-23T08:05:00Z</dcterms:modified>
</cp:coreProperties>
</file>