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9"/>
        <w:gridCol w:w="2060"/>
        <w:gridCol w:w="1606"/>
        <w:gridCol w:w="6063"/>
        <w:gridCol w:w="3828"/>
      </w:tblGrid>
      <w:tr w:rsidR="00351DA9" w:rsidRPr="0019588C" w:rsidTr="001706D2">
        <w:trPr>
          <w:trHeight w:val="386"/>
        </w:trPr>
        <w:tc>
          <w:tcPr>
            <w:tcW w:w="1719" w:type="dxa"/>
            <w:vMerge w:val="restart"/>
          </w:tcPr>
          <w:p w:rsidR="00351DA9" w:rsidRPr="0019588C" w:rsidRDefault="00351DA9" w:rsidP="00170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588C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предмета закупівлі із зазначенням коду ЄЗС</w:t>
            </w:r>
          </w:p>
        </w:tc>
        <w:tc>
          <w:tcPr>
            <w:tcW w:w="2060" w:type="dxa"/>
            <w:vMerge w:val="restart"/>
          </w:tcPr>
          <w:p w:rsidR="00351DA9" w:rsidRPr="0019588C" w:rsidRDefault="00351DA9" w:rsidP="00170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588C">
              <w:rPr>
                <w:rFonts w:ascii="Times New Roman" w:hAnsi="Times New Roman"/>
                <w:sz w:val="24"/>
                <w:szCs w:val="24"/>
                <w:lang w:val="uk-UA"/>
              </w:rPr>
              <w:t>Вид та ідентифікатор процедури закупівлі</w:t>
            </w:r>
          </w:p>
        </w:tc>
        <w:tc>
          <w:tcPr>
            <w:tcW w:w="1606" w:type="dxa"/>
            <w:vMerge w:val="restart"/>
          </w:tcPr>
          <w:p w:rsidR="00351DA9" w:rsidRPr="0019588C" w:rsidRDefault="00351DA9" w:rsidP="00170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588C">
              <w:rPr>
                <w:rFonts w:ascii="Times New Roman" w:hAnsi="Times New Roman"/>
                <w:sz w:val="24"/>
                <w:szCs w:val="24"/>
                <w:lang w:val="uk-UA"/>
              </w:rPr>
              <w:t>Очікувана вартість предмета закупівлі,</w:t>
            </w:r>
            <w:r w:rsidRPr="001958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грн</w:t>
            </w:r>
          </w:p>
        </w:tc>
        <w:tc>
          <w:tcPr>
            <w:tcW w:w="9891" w:type="dxa"/>
            <w:gridSpan w:val="2"/>
          </w:tcPr>
          <w:p w:rsidR="00351DA9" w:rsidRPr="0019588C" w:rsidRDefault="00351DA9" w:rsidP="00170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588C">
              <w:rPr>
                <w:rFonts w:ascii="Times New Roman" w:hAnsi="Times New Roman"/>
                <w:sz w:val="24"/>
                <w:szCs w:val="24"/>
                <w:lang w:val="uk-UA"/>
              </w:rPr>
              <w:t>Обґрунтування</w:t>
            </w:r>
          </w:p>
        </w:tc>
      </w:tr>
      <w:tr w:rsidR="00351DA9" w:rsidRPr="0019588C" w:rsidTr="001706D2">
        <w:tc>
          <w:tcPr>
            <w:tcW w:w="1719" w:type="dxa"/>
            <w:vMerge/>
          </w:tcPr>
          <w:p w:rsidR="00351DA9" w:rsidRPr="0019588C" w:rsidRDefault="00351DA9" w:rsidP="00170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Merge/>
          </w:tcPr>
          <w:p w:rsidR="00351DA9" w:rsidRPr="0019588C" w:rsidRDefault="00351DA9" w:rsidP="00170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6" w:type="dxa"/>
            <w:vMerge/>
          </w:tcPr>
          <w:p w:rsidR="00351DA9" w:rsidRPr="0019588C" w:rsidRDefault="00351DA9" w:rsidP="00170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63" w:type="dxa"/>
          </w:tcPr>
          <w:p w:rsidR="00351DA9" w:rsidRPr="0019588C" w:rsidRDefault="00351DA9" w:rsidP="00170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588C">
              <w:rPr>
                <w:rFonts w:ascii="Times New Roman" w:hAnsi="Times New Roman"/>
                <w:sz w:val="24"/>
                <w:szCs w:val="24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3828" w:type="dxa"/>
          </w:tcPr>
          <w:p w:rsidR="00351DA9" w:rsidRPr="0019588C" w:rsidRDefault="00351DA9" w:rsidP="00170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588C">
              <w:rPr>
                <w:rFonts w:ascii="Times New Roman" w:hAnsi="Times New Roman"/>
                <w:sz w:val="24"/>
                <w:szCs w:val="24"/>
                <w:lang w:val="uk-UA"/>
              </w:rPr>
              <w:t>очікуваної вартості предмета закупівлі</w:t>
            </w:r>
          </w:p>
        </w:tc>
      </w:tr>
      <w:tr w:rsidR="00351DA9" w:rsidRPr="0019588C" w:rsidTr="001706D2">
        <w:tc>
          <w:tcPr>
            <w:tcW w:w="1719" w:type="dxa"/>
          </w:tcPr>
          <w:p w:rsidR="00351DA9" w:rsidRPr="0019588C" w:rsidRDefault="00351DA9" w:rsidP="001706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58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ДК 021:2015  </w:t>
            </w:r>
            <w:r w:rsidR="005A62BE" w:rsidRPr="005A62BE">
              <w:rPr>
                <w:rFonts w:ascii="Times New Roman" w:hAnsi="Times New Roman"/>
                <w:sz w:val="20"/>
                <w:szCs w:val="20"/>
                <w:lang w:val="uk-UA"/>
              </w:rPr>
              <w:t>44110000-4: Конструкційні матеріали</w:t>
            </w:r>
            <w:r w:rsidR="005A62B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</w:p>
          <w:p w:rsidR="00351DA9" w:rsidRPr="0019588C" w:rsidRDefault="00920206" w:rsidP="001706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351DA9" w:rsidRPr="0019588C" w:rsidRDefault="005A62BE" w:rsidP="001706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A62BE">
              <w:rPr>
                <w:rFonts w:ascii="Times New Roman" w:hAnsi="Times New Roman"/>
                <w:sz w:val="20"/>
                <w:szCs w:val="20"/>
                <w:lang w:val="uk-UA"/>
              </w:rPr>
              <w:t>плитка керамічна для підлоги</w:t>
            </w:r>
          </w:p>
        </w:tc>
        <w:tc>
          <w:tcPr>
            <w:tcW w:w="2060" w:type="dxa"/>
          </w:tcPr>
          <w:p w:rsidR="00351DA9" w:rsidRDefault="00351DA9" w:rsidP="001706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588C">
              <w:rPr>
                <w:rFonts w:ascii="Times New Roman" w:hAnsi="Times New Roman"/>
                <w:sz w:val="20"/>
                <w:szCs w:val="20"/>
                <w:lang w:val="uk-UA"/>
              </w:rPr>
              <w:t>Відкриті торги</w:t>
            </w:r>
          </w:p>
          <w:p w:rsidR="00351DA9" w:rsidRPr="0019588C" w:rsidRDefault="005A62BE" w:rsidP="001706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A62BE">
              <w:rPr>
                <w:rFonts w:ascii="Times New Roman" w:hAnsi="Times New Roman"/>
                <w:sz w:val="20"/>
                <w:szCs w:val="20"/>
                <w:lang w:val="uk-UA"/>
              </w:rPr>
              <w:t>UA-2021-09-29-009868-b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06" w:type="dxa"/>
          </w:tcPr>
          <w:p w:rsidR="00351DA9" w:rsidRPr="0019588C" w:rsidRDefault="005A62BE" w:rsidP="001706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A62BE">
              <w:rPr>
                <w:rFonts w:ascii="Times New Roman" w:hAnsi="Times New Roman"/>
                <w:sz w:val="20"/>
                <w:szCs w:val="20"/>
                <w:lang w:val="uk-UA"/>
              </w:rPr>
              <w:t>26 147,70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063" w:type="dxa"/>
          </w:tcPr>
          <w:p w:rsidR="005A62BE" w:rsidRPr="0019588C" w:rsidRDefault="005A62BE" w:rsidP="005A62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58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Предмет закупівлі має відповідати технічним та якісним характеристикам діючих в Україні </w:t>
            </w:r>
            <w:proofErr w:type="spellStart"/>
            <w:r w:rsidRPr="0019588C">
              <w:rPr>
                <w:rFonts w:ascii="Times New Roman" w:hAnsi="Times New Roman"/>
                <w:sz w:val="20"/>
                <w:szCs w:val="20"/>
                <w:lang w:val="uk-UA"/>
              </w:rPr>
              <w:t>Держстандартам</w:t>
            </w:r>
            <w:proofErr w:type="spellEnd"/>
            <w:r w:rsidRPr="001958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ТУ підприємства-виробника, зокрема:   </w:t>
            </w:r>
          </w:p>
          <w:p w:rsidR="00351DA9" w:rsidRPr="00434896" w:rsidRDefault="005A62BE" w:rsidP="001706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A62BE">
              <w:rPr>
                <w:rFonts w:ascii="Times New Roman" w:hAnsi="Times New Roman"/>
                <w:sz w:val="20"/>
                <w:szCs w:val="20"/>
                <w:lang w:val="uk-UA"/>
              </w:rPr>
              <w:t>ДСТУ Б В.2.7-282:2011 Плитки керамічні. Технічні умови (EN 14411:2006, NEQ)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9471D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828" w:type="dxa"/>
          </w:tcPr>
          <w:p w:rsidR="00351DA9" w:rsidRPr="0019588C" w:rsidRDefault="00351DA9" w:rsidP="001706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58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 основі середніх цін на ринку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вугілля</w:t>
            </w:r>
            <w:r w:rsidRPr="001958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 момент оголошення процедури закупівлі. </w:t>
            </w:r>
          </w:p>
        </w:tc>
      </w:tr>
    </w:tbl>
    <w:p w:rsidR="004247E4" w:rsidRPr="00351DA9" w:rsidRDefault="004247E4">
      <w:pPr>
        <w:rPr>
          <w:lang w:val="uk-UA"/>
        </w:rPr>
      </w:pPr>
    </w:p>
    <w:sectPr w:rsidR="004247E4" w:rsidRPr="00351DA9" w:rsidSect="00351D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77F"/>
    <w:rsid w:val="00045A13"/>
    <w:rsid w:val="00351DA9"/>
    <w:rsid w:val="004247E4"/>
    <w:rsid w:val="00434896"/>
    <w:rsid w:val="005A62BE"/>
    <w:rsid w:val="0078477F"/>
    <w:rsid w:val="007C1392"/>
    <w:rsid w:val="00920206"/>
    <w:rsid w:val="0094317F"/>
    <w:rsid w:val="009471DA"/>
    <w:rsid w:val="00CC290C"/>
    <w:rsid w:val="00F2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D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D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2021-09-30T08:14:00Z</dcterms:created>
  <dcterms:modified xsi:type="dcterms:W3CDTF">2021-09-30T08:14:00Z</dcterms:modified>
</cp:coreProperties>
</file>