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3E9D8" w14:textId="77777777" w:rsidR="000A3C8E" w:rsidRDefault="000A3C8E" w:rsidP="000A3C8E">
      <w:pPr>
        <w:pStyle w:val="21"/>
        <w:shd w:val="clear" w:color="auto" w:fill="auto"/>
        <w:rPr>
          <w:color w:val="000000"/>
          <w:sz w:val="24"/>
          <w:szCs w:val="24"/>
        </w:rPr>
      </w:pPr>
      <w:r w:rsidRPr="00E70FFF">
        <w:rPr>
          <w:rFonts w:ascii="OpenSans-Regular" w:hAnsi="OpenSans-Regular"/>
          <w:sz w:val="21"/>
          <w:szCs w:val="21"/>
        </w:rPr>
        <w:t>РЕГІОНАЛЬНИЙ ОФІС ВОДНИХ РЕСУРСІВ У МИКОЛАЇВСЬКІЙ ОБЛАСТІ</w:t>
      </w:r>
    </w:p>
    <w:p w14:paraId="661EECE4" w14:textId="77777777" w:rsidR="000A3C8E" w:rsidRDefault="000A3C8E" w:rsidP="000A3C8E">
      <w:pPr>
        <w:pStyle w:val="21"/>
        <w:shd w:val="clear" w:color="auto" w:fill="auto"/>
        <w:rPr>
          <w:color w:val="000000"/>
          <w:sz w:val="24"/>
          <w:szCs w:val="24"/>
        </w:rPr>
      </w:pPr>
    </w:p>
    <w:p w14:paraId="00000002" w14:textId="77777777" w:rsidR="0057712C" w:rsidRPr="000A3C8E" w:rsidRDefault="003D3D8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3C8E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3" w14:textId="585017B2" w:rsidR="0057712C" w:rsidRPr="000A3C8E" w:rsidRDefault="003D3D86">
      <w:pPr>
        <w:spacing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A3C8E">
        <w:rPr>
          <w:rFonts w:ascii="Times New Roman" w:eastAsia="Times New Roman" w:hAnsi="Times New Roman"/>
          <w:sz w:val="24"/>
          <w:szCs w:val="24"/>
        </w:rPr>
        <w:t>технічних та якісних характеристик закупівлі палива</w:t>
      </w:r>
      <w:r w:rsidRPr="000A3C8E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0A3C8E" w:rsidRPr="000A3C8E">
        <w:rPr>
          <w:rFonts w:ascii="Times New Roman" w:hAnsi="Times New Roman"/>
          <w:bCs/>
          <w:sz w:val="24"/>
          <w:szCs w:val="24"/>
        </w:rPr>
        <w:t>бензин А-95, дизельне паливо, газ нафтовий скраплений</w:t>
      </w:r>
      <w:r w:rsidRPr="000A3C8E">
        <w:rPr>
          <w:rFonts w:ascii="Times New Roman" w:eastAsia="Times New Roman" w:hAnsi="Times New Roman"/>
          <w:sz w:val="24"/>
          <w:szCs w:val="24"/>
        </w:rPr>
        <w:t>)</w:t>
      </w:r>
      <w:r w:rsidRPr="000A3C8E">
        <w:rPr>
          <w:rFonts w:ascii="Times New Roman" w:eastAsia="Times New Roman" w:hAnsi="Times New Roman"/>
          <w:b/>
          <w:sz w:val="24"/>
          <w:szCs w:val="24"/>
        </w:rPr>
        <w:t>,</w:t>
      </w:r>
      <w:r w:rsidRPr="000A3C8E">
        <w:rPr>
          <w:rFonts w:ascii="Times New Roman" w:eastAsia="Times New Roman" w:hAnsi="Times New Roman"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14:paraId="00000004" w14:textId="77777777" w:rsidR="0057712C" w:rsidRPr="000A3C8E" w:rsidRDefault="003D3D8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A3C8E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00000005" w14:textId="7D764FF5" w:rsidR="0057712C" w:rsidRPr="0079579D" w:rsidRDefault="003D3D86" w:rsidP="00C70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79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0A3C8E" w:rsidRPr="0079579D">
        <w:rPr>
          <w:rFonts w:ascii="Times New Roman" w:hAnsi="Times New Roman"/>
          <w:sz w:val="24"/>
          <w:szCs w:val="24"/>
        </w:rPr>
        <w:t xml:space="preserve">РЕГІОНАЛЬНИЙ ОФІС ВОДНИХ РЕСУРСІВ У МИКОЛАЇВСЬКІЙ ОБЛАСТІ, 01038921, </w:t>
      </w:r>
      <w:r w:rsidR="000A3C8E" w:rsidRPr="0079579D">
        <w:rPr>
          <w:rFonts w:ascii="Times New Roman" w:eastAsia="Times New Roman" w:hAnsi="Times New Roman"/>
          <w:color w:val="000000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00000006" w14:textId="4A2CBDEF" w:rsidR="0057712C" w:rsidRPr="0079579D" w:rsidRDefault="003D3D86" w:rsidP="006B1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79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</w:t>
      </w:r>
      <w:r w:rsidR="0079579D">
        <w:rPr>
          <w:rFonts w:ascii="Times New Roman" w:eastAsia="Times New Roman" w:hAnsi="Times New Roman"/>
          <w:b/>
          <w:color w:val="000000"/>
          <w:sz w:val="24"/>
          <w:szCs w:val="24"/>
        </w:rPr>
        <w:t>а Єдиним закупівельним словником:</w:t>
      </w:r>
      <w:r w:rsidR="0079579D" w:rsidRPr="00795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ДК 021:2015 - 09130000-9 — Нафта і дистиляти (</w:t>
      </w:r>
      <w:r w:rsidR="0079579D" w:rsidRPr="0079579D">
        <w:rPr>
          <w:rFonts w:ascii="Times New Roman" w:eastAsia="Times New Roman" w:hAnsi="Times New Roman"/>
          <w:sz w:val="24"/>
          <w:szCs w:val="24"/>
        </w:rPr>
        <w:t>Бензин А-95,  дизельне паливо</w:t>
      </w:r>
      <w:r w:rsidR="0079579D" w:rsidRPr="0079579D">
        <w:rPr>
          <w:rFonts w:ascii="Times New Roman" w:eastAsia="Times New Roman" w:hAnsi="Times New Roman"/>
          <w:sz w:val="24"/>
          <w:szCs w:val="24"/>
          <w:lang w:eastAsia="ru-RU"/>
        </w:rPr>
        <w:t>, газ нафтовий скраплений)</w:t>
      </w:r>
      <w:r w:rsidR="0079579D" w:rsidRPr="007957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07" w14:textId="509987E2" w:rsidR="0057712C" w:rsidRDefault="003D3D86" w:rsidP="006B1E01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79579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C5484" w:rsidRPr="001C5484">
        <w:rPr>
          <w:rFonts w:ascii="Times New Roman" w:hAnsi="Times New Roman"/>
          <w:sz w:val="24"/>
          <w:szCs w:val="24"/>
        </w:rPr>
        <w:t>Відкриті торги з особливостями</w:t>
      </w:r>
      <w:r w:rsidR="001C5484">
        <w:rPr>
          <w:rFonts w:ascii="Times New Roman" w:hAnsi="Times New Roman"/>
          <w:sz w:val="24"/>
          <w:szCs w:val="24"/>
        </w:rPr>
        <w:t xml:space="preserve">, </w:t>
      </w:r>
      <w:r w:rsidR="001C5484" w:rsidRPr="001C5484">
        <w:rPr>
          <w:rFonts w:ascii="Times New Roman" w:hAnsi="Times New Roman"/>
          <w:sz w:val="24"/>
          <w:szCs w:val="24"/>
        </w:rPr>
        <w:t> UA-2023-09-21-007300-a</w:t>
      </w:r>
    </w:p>
    <w:p w14:paraId="1D576A3A" w14:textId="6B2297F1" w:rsidR="00ED3BC0" w:rsidRPr="00ED3BC0" w:rsidRDefault="00ED3BC0" w:rsidP="00ED3B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48C">
        <w:rPr>
          <w:rFonts w:ascii="Times New Roman" w:hAnsi="Times New Roman"/>
          <w:b/>
          <w:color w:val="000000"/>
          <w:sz w:val="24"/>
          <w:szCs w:val="24"/>
        </w:rPr>
        <w:t>Розмір бюджетного призначення</w:t>
      </w:r>
      <w:r w:rsidRPr="009E03AB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481960,00</w:t>
      </w:r>
      <w:r w:rsidR="00AB148C">
        <w:rPr>
          <w:rFonts w:ascii="Times New Roman" w:eastAsia="Times New Roman" w:hAnsi="Times New Roman"/>
          <w:color w:val="000000"/>
          <w:sz w:val="24"/>
          <w:szCs w:val="24"/>
        </w:rPr>
        <w:t xml:space="preserve"> грн., </w:t>
      </w:r>
      <w:r w:rsidRPr="009E03AB">
        <w:rPr>
          <w:rFonts w:ascii="Times New Roman" w:eastAsia="Times New Roman" w:hAnsi="Times New Roman"/>
          <w:color w:val="000000"/>
          <w:sz w:val="24"/>
          <w:szCs w:val="24"/>
        </w:rPr>
        <w:t xml:space="preserve"> КЕКВ</w:t>
      </w:r>
      <w:r w:rsidR="00AB148C">
        <w:rPr>
          <w:rFonts w:ascii="Times New Roman" w:eastAsia="Times New Roman" w:hAnsi="Times New Roman"/>
          <w:color w:val="000000"/>
          <w:sz w:val="24"/>
          <w:szCs w:val="24"/>
        </w:rPr>
        <w:t>:2210- предмети, матеріали, обладнання та інвентар</w:t>
      </w:r>
    </w:p>
    <w:p w14:paraId="2CDE9B04" w14:textId="77777777" w:rsidR="00C70523" w:rsidRDefault="003D3D86" w:rsidP="00C7052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FD3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</w:t>
      </w:r>
      <w:bookmarkStart w:id="0" w:name="_GoBack"/>
      <w:bookmarkEnd w:id="0"/>
      <w:r w:rsidRPr="006C0FD3">
        <w:rPr>
          <w:rFonts w:ascii="Times New Roman" w:eastAsia="Times New Roman" w:hAnsi="Times New Roman"/>
          <w:b/>
          <w:sz w:val="24"/>
          <w:szCs w:val="24"/>
        </w:rPr>
        <w:t>ування очікуваної вартості предмета закупівлі:</w:t>
      </w:r>
      <w:r w:rsidRPr="006C0FD3">
        <w:rPr>
          <w:rFonts w:ascii="Times New Roman" w:eastAsia="Times New Roman" w:hAnsi="Times New Roman"/>
          <w:sz w:val="24"/>
          <w:szCs w:val="24"/>
        </w:rPr>
        <w:t xml:space="preserve"> </w:t>
      </w:r>
      <w:r w:rsidR="00C70523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складає </w:t>
      </w:r>
      <w:r w:rsidR="006B1E01">
        <w:rPr>
          <w:rFonts w:ascii="Times New Roman" w:eastAsia="Times New Roman" w:hAnsi="Times New Roman"/>
          <w:sz w:val="24"/>
          <w:szCs w:val="24"/>
        </w:rPr>
        <w:t>481960,00 грн.</w:t>
      </w:r>
      <w:r w:rsidR="001C5484" w:rsidRPr="006C0FD3">
        <w:rPr>
          <w:rFonts w:ascii="Times New Roman" w:eastAsia="Times New Roman" w:hAnsi="Times New Roman"/>
          <w:sz w:val="24"/>
          <w:szCs w:val="24"/>
        </w:rPr>
        <w:t xml:space="preserve"> з ПДВ</w:t>
      </w:r>
      <w:r w:rsidR="00C7052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2C170C4" w14:textId="72EDABD0" w:rsidR="001C5484" w:rsidRPr="00C70523" w:rsidRDefault="006B1E01" w:rsidP="00C7052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Очікувана вартість</w:t>
      </w:r>
      <w:r w:rsidR="003D3D86" w:rsidRPr="006C0FD3">
        <w:rPr>
          <w:rFonts w:ascii="Times New Roman" w:eastAsia="Times New Roman" w:hAnsi="Times New Roman"/>
          <w:sz w:val="24"/>
          <w:szCs w:val="24"/>
        </w:rPr>
        <w:t xml:space="preserve"> предмета закупівлі</w:t>
      </w:r>
      <w:r>
        <w:rPr>
          <w:rFonts w:ascii="Times New Roman" w:eastAsia="Times New Roman" w:hAnsi="Times New Roman"/>
          <w:sz w:val="24"/>
          <w:szCs w:val="24"/>
        </w:rPr>
        <w:t xml:space="preserve"> визначалась </w:t>
      </w:r>
      <w:r w:rsidR="003D3D86" w:rsidRPr="006C0FD3">
        <w:rPr>
          <w:rFonts w:ascii="Times New Roman" w:eastAsia="Times New Roman" w:hAnsi="Times New Roman"/>
          <w:sz w:val="24"/>
          <w:szCs w:val="24"/>
        </w:rPr>
        <w:t xml:space="preserve"> </w:t>
      </w:r>
      <w:r w:rsidR="001C5484" w:rsidRPr="006C0FD3">
        <w:rPr>
          <w:rFonts w:ascii="Times New Roman" w:eastAsia="Times New Roman" w:hAnsi="Times New Roman"/>
          <w:sz w:val="24"/>
          <w:szCs w:val="24"/>
        </w:rPr>
        <w:t xml:space="preserve">на підставі </w:t>
      </w:r>
      <w:r w:rsidR="003D3D86" w:rsidRPr="006C0FD3">
        <w:rPr>
          <w:rFonts w:ascii="Times New Roman" w:eastAsia="Times New Roman" w:hAnsi="Times New Roman"/>
          <w:sz w:val="24"/>
          <w:szCs w:val="24"/>
        </w:rPr>
        <w:t>офіційних статистичних даних Мінфіну (</w:t>
      </w:r>
      <w:hyperlink r:id="rId6">
        <w:r w:rsidR="003D3D86" w:rsidRPr="006C0FD3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https://index.minfin.com.ua/markets/fuel/</w:t>
        </w:r>
      </w:hyperlink>
      <w:r w:rsidR="001C5484" w:rsidRPr="006C0FD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).</w:t>
      </w:r>
    </w:p>
    <w:p w14:paraId="6A79615D" w14:textId="217003EF" w:rsidR="006B1E01" w:rsidRDefault="006B1E01" w:rsidP="00C70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DAF">
        <w:rPr>
          <w:rFonts w:ascii="Times New Roman" w:eastAsia="Times New Roman" w:hAnsi="Times New Roman"/>
          <w:sz w:val="24"/>
          <w:szCs w:val="24"/>
        </w:rPr>
        <w:t>Розрахунок потреби на пальне у 2023 році  визначався виходячи з</w:t>
      </w:r>
      <w:r>
        <w:rPr>
          <w:rFonts w:ascii="Times New Roman" w:eastAsia="Times New Roman" w:hAnsi="Times New Roman"/>
          <w:sz w:val="24"/>
          <w:szCs w:val="24"/>
        </w:rPr>
        <w:t xml:space="preserve"> основних виробничих показників Замовника.</w:t>
      </w:r>
    </w:p>
    <w:p w14:paraId="48468420" w14:textId="77777777" w:rsidR="006B1E01" w:rsidRPr="006C0FD3" w:rsidRDefault="006B1E01" w:rsidP="006B1E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BF4F006" w14:textId="603CA51F" w:rsidR="007679DF" w:rsidRPr="00474DAF" w:rsidRDefault="001C5484" w:rsidP="006B1E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D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D3D86" w:rsidRPr="00474DAF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6C0FD3" w:rsidRPr="00474DAF">
        <w:rPr>
          <w:rFonts w:ascii="Times New Roman" w:eastAsia="Times New Roman" w:hAnsi="Times New Roman"/>
          <w:sz w:val="24"/>
          <w:szCs w:val="24"/>
        </w:rPr>
        <w:t xml:space="preserve"> </w:t>
      </w:r>
      <w:r w:rsidR="006C0FD3" w:rsidRPr="00474DAF">
        <w:rPr>
          <w:rFonts w:ascii="Times New Roman" w:hAnsi="Times New Roman"/>
          <w:color w:val="000000"/>
          <w:sz w:val="24"/>
          <w:szCs w:val="24"/>
        </w:rPr>
        <w:t>481960,00 грн.</w:t>
      </w:r>
      <w:r w:rsidR="006C0FD3" w:rsidRPr="00474DAF">
        <w:rPr>
          <w:rFonts w:ascii="Times New Roman" w:eastAsia="Times New Roman" w:hAnsi="Times New Roman"/>
          <w:color w:val="000000"/>
          <w:sz w:val="24"/>
          <w:szCs w:val="24"/>
        </w:rPr>
        <w:t xml:space="preserve"> з ПДВ </w:t>
      </w:r>
      <w:r w:rsidR="006C0FD3" w:rsidRPr="00474DAF">
        <w:rPr>
          <w:rFonts w:ascii="Times New Roman" w:eastAsia="Times New Roman" w:hAnsi="Times New Roman"/>
          <w:sz w:val="24"/>
          <w:szCs w:val="24"/>
        </w:rPr>
        <w:t>згідно з</w:t>
      </w:r>
      <w:r w:rsidR="006C0FD3" w:rsidRPr="00474DAF">
        <w:rPr>
          <w:rFonts w:ascii="Times New Roman" w:hAnsi="Times New Roman"/>
          <w:sz w:val="24"/>
          <w:szCs w:val="24"/>
        </w:rPr>
        <w:t xml:space="preserve"> КЕКВ: 2210 — предмети, матеріали, обладнання та інвентар.</w:t>
      </w:r>
    </w:p>
    <w:p w14:paraId="0000000D" w14:textId="31288E31" w:rsidR="0057712C" w:rsidRPr="00474DAF" w:rsidRDefault="003D3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4DAF">
        <w:rPr>
          <w:rFonts w:ascii="Times New Roman" w:eastAsia="Times New Roman" w:hAnsi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закупівлі:</w:t>
      </w:r>
      <w:r w:rsidRPr="00474DA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74DAF">
        <w:rPr>
          <w:rFonts w:ascii="Times New Roman" w:eastAsia="Times New Roman" w:hAnsi="Times New Roman"/>
          <w:color w:val="000000"/>
          <w:sz w:val="24"/>
          <w:szCs w:val="24"/>
        </w:rPr>
        <w:t xml:space="preserve">Термін постачання </w:t>
      </w:r>
      <w:r w:rsidR="007679DF" w:rsidRPr="00474DAF">
        <w:rPr>
          <w:rFonts w:ascii="Times New Roman" w:eastAsia="Times New Roman" w:hAnsi="Times New Roman"/>
          <w:color w:val="000000"/>
          <w:sz w:val="24"/>
          <w:szCs w:val="24"/>
        </w:rPr>
        <w:t xml:space="preserve"> до 31.12.2023 </w:t>
      </w:r>
      <w:r w:rsidRPr="00474DAF">
        <w:rPr>
          <w:rFonts w:ascii="Times New Roman" w:eastAsia="Times New Roman" w:hAnsi="Times New Roman"/>
          <w:color w:val="000000"/>
          <w:sz w:val="24"/>
          <w:szCs w:val="24"/>
        </w:rPr>
        <w:t xml:space="preserve">р. </w:t>
      </w:r>
    </w:p>
    <w:p w14:paraId="0000000E" w14:textId="77777777" w:rsidR="0057712C" w:rsidRPr="00474DAF" w:rsidRDefault="00577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BB45EB" w14:textId="0BFD800F" w:rsidR="007679DF" w:rsidRPr="007679DF" w:rsidRDefault="007679DF" w:rsidP="00C705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>Якість товару, який передається у власність (п</w:t>
      </w:r>
      <w:r w:rsidRPr="00474DAF">
        <w:rPr>
          <w:rFonts w:ascii="Times New Roman" w:eastAsia="Times New Roman" w:hAnsi="Times New Roman"/>
          <w:sz w:val="24"/>
          <w:szCs w:val="24"/>
          <w:lang w:eastAsia="ru-RU"/>
        </w:rPr>
        <w:t>оставляється) Замовнику, повинна</w:t>
      </w: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відповідати </w:t>
      </w:r>
      <w:r w:rsidRPr="007679DF">
        <w:rPr>
          <w:rFonts w:ascii="Times New Roman" w:eastAsia="Times New Roman" w:hAnsi="Times New Roman"/>
          <w:sz w:val="24"/>
          <w:szCs w:val="24"/>
        </w:rPr>
        <w:t xml:space="preserve">діючим в Україні </w:t>
      </w:r>
      <w:proofErr w:type="spellStart"/>
      <w:r w:rsidRPr="007679DF">
        <w:rPr>
          <w:rFonts w:ascii="Times New Roman" w:eastAsia="Times New Roman" w:hAnsi="Times New Roman"/>
          <w:sz w:val="24"/>
          <w:szCs w:val="24"/>
        </w:rPr>
        <w:t>Держстандартам</w:t>
      </w:r>
      <w:proofErr w:type="spellEnd"/>
      <w:r w:rsidRPr="007679DF">
        <w:rPr>
          <w:rFonts w:ascii="Times New Roman" w:eastAsia="Times New Roman" w:hAnsi="Times New Roman"/>
          <w:sz w:val="24"/>
          <w:szCs w:val="24"/>
        </w:rPr>
        <w:t xml:space="preserve"> та ТУ підприємства-виробника</w:t>
      </w: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, зокрема:  </w:t>
      </w:r>
    </w:p>
    <w:p w14:paraId="20764EF2" w14:textId="77777777" w:rsidR="007679DF" w:rsidRPr="007679DF" w:rsidRDefault="007679DF" w:rsidP="007679DF">
      <w:pPr>
        <w:spacing w:after="0" w:line="240" w:lineRule="auto"/>
        <w:ind w:left="26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>- ДСТУ 7687:2015. Бензини автомобільні Євро. Технічні умови;</w:t>
      </w:r>
    </w:p>
    <w:p w14:paraId="75BF5614" w14:textId="77777777" w:rsidR="007679DF" w:rsidRPr="007679DF" w:rsidRDefault="007679DF" w:rsidP="007679DF">
      <w:pPr>
        <w:spacing w:after="0" w:line="240" w:lineRule="auto"/>
        <w:ind w:left="26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 - ДСТУ 7688:2015. Паливо дизельне Євро. Технічні умови;</w:t>
      </w:r>
    </w:p>
    <w:p w14:paraId="485637FF" w14:textId="77777777" w:rsidR="007679DF" w:rsidRPr="007679DF" w:rsidRDefault="007679DF" w:rsidP="007679DF">
      <w:pPr>
        <w:spacing w:after="0" w:line="240" w:lineRule="auto"/>
        <w:ind w:firstLine="2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 - ДСТУ ЕN 589:2017  Газ нафтовий скраплений;</w:t>
      </w:r>
    </w:p>
    <w:p w14:paraId="2EAF1FDC" w14:textId="4A8121CD" w:rsidR="007679DF" w:rsidRPr="007679DF" w:rsidRDefault="007679DF" w:rsidP="007679DF">
      <w:pPr>
        <w:spacing w:after="0" w:line="240" w:lineRule="auto"/>
        <w:ind w:firstLine="2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74DAF">
        <w:rPr>
          <w:rFonts w:ascii="Times New Roman" w:eastAsia="Times New Roman" w:hAnsi="Times New Roman"/>
          <w:sz w:val="24"/>
          <w:szCs w:val="24"/>
          <w:lang w:eastAsia="ru-RU"/>
        </w:rPr>
        <w:t>Технічний</w:t>
      </w:r>
      <w:r w:rsidRPr="007679DF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 щодо вимог до автомобільних бензинів, дизельного, суднових та котельних палив, затверджений постановою Кабінету Міністр</w:t>
      </w:r>
      <w:r w:rsidRPr="00474DAF">
        <w:rPr>
          <w:rFonts w:ascii="Times New Roman" w:eastAsia="Times New Roman" w:hAnsi="Times New Roman"/>
          <w:sz w:val="24"/>
          <w:szCs w:val="24"/>
          <w:lang w:eastAsia="ru-RU"/>
        </w:rPr>
        <w:t>ів України від 01.08.2013 № 927.</w:t>
      </w:r>
    </w:p>
    <w:p w14:paraId="0F65F5D2" w14:textId="77777777" w:rsidR="007679DF" w:rsidRPr="007679DF" w:rsidRDefault="007679DF" w:rsidP="00C70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9DF">
        <w:rPr>
          <w:rFonts w:ascii="Times New Roman" w:eastAsia="Times New Roman" w:hAnsi="Times New Roman"/>
          <w:sz w:val="24"/>
          <w:szCs w:val="24"/>
        </w:rPr>
        <w:t xml:space="preserve">Умови постачання товару Замовнику повинні відповідати нормативно-правовим актам України, зокрема: </w:t>
      </w:r>
    </w:p>
    <w:p w14:paraId="559423EC" w14:textId="508ABC17" w:rsidR="007679DF" w:rsidRPr="007679DF" w:rsidRDefault="00853DCD" w:rsidP="00853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679DF" w:rsidRPr="007679DF">
        <w:rPr>
          <w:rFonts w:ascii="Times New Roman" w:eastAsia="Times New Roman" w:hAnsi="Times New Roman"/>
          <w:sz w:val="24"/>
          <w:szCs w:val="24"/>
        </w:rPr>
        <w:t xml:space="preserve">Правилам роздрібної торгівлі нафтопродуктами, затвердженим постановою Кабінету Міністрів України від 20 грудня 1997 р. № 1442; </w:t>
      </w:r>
    </w:p>
    <w:p w14:paraId="2F32FC23" w14:textId="0894D3B7" w:rsidR="007679DF" w:rsidRPr="007679DF" w:rsidRDefault="00853DCD" w:rsidP="00853DCD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679DF" w:rsidRPr="007679DF">
        <w:rPr>
          <w:rFonts w:ascii="Times New Roman" w:hAnsi="Times New Roman"/>
          <w:sz w:val="24"/>
        </w:rPr>
        <w:t xml:space="preserve">Інструкції про порядок приймання, транспортування, зберігання, відпуску та обліку нафти і нафтопродуктів на підприємствах і організаціях України, що затверджена міжвідомчим наказом Міністерства палива та енергетики України, Міністерства економіки України, </w:t>
      </w:r>
      <w:r w:rsidR="007679DF" w:rsidRPr="007679DF">
        <w:rPr>
          <w:rFonts w:ascii="Times New Roman" w:hAnsi="Times New Roman"/>
          <w:sz w:val="24"/>
        </w:rPr>
        <w:lastRenderedPageBreak/>
        <w:t xml:space="preserve">Міністерства транспорту та зв'язку України, Державного комітента України з питань, технічного регулювання та споживчої політики від 20.05.2008 № 281/171/578/155. </w:t>
      </w:r>
    </w:p>
    <w:p w14:paraId="51FF97AA" w14:textId="77777777" w:rsidR="007679DF" w:rsidRPr="007679DF" w:rsidRDefault="007679DF" w:rsidP="007679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679D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6A4380" w14:textId="77777777" w:rsidR="007679DF" w:rsidRPr="007679DF" w:rsidRDefault="007679DF" w:rsidP="00767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AC712B" w14:textId="77777777" w:rsidR="007679DF" w:rsidRPr="007679DF" w:rsidRDefault="007679DF" w:rsidP="00767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7E7F80" w14:textId="77777777" w:rsidR="007679DF" w:rsidRPr="007679DF" w:rsidRDefault="007679DF" w:rsidP="00767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2" w14:textId="77777777" w:rsidR="0057712C" w:rsidRDefault="005771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8" w14:textId="77777777" w:rsidR="0057712C" w:rsidRDefault="005771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9" w14:textId="77777777" w:rsidR="0057712C" w:rsidRDefault="005771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B" w14:textId="77777777" w:rsidR="0057712C" w:rsidRDefault="0057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7712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15E26"/>
    <w:multiLevelType w:val="hybridMultilevel"/>
    <w:tmpl w:val="E752E0C0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C"/>
    <w:rsid w:val="000A3C8E"/>
    <w:rsid w:val="001C5484"/>
    <w:rsid w:val="003D3D86"/>
    <w:rsid w:val="00474DAF"/>
    <w:rsid w:val="004B10E9"/>
    <w:rsid w:val="004D385D"/>
    <w:rsid w:val="0057712C"/>
    <w:rsid w:val="006B1E01"/>
    <w:rsid w:val="006C0FD3"/>
    <w:rsid w:val="007679DF"/>
    <w:rsid w:val="0079579D"/>
    <w:rsid w:val="00853DCD"/>
    <w:rsid w:val="00AB148C"/>
    <w:rsid w:val="00C70523"/>
    <w:rsid w:val="00EA3401"/>
    <w:rsid w:val="00E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B284-165E-4438-BFA7-2769B504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0">
    <w:name w:val="Основной текст (2)_"/>
    <w:basedOn w:val="a0"/>
    <w:link w:val="21"/>
    <w:rsid w:val="000A3C8E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A3C8E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/>
      <w:b/>
      <w:bCs/>
      <w:spacing w:val="1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lada.pp.ua/goto/aHR0cHM6Ly9pbmRleC5taW5maW4uY29tLnVhL21hcmtldHMvZnVlbC8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</cp:lastModifiedBy>
  <cp:revision>7</cp:revision>
  <dcterms:created xsi:type="dcterms:W3CDTF">2023-09-22T10:34:00Z</dcterms:created>
  <dcterms:modified xsi:type="dcterms:W3CDTF">2023-09-25T06:07:00Z</dcterms:modified>
</cp:coreProperties>
</file>