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51" w:rsidRDefault="00A60251" w:rsidP="00424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6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Гідрохімічна якість води та гідрогеологічна ситуація</w:t>
      </w:r>
      <w:r w:rsidR="009A2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за </w:t>
      </w:r>
      <w:r w:rsidR="00992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травень</w:t>
      </w:r>
      <w:r w:rsidR="009A2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2026 р.</w:t>
      </w:r>
    </w:p>
    <w:p w:rsidR="002B3473" w:rsidRPr="00A60251" w:rsidRDefault="002B3473" w:rsidP="00424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0251" w:rsidRPr="005D6467" w:rsidRDefault="00424C7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>Для оцінки якісного стану поверхневих вод</w:t>
      </w:r>
      <w:r w:rsidR="007414D4" w:rsidRPr="0074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414D4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 w:rsidR="007414D4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91E" w:rsidRPr="005D6467">
        <w:rPr>
          <w:rFonts w:ascii="Times New Roman" w:hAnsi="Times New Roman" w:cs="Times New Roman"/>
          <w:sz w:val="28"/>
          <w:szCs w:val="28"/>
          <w:lang w:val="uk-UA"/>
        </w:rPr>
        <w:t>ведеться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робота</w:t>
      </w:r>
      <w:r w:rsidR="002F191E" w:rsidRPr="005D64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згідно державного моніторингу якості поверхневих вод</w:t>
      </w:r>
      <w:r w:rsidR="005D6467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за Наказом Держводагентства №17 від 28.01.26</w:t>
      </w:r>
      <w:r w:rsidR="00AD3D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14D4" w:rsidRPr="0074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Лабораторією моніторингу вод у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місяці 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гідрохімічн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дослідження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було відібрано 1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проб по басейну р. Південний Буг з них 7 питних водозаборів, 2  проби по </w:t>
      </w:r>
      <w:proofErr w:type="spellStart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суббасейну</w:t>
      </w:r>
      <w:proofErr w:type="spellEnd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Нижнього Дніпра в тому числі р. Інгулець м. </w:t>
      </w:r>
      <w:proofErr w:type="spellStart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Снігурівка</w:t>
      </w:r>
      <w:proofErr w:type="spellEnd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1 проба  Бузький лиман, 3 проби район річкового басейну річок Причорномор’я  всього 18 проб  та виконано 468 визначень.</w:t>
      </w:r>
    </w:p>
    <w:p w:rsidR="004954EC" w:rsidRDefault="00424C7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цілому</w:t>
      </w:r>
      <w:proofErr w:type="spellEnd"/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показників я</w:t>
      </w:r>
      <w:r w:rsidR="00A60251">
        <w:rPr>
          <w:rFonts w:ascii="Times New Roman" w:hAnsi="Times New Roman" w:cs="Times New Roman"/>
          <w:sz w:val="28"/>
          <w:szCs w:val="28"/>
          <w:lang w:val="uk-UA"/>
        </w:rPr>
        <w:t xml:space="preserve">кості в басейні річки Південний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Буг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7414D4">
        <w:rPr>
          <w:rFonts w:ascii="Times New Roman" w:hAnsi="Times New Roman" w:cs="Times New Roman"/>
          <w:sz w:val="28"/>
          <w:szCs w:val="28"/>
          <w:lang w:val="uk-UA"/>
        </w:rPr>
        <w:t>суббасейні</w:t>
      </w:r>
      <w:proofErr w:type="spellEnd"/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Нижнього Дніпра та </w:t>
      </w:r>
      <w:proofErr w:type="spellStart"/>
      <w:r w:rsidR="007414D4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басейну річок Причорномор’я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майже не відрізняються від аналогі</w:t>
      </w:r>
      <w:r w:rsidR="00A60251">
        <w:rPr>
          <w:rFonts w:ascii="Times New Roman" w:hAnsi="Times New Roman" w:cs="Times New Roman"/>
          <w:sz w:val="28"/>
          <w:szCs w:val="28"/>
          <w:lang w:val="uk-UA"/>
        </w:rPr>
        <w:t xml:space="preserve">чного періоду минулого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року, знаходяться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на задові</w:t>
      </w:r>
      <w:r w:rsidR="00A60251">
        <w:rPr>
          <w:rFonts w:ascii="Times New Roman" w:hAnsi="Times New Roman" w:cs="Times New Roman"/>
          <w:sz w:val="28"/>
          <w:szCs w:val="28"/>
          <w:lang w:val="uk-UA"/>
        </w:rPr>
        <w:t xml:space="preserve">льному рівні та підтверджуються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сезонними коливаннями гідрологічного та гідрохімічного режиму.</w:t>
      </w:r>
    </w:p>
    <w:p w:rsidR="00A60251" w:rsidRDefault="000A4694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C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Питні  водозабори на річці Південний 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Буг по течії : </w:t>
      </w:r>
    </w:p>
    <w:p w:rsidR="0004577D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577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4C7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ічка Південний Буг 237 км. у  межах с. Довга Пристань питний  водозабір смт </w:t>
      </w:r>
      <w:proofErr w:type="spellStart"/>
      <w:r w:rsidR="004954EC">
        <w:rPr>
          <w:rFonts w:ascii="Times New Roman" w:hAnsi="Times New Roman" w:cs="Times New Roman"/>
          <w:sz w:val="28"/>
          <w:szCs w:val="28"/>
          <w:lang w:val="uk-UA"/>
        </w:rPr>
        <w:t>Побузьке</w:t>
      </w:r>
      <w:proofErr w:type="spellEnd"/>
      <w:r w:rsidR="00495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54EC" w:rsidRPr="00495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577D" w:rsidRDefault="0004577D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 </w:t>
      </w:r>
      <w:proofErr w:type="spellStart"/>
      <w:r w:rsidR="00424C7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>річка</w:t>
      </w:r>
      <w:proofErr w:type="spellEnd"/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Південний Буг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км. у  межах с.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Панкратове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питний  водозабір м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івденно -</w:t>
      </w:r>
      <w:proofErr w:type="spellStart"/>
      <w:r w:rsidR="00D52C88"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аїнськ</w:t>
      </w:r>
      <w:proofErr w:type="spellEnd"/>
      <w:r w:rsidR="00495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2C88" w:rsidRPr="00D52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4C77" w:rsidRDefault="0004577D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3.   </w:t>
      </w:r>
      <w:r w:rsidR="00424C7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ічка Південний Буг 97 км. м. Вознесенськ питний  водозабір м. Вознесенськ,</w:t>
      </w:r>
      <w:r w:rsidR="000E2797" w:rsidRPr="00495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C7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AF29A4" w:rsidRPr="00A60251" w:rsidRDefault="00424C7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4.  Р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ічка Південний Буг 153 км.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річка Південний Буг 52,7 км. від гирла  м. Нова Одесса  водозабір м. Микола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p w:rsidR="00A60251" w:rsidRPr="00A60251" w:rsidRDefault="00A60251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Органічні показники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спостерігались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60251" w:rsidRPr="00A60251" w:rsidRDefault="00385488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- Біохімічне споживання кисню (БСК</w:t>
      </w:r>
      <w:r w:rsidR="0065481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ГДК 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– 3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52C88"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52C88"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A60251" w:rsidRPr="00A60251" w:rsidRDefault="00690783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коливались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визначеннях від 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60251"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60251"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7D96" w:rsidRDefault="00385488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A77D96"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77D96"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77D96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</w:p>
    <w:p w:rsidR="00A60251" w:rsidRPr="00A77D96" w:rsidRDefault="00A77D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визначались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A60251" w:rsidRPr="00A60251" w:rsidRDefault="00A60251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Біогенні показники:</w:t>
      </w:r>
    </w:p>
    <w:p w:rsidR="009E3FB0" w:rsidRDefault="00385488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Амоній сол</w:t>
      </w:r>
      <w:r w:rsidR="00426696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вий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A60251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7180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71802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771802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802"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="0077180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A60251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FB0" w:rsidRDefault="009E3FB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92B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6062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Pr="00A60251" w:rsidRDefault="009E3FB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нітрити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0620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0620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Default="00A60251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="00771802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062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60620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771802" w:rsidRDefault="0004577D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057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 xml:space="preserve"> Річка Си</w:t>
      </w:r>
      <w:r w:rsidR="00605760">
        <w:rPr>
          <w:rFonts w:ascii="Times New Roman" w:hAnsi="Times New Roman" w:cs="Times New Roman"/>
          <w:sz w:val="28"/>
          <w:szCs w:val="28"/>
          <w:lang w:val="uk-UA"/>
        </w:rPr>
        <w:t>нюха  10 км. від гирла п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 xml:space="preserve">итний водозабір </w:t>
      </w:r>
    </w:p>
    <w:p w:rsidR="00426696" w:rsidRPr="00A60251" w:rsidRDefault="004266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Органічні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спостерігались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6696" w:rsidRPr="00A60251" w:rsidRDefault="004266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Біохімічне споживання кисню (БСК</w:t>
      </w:r>
      <w:r w:rsidR="0065481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3 мг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6696" w:rsidRPr="00A77D96" w:rsidRDefault="004266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 xml:space="preserve">48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426696" w:rsidRPr="00A60251" w:rsidRDefault="004266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Біогенні показники:</w:t>
      </w:r>
    </w:p>
    <w:p w:rsidR="00107D0D" w:rsidRDefault="004266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Амоній сольовий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 xml:space="preserve">367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7D0D" w:rsidRDefault="00107D0D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нітрати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6696" w:rsidRPr="00A60251" w:rsidRDefault="00107D0D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нітрити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5760" w:rsidRDefault="00426696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B8556C">
        <w:rPr>
          <w:rFonts w:ascii="Times New Roman" w:hAnsi="Times New Roman" w:cs="Times New Roman"/>
          <w:sz w:val="28"/>
          <w:szCs w:val="28"/>
          <w:lang w:val="uk-UA"/>
        </w:rPr>
        <w:t>161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Default="0004577D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Річка Інгул 163 км </w:t>
      </w:r>
      <w:proofErr w:type="spellStart"/>
      <w:r w:rsidR="00A8572A">
        <w:rPr>
          <w:rFonts w:ascii="Times New Roman" w:hAnsi="Times New Roman" w:cs="Times New Roman"/>
          <w:sz w:val="28"/>
          <w:szCs w:val="28"/>
          <w:lang w:val="uk-UA"/>
        </w:rPr>
        <w:t>Софіївське</w:t>
      </w:r>
      <w:proofErr w:type="spellEnd"/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 водосховище питний водозабір смт Новий Буг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Річка Інгул 103 км с. </w:t>
      </w:r>
      <w:proofErr w:type="spellStart"/>
      <w:r w:rsidR="00DB0EF7">
        <w:rPr>
          <w:rFonts w:ascii="Times New Roman" w:hAnsi="Times New Roman" w:cs="Times New Roman"/>
          <w:sz w:val="28"/>
          <w:szCs w:val="28"/>
          <w:lang w:val="uk-UA"/>
        </w:rPr>
        <w:t>Отрадне</w:t>
      </w:r>
      <w:proofErr w:type="spellEnd"/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питний водозабір </w:t>
      </w:r>
      <w:proofErr w:type="spellStart"/>
      <w:r w:rsidR="00DB0EF7">
        <w:rPr>
          <w:rFonts w:ascii="Times New Roman" w:hAnsi="Times New Roman" w:cs="Times New Roman"/>
          <w:sz w:val="28"/>
          <w:szCs w:val="28"/>
          <w:lang w:val="uk-UA"/>
        </w:rPr>
        <w:t>м.Баштанка</w:t>
      </w:r>
      <w:proofErr w:type="spellEnd"/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5760" w:rsidRDefault="00424C7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DB0EF7" w:rsidRPr="00A60251">
        <w:rPr>
          <w:rFonts w:ascii="Times New Roman" w:hAnsi="Times New Roman" w:cs="Times New Roman"/>
          <w:sz w:val="28"/>
          <w:szCs w:val="28"/>
          <w:lang w:val="uk-UA"/>
        </w:rPr>
        <w:t>Органічні показники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спостерігались</w:t>
      </w:r>
      <w:r w:rsidR="00DB0EF7" w:rsidRPr="00A60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0EF7" w:rsidRPr="00A60251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Біохімічне споживання кисню (БСК</w:t>
      </w:r>
      <w:r w:rsidR="0065481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3 мг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Pr="00A60251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коливались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значеннях від  2,</w:t>
      </w:r>
      <w:r w:rsidR="00CC6AB5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C6A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6A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</w:p>
    <w:p w:rsidR="00DB0EF7" w:rsidRPr="00A77D96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визначались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Pr="00A60251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Біогенні показники:</w:t>
      </w:r>
    </w:p>
    <w:p w:rsidR="00DB0EF7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Амоній сольовий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084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 xml:space="preserve">77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Pr="00A60251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нітрити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65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A7F4C">
        <w:rPr>
          <w:rFonts w:ascii="Times New Roman" w:hAnsi="Times New Roman" w:cs="Times New Roman"/>
          <w:sz w:val="28"/>
          <w:szCs w:val="28"/>
          <w:lang w:val="uk-UA"/>
        </w:rPr>
        <w:t>403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A7F4C">
        <w:rPr>
          <w:rFonts w:ascii="Times New Roman" w:hAnsi="Times New Roman" w:cs="Times New Roman"/>
          <w:sz w:val="28"/>
          <w:szCs w:val="28"/>
          <w:lang w:val="uk-UA"/>
        </w:rPr>
        <w:t>512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605760" w:rsidRDefault="000B4918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 створах питних водозаборів на річці Інгул  с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постерігались 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348CB">
        <w:rPr>
          <w:rFonts w:ascii="Times New Roman" w:hAnsi="Times New Roman" w:cs="Times New Roman"/>
          <w:sz w:val="28"/>
          <w:szCs w:val="28"/>
          <w:lang w:val="uk-UA"/>
        </w:rPr>
        <w:t>за  показниками сухого залишку</w:t>
      </w:r>
      <w:r w:rsidR="004348CB" w:rsidRPr="0043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8CB">
        <w:rPr>
          <w:rFonts w:ascii="Times New Roman" w:hAnsi="Times New Roman" w:cs="Times New Roman"/>
          <w:sz w:val="28"/>
          <w:szCs w:val="28"/>
          <w:lang w:val="uk-UA"/>
        </w:rPr>
        <w:t>в значені від 1189,00 до 1318,00 мг/</w:t>
      </w:r>
      <w:r w:rsidR="004348CB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4348CB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4348CB">
        <w:rPr>
          <w:rFonts w:ascii="Times New Roman" w:hAnsi="Times New Roman" w:cs="Times New Roman"/>
          <w:sz w:val="28"/>
          <w:szCs w:val="28"/>
          <w:lang w:val="uk-UA"/>
        </w:rPr>
        <w:t xml:space="preserve"> при ГДК 1000,00 мг/</w:t>
      </w:r>
      <w:r w:rsidR="004348CB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4348CB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4348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жорсткості загальній в значені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до 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мг-</w:t>
      </w:r>
      <w:proofErr w:type="spellStart"/>
      <w:r w:rsidR="00D82C92">
        <w:rPr>
          <w:rFonts w:ascii="Times New Roman" w:hAnsi="Times New Roman" w:cs="Times New Roman"/>
          <w:sz w:val="28"/>
          <w:szCs w:val="28"/>
          <w:lang w:val="uk-UA"/>
        </w:rPr>
        <w:t>екв</w:t>
      </w:r>
      <w:proofErr w:type="spellEnd"/>
      <w:r w:rsidR="00D82C92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82C92" w:rsidRPr="00D82C9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при ГДК  7-10 мг-</w:t>
      </w:r>
      <w:proofErr w:type="spellStart"/>
      <w:r w:rsidR="00D82C92">
        <w:rPr>
          <w:rFonts w:ascii="Times New Roman" w:hAnsi="Times New Roman" w:cs="Times New Roman"/>
          <w:sz w:val="28"/>
          <w:szCs w:val="28"/>
          <w:lang w:val="uk-UA"/>
        </w:rPr>
        <w:t>екв</w:t>
      </w:r>
      <w:proofErr w:type="spellEnd"/>
      <w:r w:rsidR="00D82C92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82C92" w:rsidRPr="00D82C9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та магнію в значені 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мг/</w:t>
      </w:r>
      <w:r w:rsidR="00D82C92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D82C9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,00 мг/</w:t>
      </w:r>
      <w:r w:rsidR="00D82C92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D82C9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що є природним фоном.</w:t>
      </w:r>
    </w:p>
    <w:p w:rsidR="00AD3D94" w:rsidRPr="002B3473" w:rsidRDefault="00AD3D94" w:rsidP="00424C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Якість поверхневих вод басейну р. Південний Буг та басейну Нижнього Дніпра на території Миколаївської області в </w:t>
      </w:r>
      <w:r w:rsidR="000B491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травні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 більшістю гідрохімічних показників відповідала нормам для водойм господарсько-питного водокористування.</w:t>
      </w:r>
    </w:p>
    <w:p w:rsidR="00AD3D94" w:rsidRPr="002B3473" w:rsidRDefault="00AD3D94" w:rsidP="00424C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B3473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        </w:t>
      </w:r>
      <w:r w:rsidR="00424C7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У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зв’язку з запуском водогону Нова Одеса–Миколаїв проводився контроль якості поверхневої води в створі р. П. Буг м. Нова Одеса на вході водогону ВНС-1. Відібрано 2</w:t>
      </w:r>
      <w:r w:rsidR="00466E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проб та виконано </w:t>
      </w:r>
      <w:r w:rsidR="00466E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204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вимірюван</w:t>
      </w:r>
      <w:r w:rsidR="00466E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ня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якість води відповідає ДСТУ 4808:2007 Джерела централізованого питного водопостачання.</w:t>
      </w:r>
    </w:p>
    <w:p w:rsidR="00AD3D94" w:rsidRPr="002B3473" w:rsidRDefault="00AD3D94" w:rsidP="00424C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AD3D94" w:rsidRPr="002B3473" w:rsidRDefault="00AD3D94" w:rsidP="00424C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42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AF4" w:rsidRPr="008D0B69" w:rsidRDefault="00F15AF4" w:rsidP="008D0B69">
      <w:pPr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</w:p>
    <w:sectPr w:rsidR="00F15AF4" w:rsidRPr="008D0B69" w:rsidSect="00424C77">
      <w:pgSz w:w="12240" w:h="15840"/>
      <w:pgMar w:top="1134" w:right="6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22"/>
    <w:rsid w:val="0004577D"/>
    <w:rsid w:val="00084BD9"/>
    <w:rsid w:val="000A4694"/>
    <w:rsid w:val="000B4918"/>
    <w:rsid w:val="000E2797"/>
    <w:rsid w:val="00107603"/>
    <w:rsid w:val="00107D0D"/>
    <w:rsid w:val="00160620"/>
    <w:rsid w:val="002632A9"/>
    <w:rsid w:val="002B3473"/>
    <w:rsid w:val="002F191E"/>
    <w:rsid w:val="00301524"/>
    <w:rsid w:val="00303342"/>
    <w:rsid w:val="00385488"/>
    <w:rsid w:val="003A7F4C"/>
    <w:rsid w:val="00405A98"/>
    <w:rsid w:val="00424C77"/>
    <w:rsid w:val="00426696"/>
    <w:rsid w:val="004348CB"/>
    <w:rsid w:val="00466ED2"/>
    <w:rsid w:val="004954EC"/>
    <w:rsid w:val="00577C60"/>
    <w:rsid w:val="005B264E"/>
    <w:rsid w:val="005D6467"/>
    <w:rsid w:val="00605760"/>
    <w:rsid w:val="00654815"/>
    <w:rsid w:val="00690783"/>
    <w:rsid w:val="00734E43"/>
    <w:rsid w:val="007414D4"/>
    <w:rsid w:val="007465C1"/>
    <w:rsid w:val="00771802"/>
    <w:rsid w:val="00800AC7"/>
    <w:rsid w:val="008754F3"/>
    <w:rsid w:val="008D0B69"/>
    <w:rsid w:val="00992B9B"/>
    <w:rsid w:val="009A2BE2"/>
    <w:rsid w:val="009E3FB0"/>
    <w:rsid w:val="009F78E7"/>
    <w:rsid w:val="00A30222"/>
    <w:rsid w:val="00A60251"/>
    <w:rsid w:val="00A77D96"/>
    <w:rsid w:val="00A8572A"/>
    <w:rsid w:val="00AD3D94"/>
    <w:rsid w:val="00AF29A4"/>
    <w:rsid w:val="00B8556C"/>
    <w:rsid w:val="00BC3A0E"/>
    <w:rsid w:val="00CC6AB5"/>
    <w:rsid w:val="00D52C88"/>
    <w:rsid w:val="00D82C92"/>
    <w:rsid w:val="00DB0EF7"/>
    <w:rsid w:val="00F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0E70"/>
  <w15:chartTrackingRefBased/>
  <w15:docId w15:val="{33472194-3424-4BDC-9DE3-7CFCEEFF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02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02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0251"/>
    <w:rPr>
      <w:rFonts w:ascii="Times New Roman" w:hAnsi="Times New Roman" w:cs="Times New Roman" w:hint="default"/>
      <w:b/>
      <w:bCs/>
      <w:i/>
      <w:iCs/>
      <w:color w:val="1111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3246-895C-4ADB-BB13-3C125E51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Олена</cp:lastModifiedBy>
  <cp:revision>33</cp:revision>
  <dcterms:created xsi:type="dcterms:W3CDTF">2026-04-01T08:49:00Z</dcterms:created>
  <dcterms:modified xsi:type="dcterms:W3CDTF">2026-06-15T13:20:00Z</dcterms:modified>
</cp:coreProperties>
</file>