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74B85E73" w14:textId="1AE59E29" w:rsidR="00E62124" w:rsidRDefault="00525FBA" w:rsidP="000F2B7B">
      <w:pPr>
        <w:spacing w:after="0" w:line="240" w:lineRule="auto"/>
        <w:jc w:val="both"/>
        <w:rPr>
          <w:rFonts w:ascii="Times New Roman" w:hAnsi="Times New Roman" w:cs="Times New Roman"/>
          <w:sz w:val="24"/>
          <w:szCs w:val="24"/>
          <w:u w:val="single"/>
          <w:shd w:val="clear" w:color="auto" w:fill="FFFFFF"/>
          <w:lang w:val="uk-UA"/>
        </w:rPr>
      </w:pPr>
      <w:proofErr w:type="spellStart"/>
      <w:r w:rsidRPr="00525FBA">
        <w:rPr>
          <w:rFonts w:ascii="Times New Roman" w:eastAsia="Calibri" w:hAnsi="Times New Roman" w:cs="Times New Roman"/>
          <w:sz w:val="24"/>
          <w:szCs w:val="24"/>
          <w:u w:val="single"/>
          <w:lang w:val="uk-UA" w:eastAsia="ar-SA"/>
        </w:rPr>
        <w:t>Гіпохлорит</w:t>
      </w:r>
      <w:proofErr w:type="spellEnd"/>
      <w:r w:rsidRPr="00525FBA">
        <w:rPr>
          <w:rFonts w:ascii="Times New Roman" w:eastAsia="Calibri" w:hAnsi="Times New Roman" w:cs="Times New Roman"/>
          <w:sz w:val="24"/>
          <w:szCs w:val="24"/>
          <w:u w:val="single"/>
          <w:lang w:val="uk-UA" w:eastAsia="ar-SA"/>
        </w:rPr>
        <w:t xml:space="preserve"> натрію марки А (ДК 021:2015 – 24310000-0 - Основні неорганічні хімічні речовини)</w:t>
      </w:r>
      <w:r w:rsidR="00C505CD">
        <w:rPr>
          <w:rFonts w:ascii="Times New Roman" w:hAnsi="Times New Roman" w:cs="Times New Roman"/>
          <w:sz w:val="24"/>
          <w:szCs w:val="24"/>
          <w:u w:val="single"/>
          <w:shd w:val="clear" w:color="auto" w:fill="FFFFFF"/>
          <w:lang w:val="uk-UA"/>
        </w:rPr>
        <w:t>.</w:t>
      </w:r>
    </w:p>
    <w:p w14:paraId="4323CA33" w14:textId="77777777" w:rsidR="00642970" w:rsidRDefault="00642970"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59A9C6C5" w:rsidR="001F53E5" w:rsidRPr="00642970"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C505CD" w:rsidRPr="00C505CD">
        <w:rPr>
          <w:rFonts w:ascii="Times New Roman" w:hAnsi="Times New Roman" w:cs="Times New Roman"/>
          <w:sz w:val="24"/>
          <w:szCs w:val="24"/>
          <w:u w:val="single"/>
          <w:shd w:val="clear" w:color="auto" w:fill="FFFFFF"/>
        </w:rPr>
        <w:t>UA-2026-0</w:t>
      </w:r>
      <w:r w:rsidR="00525FBA">
        <w:rPr>
          <w:rFonts w:ascii="Times New Roman" w:hAnsi="Times New Roman" w:cs="Times New Roman"/>
          <w:sz w:val="24"/>
          <w:szCs w:val="24"/>
          <w:u w:val="single"/>
          <w:shd w:val="clear" w:color="auto" w:fill="FFFFFF"/>
          <w:lang w:val="uk-UA"/>
        </w:rPr>
        <w:t>6</w:t>
      </w:r>
      <w:r w:rsidR="00C505CD" w:rsidRPr="00C505CD">
        <w:rPr>
          <w:rFonts w:ascii="Times New Roman" w:hAnsi="Times New Roman" w:cs="Times New Roman"/>
          <w:sz w:val="24"/>
          <w:szCs w:val="24"/>
          <w:u w:val="single"/>
          <w:shd w:val="clear" w:color="auto" w:fill="FFFFFF"/>
        </w:rPr>
        <w:t>-</w:t>
      </w:r>
      <w:r w:rsidR="00525FBA">
        <w:rPr>
          <w:rFonts w:ascii="Times New Roman" w:hAnsi="Times New Roman" w:cs="Times New Roman"/>
          <w:sz w:val="24"/>
          <w:szCs w:val="24"/>
          <w:u w:val="single"/>
          <w:shd w:val="clear" w:color="auto" w:fill="FFFFFF"/>
          <w:lang w:val="uk-UA"/>
        </w:rPr>
        <w:t>04</w:t>
      </w:r>
      <w:r w:rsidR="00C505CD" w:rsidRPr="00C505CD">
        <w:rPr>
          <w:rFonts w:ascii="Times New Roman" w:hAnsi="Times New Roman" w:cs="Times New Roman"/>
          <w:sz w:val="24"/>
          <w:szCs w:val="24"/>
          <w:u w:val="single"/>
          <w:shd w:val="clear" w:color="auto" w:fill="FFFFFF"/>
        </w:rPr>
        <w:t>-</w:t>
      </w:r>
      <w:r w:rsidR="00525FBA">
        <w:rPr>
          <w:rFonts w:ascii="Times New Roman" w:hAnsi="Times New Roman" w:cs="Times New Roman"/>
          <w:sz w:val="24"/>
          <w:szCs w:val="24"/>
          <w:u w:val="single"/>
          <w:shd w:val="clear" w:color="auto" w:fill="FFFFFF"/>
          <w:lang w:val="uk-UA"/>
        </w:rPr>
        <w:t>011730</w:t>
      </w:r>
      <w:r w:rsidR="00C505CD" w:rsidRPr="00C505CD">
        <w:rPr>
          <w:rFonts w:ascii="Times New Roman" w:hAnsi="Times New Roman" w:cs="Times New Roman"/>
          <w:sz w:val="24"/>
          <w:szCs w:val="24"/>
          <w:u w:val="single"/>
          <w:shd w:val="clear" w:color="auto" w:fill="FFFFFF"/>
        </w:rPr>
        <w:t>-a</w:t>
      </w:r>
      <w:r w:rsidR="00642970">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230A1DA4" w:rsidR="008D3313" w:rsidRDefault="00525FBA"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144 273,60</w:t>
      </w:r>
      <w:r w:rsidR="00C505CD" w:rsidRPr="00C505CD">
        <w:rPr>
          <w:rFonts w:ascii="Times New Roman" w:hAnsi="Times New Roman"/>
          <w:sz w:val="24"/>
          <w:szCs w:val="24"/>
          <w:u w:val="single"/>
          <w:lang w:val="uk-UA"/>
        </w:rPr>
        <w:t xml:space="preserve"> </w:t>
      </w:r>
      <w:r w:rsidR="00EE281B" w:rsidRPr="00EE281B">
        <w:rPr>
          <w:rFonts w:ascii="Times New Roman" w:hAnsi="Times New Roman"/>
          <w:sz w:val="24"/>
          <w:szCs w:val="24"/>
          <w:u w:val="single"/>
          <w:lang w:val="uk-UA"/>
        </w:rPr>
        <w:t>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265E0BA7" w14:textId="48E094CD" w:rsidR="000E45C3" w:rsidRDefault="00A70921" w:rsidP="000E45C3">
      <w:pPr>
        <w:spacing w:after="0" w:line="240" w:lineRule="auto"/>
        <w:jc w:val="both"/>
        <w:rPr>
          <w:rFonts w:ascii="Times New Roman" w:hAnsi="Times New Roman" w:cs="Times New Roman"/>
          <w:sz w:val="24"/>
          <w:szCs w:val="24"/>
          <w:u w:val="single"/>
          <w:lang w:val="uk-UA"/>
        </w:rPr>
      </w:pPr>
      <w:r w:rsidRPr="000E45C3">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0E45C3">
        <w:rPr>
          <w:rFonts w:ascii="Times New Roman" w:hAnsi="Times New Roman" w:cs="Times New Roman"/>
          <w:sz w:val="24"/>
          <w:szCs w:val="24"/>
          <w:u w:val="single"/>
          <w:lang w:val="uk-UA"/>
        </w:rPr>
        <w:t>закупівель</w:t>
      </w:r>
      <w:proofErr w:type="spellEnd"/>
      <w:r w:rsidRPr="000E45C3">
        <w:rPr>
          <w:rFonts w:ascii="Times New Roman" w:hAnsi="Times New Roman" w:cs="Times New Roman"/>
          <w:sz w:val="24"/>
          <w:szCs w:val="24"/>
          <w:u w:val="single"/>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w:t>
      </w:r>
      <w:r w:rsidR="000E45C3" w:rsidRPr="000E45C3">
        <w:rPr>
          <w:rFonts w:ascii="Times New Roman" w:hAnsi="Times New Roman" w:cs="Times New Roman"/>
          <w:sz w:val="24"/>
          <w:szCs w:val="24"/>
          <w:u w:val="single"/>
          <w:lang w:val="uk-UA"/>
        </w:rPr>
        <w:t>ід 18.02.2020 № 275 із змінами</w:t>
      </w:r>
      <w:r w:rsidR="00FA6F2D">
        <w:rPr>
          <w:rFonts w:ascii="Times New Roman" w:hAnsi="Times New Roman" w:cs="Times New Roman"/>
          <w:sz w:val="24"/>
          <w:szCs w:val="24"/>
          <w:u w:val="single"/>
          <w:lang w:val="uk-UA"/>
        </w:rPr>
        <w:t>,</w:t>
      </w:r>
      <w:r w:rsidR="000E45C3" w:rsidRPr="000E45C3">
        <w:rPr>
          <w:rFonts w:ascii="Times New Roman" w:hAnsi="Times New Roman" w:cs="Times New Roman"/>
          <w:sz w:val="24"/>
          <w:szCs w:val="24"/>
          <w:u w:val="single"/>
          <w:lang w:val="uk-UA"/>
        </w:rPr>
        <w:t xml:space="preserve"> шляхом проведення моніторингу загальнодоступної інформації у відкритих джерелах мережі Інтернет, у тому числі на офіційних </w:t>
      </w:r>
      <w:proofErr w:type="spellStart"/>
      <w:r w:rsidR="000E45C3" w:rsidRPr="000E45C3">
        <w:rPr>
          <w:rFonts w:ascii="Times New Roman" w:hAnsi="Times New Roman" w:cs="Times New Roman"/>
          <w:sz w:val="24"/>
          <w:szCs w:val="24"/>
          <w:u w:val="single"/>
          <w:lang w:val="uk-UA"/>
        </w:rPr>
        <w:t>вебсайтах</w:t>
      </w:r>
      <w:proofErr w:type="spellEnd"/>
      <w:r w:rsidR="000E45C3" w:rsidRPr="000E45C3">
        <w:rPr>
          <w:rFonts w:ascii="Times New Roman" w:hAnsi="Times New Roman" w:cs="Times New Roman"/>
          <w:sz w:val="24"/>
          <w:szCs w:val="24"/>
          <w:u w:val="single"/>
          <w:lang w:val="uk-UA"/>
        </w:rPr>
        <w:t xml:space="preserve"> виробників та постачальників спеціалізованої </w:t>
      </w:r>
      <w:r w:rsidR="000178EC">
        <w:rPr>
          <w:rFonts w:ascii="Times New Roman" w:hAnsi="Times New Roman" w:cs="Times New Roman"/>
          <w:sz w:val="24"/>
          <w:szCs w:val="24"/>
          <w:u w:val="single"/>
          <w:lang w:val="uk-UA"/>
        </w:rPr>
        <w:t>хімічної продукції</w:t>
      </w:r>
      <w:r w:rsidR="000E45C3" w:rsidRPr="000E45C3">
        <w:rPr>
          <w:rFonts w:ascii="Times New Roman" w:hAnsi="Times New Roman" w:cs="Times New Roman"/>
          <w:sz w:val="24"/>
          <w:szCs w:val="24"/>
          <w:u w:val="single"/>
          <w:lang w:val="uk-UA"/>
        </w:rPr>
        <w:t>, електронних торгівельних майданчиках, а також шляхом опрацювання комерційних пропозицій суб’єктів господарювання, що здійснюють реалізацію відповідн</w:t>
      </w:r>
      <w:r w:rsidR="000178EC">
        <w:rPr>
          <w:rFonts w:ascii="Times New Roman" w:hAnsi="Times New Roman" w:cs="Times New Roman"/>
          <w:sz w:val="24"/>
          <w:szCs w:val="24"/>
          <w:u w:val="single"/>
          <w:lang w:val="uk-UA"/>
        </w:rPr>
        <w:t xml:space="preserve">их хімічних реагентів </w:t>
      </w:r>
      <w:r w:rsidR="000E45C3" w:rsidRPr="000E45C3">
        <w:rPr>
          <w:rFonts w:ascii="Times New Roman" w:hAnsi="Times New Roman" w:cs="Times New Roman"/>
          <w:sz w:val="24"/>
          <w:szCs w:val="24"/>
          <w:u w:val="single"/>
          <w:lang w:val="uk-UA"/>
        </w:rPr>
        <w:t xml:space="preserve">на території України; </w:t>
      </w:r>
      <w:r w:rsidR="00FA6F2D">
        <w:rPr>
          <w:rFonts w:ascii="Times New Roman" w:hAnsi="Times New Roman" w:cs="Times New Roman"/>
          <w:sz w:val="24"/>
          <w:szCs w:val="24"/>
          <w:u w:val="single"/>
          <w:lang w:val="uk-UA"/>
        </w:rPr>
        <w:t xml:space="preserve">на підставі </w:t>
      </w:r>
      <w:r w:rsidR="000E45C3" w:rsidRPr="000E45C3">
        <w:rPr>
          <w:rFonts w:ascii="Times New Roman" w:hAnsi="Times New Roman" w:cs="Times New Roman"/>
          <w:sz w:val="24"/>
          <w:szCs w:val="24"/>
          <w:u w:val="single"/>
          <w:lang w:val="uk-UA"/>
        </w:rPr>
        <w:t>отриман</w:t>
      </w:r>
      <w:r w:rsidR="00FA6F2D">
        <w:rPr>
          <w:rFonts w:ascii="Times New Roman" w:hAnsi="Times New Roman" w:cs="Times New Roman"/>
          <w:sz w:val="24"/>
          <w:szCs w:val="24"/>
          <w:u w:val="single"/>
          <w:lang w:val="uk-UA"/>
        </w:rPr>
        <w:t>ого</w:t>
      </w:r>
      <w:r w:rsidR="000E45C3" w:rsidRPr="000E45C3">
        <w:rPr>
          <w:rFonts w:ascii="Times New Roman" w:hAnsi="Times New Roman" w:cs="Times New Roman"/>
          <w:sz w:val="24"/>
          <w:szCs w:val="24"/>
          <w:u w:val="single"/>
          <w:lang w:val="uk-UA"/>
        </w:rPr>
        <w:t xml:space="preserve"> рапорту від начальника відділу з управління інфраструктурою</w:t>
      </w:r>
      <w:r w:rsidR="000178EC">
        <w:rPr>
          <w:rFonts w:ascii="Times New Roman" w:hAnsi="Times New Roman" w:cs="Times New Roman"/>
          <w:sz w:val="24"/>
          <w:szCs w:val="24"/>
          <w:u w:val="single"/>
          <w:lang w:val="uk-UA"/>
        </w:rPr>
        <w:t xml:space="preserve"> РОВР у Миколаївській області </w:t>
      </w:r>
      <w:proofErr w:type="spellStart"/>
      <w:r w:rsidR="000E45C3" w:rsidRPr="000E45C3">
        <w:rPr>
          <w:rFonts w:ascii="Times New Roman" w:hAnsi="Times New Roman" w:cs="Times New Roman"/>
          <w:sz w:val="24"/>
          <w:szCs w:val="24"/>
          <w:u w:val="single"/>
          <w:lang w:val="uk-UA"/>
        </w:rPr>
        <w:t>Лунгол</w:t>
      </w:r>
      <w:proofErr w:type="spellEnd"/>
      <w:r w:rsidR="000E45C3" w:rsidRPr="000E45C3">
        <w:rPr>
          <w:rFonts w:ascii="Times New Roman" w:hAnsi="Times New Roman" w:cs="Times New Roman"/>
          <w:sz w:val="24"/>
          <w:szCs w:val="24"/>
          <w:u w:val="single"/>
          <w:lang w:val="uk-UA"/>
        </w:rPr>
        <w:t xml:space="preserve"> Г.Г. від </w:t>
      </w:r>
      <w:r w:rsidR="00525FBA">
        <w:rPr>
          <w:rFonts w:ascii="Times New Roman" w:hAnsi="Times New Roman" w:cs="Times New Roman"/>
          <w:sz w:val="24"/>
          <w:szCs w:val="24"/>
          <w:u w:val="single"/>
          <w:lang w:val="uk-UA"/>
        </w:rPr>
        <w:t>04</w:t>
      </w:r>
      <w:r w:rsidR="000E45C3" w:rsidRPr="000E45C3">
        <w:rPr>
          <w:rFonts w:ascii="Times New Roman" w:hAnsi="Times New Roman" w:cs="Times New Roman"/>
          <w:sz w:val="24"/>
          <w:szCs w:val="24"/>
          <w:u w:val="single"/>
          <w:lang w:val="uk-UA"/>
        </w:rPr>
        <w:t>.0</w:t>
      </w:r>
      <w:r w:rsidR="00525FBA">
        <w:rPr>
          <w:rFonts w:ascii="Times New Roman" w:hAnsi="Times New Roman" w:cs="Times New Roman"/>
          <w:sz w:val="24"/>
          <w:szCs w:val="24"/>
          <w:u w:val="single"/>
          <w:lang w:val="uk-UA"/>
        </w:rPr>
        <w:t>6</w:t>
      </w:r>
      <w:r w:rsidR="000E45C3" w:rsidRPr="000E45C3">
        <w:rPr>
          <w:rFonts w:ascii="Times New Roman" w:hAnsi="Times New Roman" w:cs="Times New Roman"/>
          <w:sz w:val="24"/>
          <w:szCs w:val="24"/>
          <w:u w:val="single"/>
          <w:lang w:val="uk-UA"/>
        </w:rPr>
        <w:t xml:space="preserve">.2026р. та протоколу технічної ради № </w:t>
      </w:r>
      <w:r w:rsidR="00525FBA">
        <w:rPr>
          <w:rFonts w:ascii="Times New Roman" w:hAnsi="Times New Roman" w:cs="Times New Roman"/>
          <w:sz w:val="24"/>
          <w:szCs w:val="24"/>
          <w:u w:val="single"/>
          <w:lang w:val="uk-UA"/>
        </w:rPr>
        <w:t>23</w:t>
      </w:r>
      <w:r w:rsidR="000E45C3" w:rsidRPr="000E45C3">
        <w:rPr>
          <w:rFonts w:ascii="Times New Roman" w:hAnsi="Times New Roman" w:cs="Times New Roman"/>
          <w:sz w:val="24"/>
          <w:szCs w:val="24"/>
          <w:u w:val="single"/>
          <w:lang w:val="uk-UA"/>
        </w:rPr>
        <w:t xml:space="preserve"> від </w:t>
      </w:r>
      <w:r w:rsidR="00525FBA">
        <w:rPr>
          <w:rFonts w:ascii="Times New Roman" w:hAnsi="Times New Roman" w:cs="Times New Roman"/>
          <w:sz w:val="24"/>
          <w:szCs w:val="24"/>
          <w:u w:val="single"/>
          <w:lang w:val="uk-UA"/>
        </w:rPr>
        <w:t>04</w:t>
      </w:r>
      <w:r w:rsidR="000E45C3" w:rsidRPr="000E45C3">
        <w:rPr>
          <w:rFonts w:ascii="Times New Roman" w:hAnsi="Times New Roman" w:cs="Times New Roman"/>
          <w:sz w:val="24"/>
          <w:szCs w:val="24"/>
          <w:u w:val="single"/>
          <w:lang w:val="uk-UA"/>
        </w:rPr>
        <w:t>.0</w:t>
      </w:r>
      <w:r w:rsidR="00525FBA">
        <w:rPr>
          <w:rFonts w:ascii="Times New Roman" w:hAnsi="Times New Roman" w:cs="Times New Roman"/>
          <w:sz w:val="24"/>
          <w:szCs w:val="24"/>
          <w:u w:val="single"/>
          <w:lang w:val="uk-UA"/>
        </w:rPr>
        <w:t>6</w:t>
      </w:r>
      <w:r w:rsidR="000E45C3" w:rsidRPr="000E45C3">
        <w:rPr>
          <w:rFonts w:ascii="Times New Roman" w:hAnsi="Times New Roman" w:cs="Times New Roman"/>
          <w:sz w:val="24"/>
          <w:szCs w:val="24"/>
          <w:u w:val="single"/>
          <w:lang w:val="uk-UA"/>
        </w:rPr>
        <w:t>.2026р.</w:t>
      </w:r>
    </w:p>
    <w:p w14:paraId="06AF55F8" w14:textId="4BA6381D" w:rsidR="000E45C3" w:rsidRPr="000E45C3" w:rsidRDefault="000E45C3" w:rsidP="000E45C3">
      <w:pPr>
        <w:spacing w:after="0" w:line="240" w:lineRule="auto"/>
        <w:jc w:val="both"/>
        <w:rPr>
          <w:rFonts w:ascii="Times New Roman" w:hAnsi="Times New Roman" w:cs="Times New Roman"/>
          <w:sz w:val="24"/>
          <w:szCs w:val="24"/>
          <w:u w:val="single"/>
          <w:lang w:val="uk-UA"/>
        </w:rPr>
      </w:pPr>
    </w:p>
    <w:p w14:paraId="0F81B030" w14:textId="3373CF09" w:rsidR="000E45C3" w:rsidRPr="000E45C3" w:rsidRDefault="000E45C3" w:rsidP="000E45C3">
      <w:pPr>
        <w:spacing w:after="0" w:line="240" w:lineRule="auto"/>
        <w:jc w:val="both"/>
        <w:rPr>
          <w:rFonts w:ascii="Times New Roman" w:hAnsi="Times New Roman" w:cs="Times New Roman"/>
          <w:sz w:val="24"/>
          <w:szCs w:val="24"/>
          <w:u w:val="single"/>
          <w:lang w:val="uk-UA"/>
        </w:rPr>
      </w:pPr>
      <w:r w:rsidRPr="000E45C3">
        <w:rPr>
          <w:rFonts w:ascii="Times New Roman" w:hAnsi="Times New Roman" w:cs="Times New Roman"/>
          <w:sz w:val="24"/>
          <w:szCs w:val="24"/>
          <w:u w:val="single"/>
          <w:lang w:val="uk-UA"/>
        </w:rPr>
        <w:t xml:space="preserve">За результатами проведеного моніторингу встановлено, що середня ринкова вартість </w:t>
      </w:r>
      <w:proofErr w:type="spellStart"/>
      <w:r w:rsidR="00525FBA">
        <w:rPr>
          <w:rFonts w:ascii="Times New Roman" w:hAnsi="Times New Roman" w:cs="Times New Roman"/>
          <w:sz w:val="24"/>
          <w:szCs w:val="24"/>
          <w:u w:val="single"/>
          <w:lang w:val="uk-UA"/>
        </w:rPr>
        <w:t>гіпохлориту</w:t>
      </w:r>
      <w:proofErr w:type="spellEnd"/>
      <w:r w:rsidR="00525FBA">
        <w:rPr>
          <w:rFonts w:ascii="Times New Roman" w:hAnsi="Times New Roman" w:cs="Times New Roman"/>
          <w:sz w:val="24"/>
          <w:szCs w:val="24"/>
          <w:u w:val="single"/>
          <w:lang w:val="uk-UA"/>
        </w:rPr>
        <w:t xml:space="preserve"> натрію марки А </w:t>
      </w:r>
      <w:r w:rsidRPr="000E45C3">
        <w:rPr>
          <w:rFonts w:ascii="Times New Roman" w:hAnsi="Times New Roman" w:cs="Times New Roman"/>
          <w:sz w:val="24"/>
          <w:szCs w:val="24"/>
          <w:u w:val="single"/>
          <w:lang w:val="uk-UA"/>
        </w:rPr>
        <w:t xml:space="preserve">з необхідними </w:t>
      </w:r>
      <w:r w:rsidR="000178EC">
        <w:rPr>
          <w:rFonts w:ascii="Times New Roman" w:hAnsi="Times New Roman" w:cs="Times New Roman"/>
          <w:sz w:val="24"/>
          <w:szCs w:val="24"/>
          <w:u w:val="single"/>
          <w:lang w:val="uk-UA"/>
        </w:rPr>
        <w:t xml:space="preserve">фізико-хімічними </w:t>
      </w:r>
      <w:r w:rsidRPr="000E45C3">
        <w:rPr>
          <w:rFonts w:ascii="Times New Roman" w:hAnsi="Times New Roman" w:cs="Times New Roman"/>
          <w:sz w:val="24"/>
          <w:szCs w:val="24"/>
          <w:u w:val="single"/>
          <w:lang w:val="uk-UA"/>
        </w:rPr>
        <w:t xml:space="preserve">характеристиками становить </w:t>
      </w:r>
      <w:r w:rsidR="000178EC">
        <w:rPr>
          <w:rFonts w:ascii="Times New Roman" w:hAnsi="Times New Roman" w:cs="Times New Roman"/>
          <w:sz w:val="24"/>
          <w:szCs w:val="24"/>
          <w:u w:val="single"/>
          <w:lang w:val="uk-UA"/>
        </w:rPr>
        <w:t xml:space="preserve">за 1 кілограм </w:t>
      </w:r>
      <w:r w:rsidR="00525FBA">
        <w:rPr>
          <w:rFonts w:ascii="Times New Roman" w:hAnsi="Times New Roman" w:cs="Times New Roman"/>
          <w:sz w:val="24"/>
          <w:szCs w:val="24"/>
          <w:u w:val="single"/>
          <w:lang w:val="uk-UA"/>
        </w:rPr>
        <w:t>37,28</w:t>
      </w:r>
      <w:r w:rsidR="000178EC">
        <w:rPr>
          <w:rFonts w:ascii="Times New Roman" w:hAnsi="Times New Roman" w:cs="Times New Roman"/>
          <w:sz w:val="24"/>
          <w:szCs w:val="24"/>
          <w:u w:val="single"/>
          <w:lang w:val="uk-UA"/>
        </w:rPr>
        <w:t xml:space="preserve"> </w:t>
      </w:r>
      <w:r w:rsidRPr="000E45C3">
        <w:rPr>
          <w:rFonts w:ascii="Times New Roman" w:hAnsi="Times New Roman" w:cs="Times New Roman"/>
          <w:sz w:val="24"/>
          <w:szCs w:val="24"/>
          <w:u w:val="single"/>
          <w:lang w:val="uk-UA"/>
        </w:rPr>
        <w:t>грн</w:t>
      </w:r>
      <w:r w:rsidR="000178EC">
        <w:rPr>
          <w:rFonts w:ascii="Times New Roman" w:hAnsi="Times New Roman" w:cs="Times New Roman"/>
          <w:sz w:val="24"/>
          <w:szCs w:val="24"/>
          <w:u w:val="single"/>
          <w:lang w:val="uk-UA"/>
        </w:rPr>
        <w:t xml:space="preserve">., необхідна кількість хімічного реагенту складає – </w:t>
      </w:r>
      <w:r w:rsidR="00525FBA">
        <w:rPr>
          <w:rFonts w:ascii="Times New Roman" w:hAnsi="Times New Roman" w:cs="Times New Roman"/>
          <w:sz w:val="24"/>
          <w:szCs w:val="24"/>
          <w:u w:val="single"/>
          <w:lang w:val="uk-UA"/>
        </w:rPr>
        <w:t>3</w:t>
      </w:r>
      <w:r w:rsidR="000178EC">
        <w:rPr>
          <w:rFonts w:ascii="Times New Roman" w:hAnsi="Times New Roman" w:cs="Times New Roman"/>
          <w:sz w:val="24"/>
          <w:szCs w:val="24"/>
          <w:u w:val="single"/>
          <w:lang w:val="uk-UA"/>
        </w:rPr>
        <w:t> 8</w:t>
      </w:r>
      <w:r w:rsidR="00525FBA">
        <w:rPr>
          <w:rFonts w:ascii="Times New Roman" w:hAnsi="Times New Roman" w:cs="Times New Roman"/>
          <w:sz w:val="24"/>
          <w:szCs w:val="24"/>
          <w:u w:val="single"/>
          <w:lang w:val="uk-UA"/>
        </w:rPr>
        <w:t>7</w:t>
      </w:r>
      <w:r w:rsidR="000178EC">
        <w:rPr>
          <w:rFonts w:ascii="Times New Roman" w:hAnsi="Times New Roman" w:cs="Times New Roman"/>
          <w:sz w:val="24"/>
          <w:szCs w:val="24"/>
          <w:u w:val="single"/>
          <w:lang w:val="uk-UA"/>
        </w:rPr>
        <w:t>0,00 кілограм.</w:t>
      </w:r>
    </w:p>
    <w:p w14:paraId="7D50D18A" w14:textId="77777777" w:rsidR="000E45C3" w:rsidRPr="000E45C3" w:rsidRDefault="000E45C3" w:rsidP="000E45C3">
      <w:pPr>
        <w:spacing w:after="0" w:line="240" w:lineRule="auto"/>
        <w:jc w:val="both"/>
        <w:rPr>
          <w:rFonts w:ascii="Times New Roman" w:hAnsi="Times New Roman" w:cs="Times New Roman"/>
          <w:sz w:val="24"/>
          <w:szCs w:val="24"/>
          <w:u w:val="single"/>
          <w:lang w:val="uk-UA"/>
        </w:rPr>
      </w:pPr>
    </w:p>
    <w:p w14:paraId="0BB29827" w14:textId="61FEE08E" w:rsidR="000E45C3" w:rsidRDefault="000E45C3" w:rsidP="000E45C3">
      <w:pPr>
        <w:spacing w:after="0" w:line="240" w:lineRule="auto"/>
        <w:jc w:val="both"/>
        <w:rPr>
          <w:rFonts w:ascii="Times New Roman" w:hAnsi="Times New Roman" w:cs="Times New Roman"/>
          <w:sz w:val="24"/>
          <w:szCs w:val="24"/>
          <w:u w:val="single"/>
          <w:lang w:val="uk-UA"/>
        </w:rPr>
      </w:pPr>
      <w:r w:rsidRPr="000E45C3">
        <w:rPr>
          <w:rFonts w:ascii="Times New Roman" w:hAnsi="Times New Roman" w:cs="Times New Roman"/>
          <w:sz w:val="24"/>
          <w:szCs w:val="24"/>
          <w:u w:val="single"/>
          <w:lang w:val="uk-UA"/>
        </w:rPr>
        <w:t xml:space="preserve">Таким чином, очікувана вартість закупівлі складає  </w:t>
      </w:r>
      <w:r w:rsidR="00525FBA">
        <w:rPr>
          <w:rFonts w:ascii="Times New Roman" w:hAnsi="Times New Roman" w:cs="Times New Roman"/>
          <w:sz w:val="24"/>
          <w:szCs w:val="24"/>
          <w:u w:val="single"/>
          <w:lang w:val="uk-UA"/>
        </w:rPr>
        <w:t>144 273,60</w:t>
      </w:r>
      <w:r w:rsidRPr="000E45C3">
        <w:rPr>
          <w:rFonts w:ascii="Times New Roman" w:hAnsi="Times New Roman" w:cs="Times New Roman"/>
          <w:sz w:val="24"/>
          <w:szCs w:val="24"/>
          <w:u w:val="single"/>
          <w:lang w:val="uk-UA"/>
        </w:rPr>
        <w:t xml:space="preserve"> грн.</w:t>
      </w:r>
    </w:p>
    <w:p w14:paraId="253448C0" w14:textId="77777777" w:rsidR="000E45C3" w:rsidRDefault="000E45C3" w:rsidP="000F2B7B">
      <w:pPr>
        <w:spacing w:after="0" w:line="240" w:lineRule="auto"/>
        <w:jc w:val="both"/>
        <w:rPr>
          <w:rFonts w:ascii="Times New Roman" w:hAnsi="Times New Roman" w:cs="Times New Roman"/>
          <w:sz w:val="24"/>
          <w:szCs w:val="24"/>
          <w:lang w:val="uk-UA"/>
        </w:rPr>
      </w:pPr>
    </w:p>
    <w:p w14:paraId="3BC3CBCD" w14:textId="4BB70E9F"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EE281B">
        <w:rPr>
          <w:rFonts w:ascii="Times New Roman" w:hAnsi="Times New Roman" w:cs="Times New Roman"/>
          <w:sz w:val="24"/>
          <w:szCs w:val="24"/>
          <w:lang w:val="uk-UA"/>
        </w:rPr>
        <w:t>Розмір бюджетного призначення</w:t>
      </w:r>
      <w:r w:rsidR="00EE281B" w:rsidRPr="00525FBA">
        <w:rPr>
          <w:rFonts w:ascii="Times New Roman" w:hAnsi="Times New Roman" w:cs="Times New Roman"/>
          <w:sz w:val="24"/>
          <w:szCs w:val="24"/>
          <w:u w:val="single"/>
          <w:lang w:val="uk-UA"/>
        </w:rPr>
        <w:t xml:space="preserve">: </w:t>
      </w:r>
      <w:r w:rsidR="00525FBA" w:rsidRPr="00525FBA">
        <w:rPr>
          <w:rFonts w:ascii="Times New Roman" w:hAnsi="Times New Roman" w:cs="Times New Roman"/>
          <w:sz w:val="24"/>
          <w:szCs w:val="24"/>
          <w:u w:val="single"/>
          <w:lang w:val="uk-UA"/>
        </w:rPr>
        <w:t>144</w:t>
      </w:r>
      <w:r w:rsidR="00DE0E9D" w:rsidRPr="000178EC">
        <w:rPr>
          <w:rFonts w:ascii="Times New Roman" w:hAnsi="Times New Roman" w:cs="Times New Roman"/>
          <w:sz w:val="24"/>
          <w:szCs w:val="24"/>
          <w:u w:val="single"/>
          <w:lang w:val="uk-UA"/>
        </w:rPr>
        <w:t xml:space="preserve"> </w:t>
      </w:r>
      <w:r w:rsidR="00525FBA">
        <w:rPr>
          <w:rFonts w:ascii="Times New Roman" w:hAnsi="Times New Roman" w:cs="Times New Roman"/>
          <w:sz w:val="24"/>
          <w:szCs w:val="24"/>
          <w:u w:val="single"/>
          <w:lang w:val="uk-UA"/>
        </w:rPr>
        <w:t>273</w:t>
      </w:r>
      <w:r w:rsidR="00DE0E9D" w:rsidRPr="000178EC">
        <w:rPr>
          <w:rFonts w:ascii="Times New Roman" w:hAnsi="Times New Roman" w:cs="Times New Roman"/>
          <w:sz w:val="24"/>
          <w:szCs w:val="24"/>
          <w:u w:val="single"/>
          <w:lang w:val="uk-UA"/>
        </w:rPr>
        <w:t>,</w:t>
      </w:r>
      <w:r w:rsidR="00525FBA">
        <w:rPr>
          <w:rFonts w:ascii="Times New Roman" w:hAnsi="Times New Roman" w:cs="Times New Roman"/>
          <w:sz w:val="24"/>
          <w:szCs w:val="24"/>
          <w:u w:val="single"/>
          <w:lang w:val="uk-UA"/>
        </w:rPr>
        <w:t>6</w:t>
      </w:r>
      <w:r w:rsidR="000178EC" w:rsidRPr="000178EC">
        <w:rPr>
          <w:rFonts w:ascii="Times New Roman" w:hAnsi="Times New Roman" w:cs="Times New Roman"/>
          <w:sz w:val="24"/>
          <w:szCs w:val="24"/>
          <w:u w:val="single"/>
          <w:lang w:val="uk-UA"/>
        </w:rPr>
        <w:t>0</w:t>
      </w:r>
      <w:r w:rsidR="00DE0E9D" w:rsidRPr="00DE0E9D">
        <w:rPr>
          <w:rFonts w:ascii="Times New Roman" w:hAnsi="Times New Roman" w:cs="Times New Roman"/>
          <w:sz w:val="24"/>
          <w:szCs w:val="24"/>
          <w:u w:val="single"/>
          <w:lang w:val="uk-UA"/>
        </w:rPr>
        <w:t xml:space="preserve"> </w:t>
      </w:r>
      <w:r w:rsidR="00EE281B">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Default="00FB2DA6" w:rsidP="00BA136C">
      <w:pPr>
        <w:spacing w:after="0" w:line="240" w:lineRule="auto"/>
        <w:jc w:val="both"/>
        <w:rPr>
          <w:rFonts w:ascii="Times New Roman" w:hAnsi="Times New Roman" w:cs="Times New Roman"/>
          <w:sz w:val="24"/>
          <w:szCs w:val="24"/>
          <w:lang w:val="uk-UA"/>
        </w:rPr>
      </w:pPr>
      <w:r w:rsidRPr="000E45C3">
        <w:rPr>
          <w:rFonts w:ascii="Times New Roman" w:hAnsi="Times New Roman" w:cs="Times New Roman"/>
          <w:sz w:val="24"/>
          <w:szCs w:val="24"/>
          <w:lang w:val="uk-UA"/>
        </w:rPr>
        <w:t xml:space="preserve">6. </w:t>
      </w:r>
      <w:r w:rsidR="000F2B7B" w:rsidRPr="000E45C3">
        <w:rPr>
          <w:rFonts w:ascii="Times New Roman" w:hAnsi="Times New Roman" w:cs="Times New Roman"/>
          <w:sz w:val="24"/>
          <w:szCs w:val="24"/>
          <w:lang w:val="uk-UA"/>
        </w:rPr>
        <w:t>Обґрунтування технічних та якісних характеристик предмета закупівлі.</w:t>
      </w:r>
      <w:r w:rsidR="000F2B7B" w:rsidRPr="00094FA5">
        <w:rPr>
          <w:rFonts w:ascii="Times New Roman" w:hAnsi="Times New Roman" w:cs="Times New Roman"/>
          <w:sz w:val="24"/>
          <w:szCs w:val="24"/>
          <w:lang w:val="uk-UA"/>
        </w:rPr>
        <w:t xml:space="preserve"> </w:t>
      </w:r>
    </w:p>
    <w:p w14:paraId="0C57DA29" w14:textId="77777777" w:rsidR="00525FBA" w:rsidRDefault="00525FBA" w:rsidP="00525FBA">
      <w:pPr>
        <w:spacing w:after="0" w:line="240" w:lineRule="auto"/>
        <w:ind w:firstLine="720"/>
        <w:jc w:val="center"/>
        <w:rPr>
          <w:rFonts w:ascii="Times New Roman" w:eastAsia="Times New Roman" w:hAnsi="Times New Roman" w:cs="Times New Roman"/>
          <w:b/>
          <w:sz w:val="24"/>
          <w:szCs w:val="24"/>
          <w:u w:color="000000"/>
          <w:lang w:val="uk-UA" w:eastAsia="uk-UA"/>
        </w:rPr>
      </w:pPr>
    </w:p>
    <w:p w14:paraId="716B0EC4" w14:textId="6E77FDFE" w:rsidR="00525FBA" w:rsidRPr="00525FBA" w:rsidRDefault="00525FBA" w:rsidP="00525FBA">
      <w:pPr>
        <w:spacing w:after="0" w:line="240" w:lineRule="auto"/>
        <w:ind w:firstLine="720"/>
        <w:jc w:val="center"/>
        <w:rPr>
          <w:rFonts w:ascii="Times New Roman" w:eastAsia="Times New Roman" w:hAnsi="Times New Roman" w:cs="Times New Roman"/>
          <w:b/>
          <w:sz w:val="24"/>
          <w:szCs w:val="24"/>
          <w:u w:color="000000"/>
          <w:lang w:val="uk-UA" w:eastAsia="uk-UA"/>
        </w:rPr>
      </w:pPr>
      <w:r w:rsidRPr="00525FBA">
        <w:rPr>
          <w:rFonts w:ascii="Times New Roman" w:eastAsia="Times New Roman" w:hAnsi="Times New Roman" w:cs="Times New Roman"/>
          <w:b/>
          <w:sz w:val="24"/>
          <w:szCs w:val="24"/>
          <w:u w:color="000000"/>
          <w:lang w:val="uk-UA" w:eastAsia="uk-UA"/>
        </w:rPr>
        <w:t>Технічне завдання</w:t>
      </w:r>
    </w:p>
    <w:p w14:paraId="4A07DF16" w14:textId="77777777" w:rsidR="00525FBA" w:rsidRPr="00525FBA" w:rsidRDefault="00525FBA" w:rsidP="00525FBA">
      <w:pPr>
        <w:suppressAutoHyphens/>
        <w:spacing w:after="0" w:line="240" w:lineRule="auto"/>
        <w:jc w:val="center"/>
        <w:rPr>
          <w:rFonts w:ascii="Times New Roman" w:eastAsia="Times New Roman" w:hAnsi="Times New Roman" w:cs="Times New Roman"/>
          <w:b/>
          <w:color w:val="000000"/>
          <w:sz w:val="24"/>
          <w:szCs w:val="24"/>
          <w:u w:color="000000"/>
          <w:lang w:val="uk-UA"/>
        </w:rPr>
      </w:pPr>
      <w:proofErr w:type="spellStart"/>
      <w:r w:rsidRPr="00525FBA">
        <w:rPr>
          <w:rFonts w:ascii="Times New Roman" w:eastAsia="Times New Roman" w:hAnsi="Times New Roman" w:cs="Times New Roman"/>
          <w:b/>
          <w:color w:val="000000"/>
          <w:sz w:val="24"/>
          <w:szCs w:val="24"/>
          <w:u w:color="000000"/>
          <w:lang w:val="uk-UA"/>
        </w:rPr>
        <w:t>Гіпохлорит</w:t>
      </w:r>
      <w:proofErr w:type="spellEnd"/>
      <w:r w:rsidRPr="00525FBA">
        <w:rPr>
          <w:rFonts w:ascii="Times New Roman" w:eastAsia="Times New Roman" w:hAnsi="Times New Roman" w:cs="Times New Roman"/>
          <w:b/>
          <w:color w:val="000000"/>
          <w:sz w:val="24"/>
          <w:szCs w:val="24"/>
          <w:u w:color="000000"/>
          <w:lang w:val="uk-UA"/>
        </w:rPr>
        <w:t xml:space="preserve"> натрію марки А </w:t>
      </w:r>
    </w:p>
    <w:p w14:paraId="2B0620AA" w14:textId="77777777" w:rsidR="00525FBA" w:rsidRPr="00525FBA" w:rsidRDefault="00525FBA" w:rsidP="00525FBA">
      <w:pPr>
        <w:suppressAutoHyphens/>
        <w:spacing w:after="0" w:line="240" w:lineRule="auto"/>
        <w:jc w:val="center"/>
        <w:rPr>
          <w:rFonts w:ascii="Times New Roman" w:eastAsia="Times New Roman" w:hAnsi="Times New Roman" w:cs="Times New Roman"/>
          <w:b/>
          <w:color w:val="000000"/>
          <w:sz w:val="24"/>
          <w:szCs w:val="24"/>
          <w:u w:color="000000"/>
          <w:lang w:val="uk-UA"/>
        </w:rPr>
      </w:pPr>
      <w:r w:rsidRPr="00525FBA">
        <w:rPr>
          <w:rFonts w:ascii="Times New Roman" w:eastAsia="Times New Roman" w:hAnsi="Times New Roman" w:cs="Times New Roman"/>
          <w:b/>
          <w:color w:val="000000"/>
          <w:sz w:val="24"/>
          <w:szCs w:val="24"/>
          <w:u w:color="000000"/>
          <w:lang w:val="uk-UA"/>
        </w:rPr>
        <w:t xml:space="preserve"> (ДК 021:2015 – 24310000-0 - Основні неорганічні хімічні речовини)</w:t>
      </w:r>
    </w:p>
    <w:p w14:paraId="251FF326" w14:textId="77777777" w:rsidR="00525FBA" w:rsidRPr="00525FBA" w:rsidRDefault="00525FBA" w:rsidP="00525FBA">
      <w:pPr>
        <w:suppressAutoHyphens/>
        <w:spacing w:after="0" w:line="240" w:lineRule="auto"/>
        <w:jc w:val="center"/>
        <w:rPr>
          <w:rFonts w:ascii="Times New Roman" w:eastAsia="Times New Roman" w:hAnsi="Times New Roman" w:cs="Times New Roman"/>
          <w:b/>
          <w:color w:val="000000"/>
          <w:sz w:val="24"/>
          <w:szCs w:val="24"/>
          <w:u w:color="000000"/>
          <w:lang w:val="uk-UA"/>
        </w:rPr>
      </w:pPr>
    </w:p>
    <w:p w14:paraId="55BFC707" w14:textId="77777777" w:rsidR="00525FBA" w:rsidRPr="00525FBA" w:rsidRDefault="00525FBA" w:rsidP="00525FBA">
      <w:pPr>
        <w:spacing w:after="0" w:line="276" w:lineRule="auto"/>
        <w:jc w:val="center"/>
        <w:rPr>
          <w:rFonts w:ascii="Times New Roman" w:eastAsia="Times New Roman" w:hAnsi="Times New Roman" w:cs="Times New Roman"/>
          <w:b/>
          <w:i/>
          <w:sz w:val="28"/>
          <w:szCs w:val="28"/>
          <w:u w:color="000000"/>
          <w:lang w:val="uk-UA"/>
        </w:rPr>
      </w:pPr>
      <w:proofErr w:type="spellStart"/>
      <w:r w:rsidRPr="00525FBA">
        <w:rPr>
          <w:rFonts w:ascii="Times New Roman" w:eastAsia="Times New Roman" w:hAnsi="Times New Roman" w:cs="Times New Roman"/>
          <w:b/>
          <w:sz w:val="28"/>
          <w:szCs w:val="28"/>
          <w:u w:color="000000"/>
          <w:bdr w:val="nil"/>
          <w:lang w:val="uk-UA" w:eastAsia="ru-RU"/>
        </w:rPr>
        <w:lastRenderedPageBreak/>
        <w:t>Гіпохлорит</w:t>
      </w:r>
      <w:proofErr w:type="spellEnd"/>
      <w:r w:rsidRPr="00525FBA">
        <w:rPr>
          <w:rFonts w:ascii="Times New Roman" w:eastAsia="Times New Roman" w:hAnsi="Times New Roman" w:cs="Times New Roman"/>
          <w:b/>
          <w:sz w:val="28"/>
          <w:szCs w:val="28"/>
          <w:u w:color="000000"/>
          <w:bdr w:val="nil"/>
          <w:lang w:val="uk-UA" w:eastAsia="ru-RU"/>
        </w:rPr>
        <w:t xml:space="preserve"> натрію марки А</w:t>
      </w:r>
    </w:p>
    <w:tbl>
      <w:tblPr>
        <w:tblStyle w:val="3"/>
        <w:tblW w:w="0" w:type="auto"/>
        <w:tblInd w:w="142" w:type="dxa"/>
        <w:tblLook w:val="04A0" w:firstRow="1" w:lastRow="0" w:firstColumn="1" w:lastColumn="0" w:noHBand="0" w:noVBand="1"/>
      </w:tblPr>
      <w:tblGrid>
        <w:gridCol w:w="3366"/>
        <w:gridCol w:w="5837"/>
      </w:tblGrid>
      <w:tr w:rsidR="00525FBA" w:rsidRPr="00525FBA" w14:paraId="3A47B165" w14:textId="77777777" w:rsidTr="005059D9">
        <w:tc>
          <w:tcPr>
            <w:tcW w:w="3510" w:type="dxa"/>
          </w:tcPr>
          <w:p w14:paraId="394349A9"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Найменування товару</w:t>
            </w:r>
          </w:p>
        </w:tc>
        <w:tc>
          <w:tcPr>
            <w:tcW w:w="6197" w:type="dxa"/>
          </w:tcPr>
          <w:p w14:paraId="656DA45F" w14:textId="77777777" w:rsidR="00525FBA" w:rsidRPr="00525FBA" w:rsidRDefault="00525FBA" w:rsidP="00525FBA">
            <w:pPr>
              <w:spacing w:line="276" w:lineRule="auto"/>
              <w:jc w:val="center"/>
              <w:rPr>
                <w:rFonts w:ascii="Times New Roman" w:eastAsia="Times New Roman" w:hAnsi="Times New Roman" w:cs="Times New Roman"/>
                <w:b/>
                <w:color w:val="000000"/>
                <w:sz w:val="24"/>
                <w:szCs w:val="24"/>
                <w:u w:color="000000"/>
                <w:lang w:val="uk-UA"/>
              </w:rPr>
            </w:pPr>
            <w:proofErr w:type="spellStart"/>
            <w:r w:rsidRPr="00525FBA">
              <w:rPr>
                <w:rFonts w:ascii="Times New Roman" w:eastAsia="Times New Roman" w:hAnsi="Times New Roman" w:cs="Times New Roman"/>
                <w:b/>
                <w:color w:val="000000"/>
                <w:sz w:val="24"/>
                <w:szCs w:val="24"/>
                <w:u w:color="000000"/>
                <w:lang w:val="uk-UA"/>
              </w:rPr>
              <w:t>Гіпохлорит</w:t>
            </w:r>
            <w:proofErr w:type="spellEnd"/>
            <w:r w:rsidRPr="00525FBA">
              <w:rPr>
                <w:rFonts w:ascii="Times New Roman" w:eastAsia="Times New Roman" w:hAnsi="Times New Roman" w:cs="Times New Roman"/>
                <w:b/>
                <w:color w:val="000000"/>
                <w:sz w:val="24"/>
                <w:szCs w:val="24"/>
                <w:u w:color="000000"/>
                <w:lang w:val="uk-UA"/>
              </w:rPr>
              <w:t xml:space="preserve"> натрію марки А </w:t>
            </w:r>
          </w:p>
        </w:tc>
      </w:tr>
      <w:tr w:rsidR="00525FBA" w:rsidRPr="00525FBA" w14:paraId="4CDD527E" w14:textId="77777777" w:rsidTr="005059D9">
        <w:tc>
          <w:tcPr>
            <w:tcW w:w="3510" w:type="dxa"/>
          </w:tcPr>
          <w:p w14:paraId="6B6D4435"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Тип і марка товару*</w:t>
            </w:r>
          </w:p>
        </w:tc>
        <w:tc>
          <w:tcPr>
            <w:tcW w:w="6197" w:type="dxa"/>
          </w:tcPr>
          <w:p w14:paraId="59DEA142" w14:textId="77777777" w:rsidR="00525FBA" w:rsidRPr="00525FBA" w:rsidRDefault="00525FBA" w:rsidP="00525FBA">
            <w:pPr>
              <w:spacing w:line="276" w:lineRule="auto"/>
              <w:jc w:val="center"/>
              <w:rPr>
                <w:rFonts w:ascii="Times New Roman" w:eastAsia="Times New Roman" w:hAnsi="Times New Roman" w:cs="Times New Roman"/>
                <w:color w:val="000000"/>
                <w:sz w:val="24"/>
                <w:szCs w:val="24"/>
                <w:u w:color="000000"/>
                <w:lang w:val="uk-UA"/>
              </w:rPr>
            </w:pPr>
          </w:p>
        </w:tc>
      </w:tr>
      <w:tr w:rsidR="00525FBA" w:rsidRPr="00525FBA" w14:paraId="04E8A9C3" w14:textId="77777777" w:rsidTr="005059D9">
        <w:tc>
          <w:tcPr>
            <w:tcW w:w="3510" w:type="dxa"/>
          </w:tcPr>
          <w:p w14:paraId="61B28CBB"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Виробник. Країна походження товару*</w:t>
            </w:r>
          </w:p>
        </w:tc>
        <w:tc>
          <w:tcPr>
            <w:tcW w:w="6197" w:type="dxa"/>
          </w:tcPr>
          <w:p w14:paraId="19CDBD6C" w14:textId="77777777" w:rsidR="00525FBA" w:rsidRPr="00525FBA" w:rsidRDefault="00525FBA" w:rsidP="00525FBA">
            <w:pPr>
              <w:spacing w:line="276" w:lineRule="auto"/>
              <w:jc w:val="center"/>
              <w:rPr>
                <w:rFonts w:ascii="Times New Roman" w:eastAsia="Times New Roman" w:hAnsi="Times New Roman" w:cs="Times New Roman"/>
                <w:color w:val="000000"/>
                <w:sz w:val="24"/>
                <w:szCs w:val="24"/>
                <w:u w:color="000000"/>
                <w:lang w:val="uk-UA"/>
              </w:rPr>
            </w:pPr>
          </w:p>
        </w:tc>
      </w:tr>
      <w:tr w:rsidR="00525FBA" w:rsidRPr="00525FBA" w14:paraId="7569C79C" w14:textId="77777777" w:rsidTr="005059D9">
        <w:tc>
          <w:tcPr>
            <w:tcW w:w="3510" w:type="dxa"/>
          </w:tcPr>
          <w:p w14:paraId="6CC542ED"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ДСТУ, ТУ У *</w:t>
            </w:r>
          </w:p>
        </w:tc>
        <w:tc>
          <w:tcPr>
            <w:tcW w:w="6197" w:type="dxa"/>
          </w:tcPr>
          <w:p w14:paraId="66A57AED" w14:textId="77777777" w:rsidR="00525FBA" w:rsidRPr="00525FBA" w:rsidRDefault="00525FBA" w:rsidP="00525FBA">
            <w:pPr>
              <w:spacing w:line="276" w:lineRule="auto"/>
              <w:jc w:val="center"/>
              <w:rPr>
                <w:rFonts w:ascii="Times New Roman" w:eastAsia="Times New Roman" w:hAnsi="Times New Roman" w:cs="Times New Roman"/>
                <w:color w:val="000000"/>
                <w:sz w:val="24"/>
                <w:szCs w:val="24"/>
                <w:u w:color="000000"/>
                <w:lang w:val="uk-UA"/>
              </w:rPr>
            </w:pPr>
          </w:p>
        </w:tc>
      </w:tr>
      <w:tr w:rsidR="00525FBA" w:rsidRPr="00525FBA" w14:paraId="07B9EB2F" w14:textId="77777777" w:rsidTr="005059D9">
        <w:tc>
          <w:tcPr>
            <w:tcW w:w="3510" w:type="dxa"/>
          </w:tcPr>
          <w:p w14:paraId="761BB2FD"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Коефіцієнт світло пускання,%</w:t>
            </w:r>
          </w:p>
        </w:tc>
        <w:tc>
          <w:tcPr>
            <w:tcW w:w="6197" w:type="dxa"/>
          </w:tcPr>
          <w:p w14:paraId="1FAE95EA" w14:textId="77777777" w:rsidR="00525FBA" w:rsidRPr="00525FBA" w:rsidRDefault="00525FBA" w:rsidP="00525FBA">
            <w:pPr>
              <w:spacing w:line="276" w:lineRule="auto"/>
              <w:jc w:val="center"/>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не менше ніж 20%</w:t>
            </w:r>
          </w:p>
        </w:tc>
      </w:tr>
      <w:tr w:rsidR="00525FBA" w:rsidRPr="00525FBA" w14:paraId="27F36670" w14:textId="77777777" w:rsidTr="005059D9">
        <w:tc>
          <w:tcPr>
            <w:tcW w:w="3510" w:type="dxa"/>
          </w:tcPr>
          <w:p w14:paraId="02800DE5"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Масова концентрація активного хлору, г/дм3</w:t>
            </w:r>
          </w:p>
        </w:tc>
        <w:tc>
          <w:tcPr>
            <w:tcW w:w="6197" w:type="dxa"/>
            <w:vAlign w:val="center"/>
          </w:tcPr>
          <w:p w14:paraId="05A1B6ED" w14:textId="77777777" w:rsidR="00525FBA" w:rsidRPr="00525FBA" w:rsidRDefault="00525FBA" w:rsidP="00525FBA">
            <w:pPr>
              <w:spacing w:line="276" w:lineRule="auto"/>
              <w:jc w:val="center"/>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не менше ніж 190 г/дм3</w:t>
            </w:r>
          </w:p>
        </w:tc>
      </w:tr>
      <w:tr w:rsidR="00525FBA" w:rsidRPr="00525FBA" w14:paraId="3BACC83D" w14:textId="77777777" w:rsidTr="005059D9">
        <w:tc>
          <w:tcPr>
            <w:tcW w:w="3510" w:type="dxa"/>
          </w:tcPr>
          <w:p w14:paraId="3FAD93F8"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 xml:space="preserve">Масова концентрація лугу в перерахунок на </w:t>
            </w:r>
            <w:proofErr w:type="spellStart"/>
            <w:r w:rsidRPr="00525FBA">
              <w:rPr>
                <w:rFonts w:ascii="Times New Roman" w:eastAsia="Times New Roman" w:hAnsi="Times New Roman" w:cs="Times New Roman"/>
                <w:color w:val="000000"/>
                <w:sz w:val="24"/>
                <w:szCs w:val="24"/>
                <w:u w:color="000000"/>
                <w:lang w:val="uk-UA"/>
              </w:rPr>
              <w:t>NaOH</w:t>
            </w:r>
            <w:proofErr w:type="spellEnd"/>
            <w:r w:rsidRPr="00525FBA">
              <w:rPr>
                <w:rFonts w:ascii="Times New Roman" w:eastAsia="Times New Roman" w:hAnsi="Times New Roman" w:cs="Times New Roman"/>
                <w:color w:val="000000"/>
                <w:sz w:val="24"/>
                <w:szCs w:val="24"/>
                <w:u w:color="000000"/>
                <w:lang w:val="uk-UA"/>
              </w:rPr>
              <w:t xml:space="preserve"> г/дм3</w:t>
            </w:r>
          </w:p>
        </w:tc>
        <w:tc>
          <w:tcPr>
            <w:tcW w:w="6197" w:type="dxa"/>
          </w:tcPr>
          <w:p w14:paraId="01127205" w14:textId="77777777" w:rsidR="00525FBA" w:rsidRPr="00525FBA" w:rsidRDefault="00525FBA" w:rsidP="00525FBA">
            <w:pPr>
              <w:spacing w:line="276" w:lineRule="auto"/>
              <w:jc w:val="center"/>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10-20 г/дм3</w:t>
            </w:r>
          </w:p>
        </w:tc>
      </w:tr>
      <w:tr w:rsidR="00525FBA" w:rsidRPr="00525FBA" w14:paraId="5934E960" w14:textId="77777777" w:rsidTr="005059D9">
        <w:tc>
          <w:tcPr>
            <w:tcW w:w="3510" w:type="dxa"/>
          </w:tcPr>
          <w:p w14:paraId="6E8A9C42"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Масова концентрація заліза, г/дм3</w:t>
            </w:r>
          </w:p>
        </w:tc>
        <w:tc>
          <w:tcPr>
            <w:tcW w:w="6197" w:type="dxa"/>
          </w:tcPr>
          <w:p w14:paraId="56997BF2" w14:textId="77777777" w:rsidR="00525FBA" w:rsidRPr="00525FBA" w:rsidRDefault="00525FBA" w:rsidP="00525FBA">
            <w:pPr>
              <w:spacing w:line="276" w:lineRule="auto"/>
              <w:jc w:val="center"/>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не більше ніж 0,02 г/дм3</w:t>
            </w:r>
          </w:p>
        </w:tc>
      </w:tr>
      <w:tr w:rsidR="00525FBA" w:rsidRPr="00525FBA" w14:paraId="0F1EB0D4" w14:textId="77777777" w:rsidTr="005059D9">
        <w:tc>
          <w:tcPr>
            <w:tcW w:w="3510" w:type="dxa"/>
          </w:tcPr>
          <w:p w14:paraId="5DE9E862"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Одиниця виміру</w:t>
            </w:r>
          </w:p>
        </w:tc>
        <w:tc>
          <w:tcPr>
            <w:tcW w:w="6197" w:type="dxa"/>
          </w:tcPr>
          <w:p w14:paraId="7184CFA4" w14:textId="77777777" w:rsidR="00525FBA" w:rsidRPr="00525FBA" w:rsidRDefault="00525FBA" w:rsidP="00525FBA">
            <w:pPr>
              <w:spacing w:line="276" w:lineRule="auto"/>
              <w:jc w:val="center"/>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кілограм</w:t>
            </w:r>
          </w:p>
        </w:tc>
      </w:tr>
      <w:tr w:rsidR="00525FBA" w:rsidRPr="00525FBA" w14:paraId="7A2065E0" w14:textId="77777777" w:rsidTr="005059D9">
        <w:tc>
          <w:tcPr>
            <w:tcW w:w="3510" w:type="dxa"/>
          </w:tcPr>
          <w:p w14:paraId="27727E5F"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Кількість</w:t>
            </w:r>
          </w:p>
        </w:tc>
        <w:tc>
          <w:tcPr>
            <w:tcW w:w="6197" w:type="dxa"/>
          </w:tcPr>
          <w:p w14:paraId="6E66D5AE" w14:textId="77777777" w:rsidR="00525FBA" w:rsidRPr="00525FBA" w:rsidRDefault="00525FBA" w:rsidP="00525FBA">
            <w:pPr>
              <w:spacing w:line="276" w:lineRule="auto"/>
              <w:jc w:val="center"/>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3 870,00</w:t>
            </w:r>
          </w:p>
        </w:tc>
      </w:tr>
      <w:tr w:rsidR="00525FBA" w:rsidRPr="00525FBA" w14:paraId="6D94D418" w14:textId="77777777" w:rsidTr="005059D9">
        <w:tc>
          <w:tcPr>
            <w:tcW w:w="3510" w:type="dxa"/>
          </w:tcPr>
          <w:p w14:paraId="47F13158"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Рік виготовлення</w:t>
            </w:r>
          </w:p>
        </w:tc>
        <w:tc>
          <w:tcPr>
            <w:tcW w:w="6197" w:type="dxa"/>
          </w:tcPr>
          <w:p w14:paraId="0AFED743" w14:textId="77777777" w:rsidR="00525FBA" w:rsidRPr="00525FBA" w:rsidRDefault="00525FBA" w:rsidP="00525FBA">
            <w:pPr>
              <w:spacing w:line="276" w:lineRule="auto"/>
              <w:jc w:val="center"/>
              <w:rPr>
                <w:rFonts w:ascii="Times New Roman" w:eastAsia="Calibri" w:hAnsi="Times New Roman" w:cs="Times New Roman"/>
                <w:u w:color="000000"/>
                <w:lang w:val="uk-UA" w:eastAsia="uk-UA"/>
              </w:rPr>
            </w:pPr>
            <w:r w:rsidRPr="00525FBA">
              <w:rPr>
                <w:rFonts w:ascii="Times New Roman" w:eastAsia="Calibri" w:hAnsi="Times New Roman" w:cs="Times New Roman"/>
                <w:u w:color="000000"/>
                <w:lang w:val="uk-UA" w:eastAsia="uk-UA"/>
              </w:rPr>
              <w:t>2026 рік</w:t>
            </w:r>
          </w:p>
        </w:tc>
      </w:tr>
      <w:tr w:rsidR="00525FBA" w:rsidRPr="00525FBA" w14:paraId="73F6E2C7" w14:textId="77777777" w:rsidTr="005059D9">
        <w:tc>
          <w:tcPr>
            <w:tcW w:w="3510" w:type="dxa"/>
          </w:tcPr>
          <w:p w14:paraId="019983C0"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Гарантійний термін зберігання товару</w:t>
            </w:r>
          </w:p>
        </w:tc>
        <w:tc>
          <w:tcPr>
            <w:tcW w:w="6197" w:type="dxa"/>
            <w:vAlign w:val="center"/>
          </w:tcPr>
          <w:p w14:paraId="796006EE" w14:textId="77777777" w:rsidR="00525FBA" w:rsidRPr="00525FBA" w:rsidRDefault="00525FBA" w:rsidP="00525FBA">
            <w:pPr>
              <w:spacing w:line="276" w:lineRule="auto"/>
              <w:jc w:val="center"/>
              <w:rPr>
                <w:rFonts w:ascii="Times New Roman" w:eastAsia="Times New Roman" w:hAnsi="Times New Roman" w:cs="Times New Roman"/>
                <w:color w:val="000000"/>
                <w:sz w:val="24"/>
                <w:szCs w:val="24"/>
                <w:u w:color="000000"/>
                <w:lang w:val="uk-UA"/>
              </w:rPr>
            </w:pPr>
            <w:r w:rsidRPr="00525FBA">
              <w:rPr>
                <w:rFonts w:ascii="Times New Roman" w:eastAsia="Calibri" w:hAnsi="Times New Roman" w:cs="Times New Roman"/>
                <w:u w:color="000000"/>
                <w:lang w:val="uk-UA" w:eastAsia="uk-UA"/>
              </w:rPr>
              <w:t>3 місяці з дня виготовлення</w:t>
            </w:r>
          </w:p>
        </w:tc>
      </w:tr>
      <w:tr w:rsidR="00525FBA" w:rsidRPr="00525FBA" w14:paraId="12FF2554" w14:textId="77777777" w:rsidTr="005059D9">
        <w:tc>
          <w:tcPr>
            <w:tcW w:w="3510" w:type="dxa"/>
          </w:tcPr>
          <w:p w14:paraId="6166DD82"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Термін поставки</w:t>
            </w:r>
          </w:p>
        </w:tc>
        <w:tc>
          <w:tcPr>
            <w:tcW w:w="6197" w:type="dxa"/>
          </w:tcPr>
          <w:p w14:paraId="424CAFC0" w14:textId="77777777" w:rsidR="00525FBA" w:rsidRPr="00525FBA" w:rsidRDefault="00525FBA" w:rsidP="00525FBA">
            <w:pPr>
              <w:spacing w:line="276" w:lineRule="auto"/>
              <w:jc w:val="center"/>
              <w:rPr>
                <w:rFonts w:ascii="Times New Roman" w:eastAsia="Calibri" w:hAnsi="Times New Roman" w:cs="Times New Roman"/>
                <w:u w:color="000000"/>
                <w:lang w:val="uk-UA" w:eastAsia="uk-UA"/>
              </w:rPr>
            </w:pPr>
            <w:r w:rsidRPr="00525FBA">
              <w:rPr>
                <w:rFonts w:ascii="Times New Roman" w:eastAsia="Calibri" w:hAnsi="Times New Roman" w:cs="Times New Roman"/>
                <w:u w:color="000000"/>
                <w:lang w:val="uk-UA" w:eastAsia="uk-UA"/>
              </w:rPr>
              <w:t>не більше 7-ми календарних днів з моменту отримання заявки</w:t>
            </w:r>
          </w:p>
        </w:tc>
      </w:tr>
      <w:tr w:rsidR="00525FBA" w:rsidRPr="00525FBA" w14:paraId="1360BCAA" w14:textId="77777777" w:rsidTr="005059D9">
        <w:tc>
          <w:tcPr>
            <w:tcW w:w="3510" w:type="dxa"/>
          </w:tcPr>
          <w:p w14:paraId="6147D36B" w14:textId="77777777" w:rsidR="00525FBA" w:rsidRPr="00525FBA" w:rsidRDefault="00525FBA" w:rsidP="00525FBA">
            <w:pPr>
              <w:spacing w:line="276" w:lineRule="auto"/>
              <w:rPr>
                <w:rFonts w:ascii="Times New Roman" w:eastAsia="Times New Roman" w:hAnsi="Times New Roman" w:cs="Times New Roman"/>
                <w:color w:val="000000"/>
                <w:sz w:val="24"/>
                <w:szCs w:val="24"/>
                <w:u w:color="000000"/>
                <w:lang w:val="uk-UA"/>
              </w:rPr>
            </w:pPr>
            <w:r w:rsidRPr="00525FBA">
              <w:rPr>
                <w:rFonts w:ascii="Times New Roman" w:eastAsia="Times New Roman" w:hAnsi="Times New Roman" w:cs="Times New Roman"/>
                <w:color w:val="000000"/>
                <w:sz w:val="24"/>
                <w:szCs w:val="24"/>
                <w:u w:color="000000"/>
                <w:lang w:val="uk-UA"/>
              </w:rPr>
              <w:t>Місце поставки товару</w:t>
            </w:r>
          </w:p>
        </w:tc>
        <w:tc>
          <w:tcPr>
            <w:tcW w:w="6197" w:type="dxa"/>
          </w:tcPr>
          <w:p w14:paraId="1B8689CA" w14:textId="77777777" w:rsidR="00525FBA" w:rsidRPr="00525FBA" w:rsidRDefault="00525FBA" w:rsidP="00525FBA">
            <w:pPr>
              <w:spacing w:line="276" w:lineRule="auto"/>
              <w:rPr>
                <w:rFonts w:ascii="Times New Roman" w:eastAsia="Calibri" w:hAnsi="Times New Roman" w:cs="Times New Roman"/>
                <w:highlight w:val="yellow"/>
                <w:u w:color="000000"/>
                <w:lang w:val="uk-UA" w:eastAsia="uk-UA"/>
              </w:rPr>
            </w:pPr>
            <w:r w:rsidRPr="00525FBA">
              <w:rPr>
                <w:rFonts w:ascii="Times New Roman" w:eastAsia="Calibri" w:hAnsi="Times New Roman" w:cs="Times New Roman"/>
                <w:u w:color="000000"/>
                <w:lang w:val="uk-UA" w:eastAsia="uk-UA"/>
              </w:rPr>
              <w:t>Україна, Миколаївська область,  м. Миколаїв (з огляду на можливу чутливу інформацію, надається окремо Постачальнику)</w:t>
            </w:r>
          </w:p>
        </w:tc>
      </w:tr>
    </w:tbl>
    <w:p w14:paraId="013274AB" w14:textId="77777777" w:rsidR="00525FBA" w:rsidRPr="00525FBA" w:rsidRDefault="00525FBA" w:rsidP="00525FBA">
      <w:pPr>
        <w:suppressAutoHyphens/>
        <w:spacing w:after="0" w:line="240" w:lineRule="auto"/>
        <w:ind w:firstLine="708"/>
        <w:jc w:val="both"/>
        <w:rPr>
          <w:rFonts w:ascii="Times New Roman" w:eastAsia="Calibri" w:hAnsi="Times New Roman" w:cs="Times New Roman"/>
          <w:u w:color="000000"/>
          <w:lang w:val="uk-UA" w:eastAsia="uk-UA"/>
        </w:rPr>
      </w:pPr>
    </w:p>
    <w:p w14:paraId="07B26C5D" w14:textId="77777777" w:rsidR="00525FBA" w:rsidRPr="00525FBA" w:rsidRDefault="00525FBA" w:rsidP="00525FBA">
      <w:pPr>
        <w:suppressAutoHyphens/>
        <w:spacing w:after="0" w:line="240" w:lineRule="auto"/>
        <w:ind w:firstLine="708"/>
        <w:jc w:val="both"/>
        <w:rPr>
          <w:rFonts w:ascii="Times New Roman" w:eastAsia="Calibri" w:hAnsi="Times New Roman" w:cs="Times New Roman"/>
          <w:b/>
          <w:i/>
          <w:sz w:val="24"/>
          <w:szCs w:val="24"/>
          <w:u w:color="000000"/>
          <w:lang w:val="uk-UA" w:eastAsia="uk-UA"/>
        </w:rPr>
      </w:pPr>
      <w:r w:rsidRPr="00525FBA">
        <w:rPr>
          <w:rFonts w:ascii="Times New Roman" w:eastAsia="Calibri" w:hAnsi="Times New Roman" w:cs="Times New Roman"/>
          <w:b/>
          <w:i/>
          <w:sz w:val="24"/>
          <w:szCs w:val="24"/>
          <w:u w:color="000000"/>
          <w:lang w:val="uk-UA" w:eastAsia="uk-UA"/>
        </w:rPr>
        <w:t>*  При поданні пропозиції Учасник обов’язково заповнює колонку «Тип і марка товару», «Виробник. Країна походження товару», «ДСТУ, ТУ У».</w:t>
      </w:r>
    </w:p>
    <w:p w14:paraId="62F3CDA7" w14:textId="77777777" w:rsidR="00525FBA" w:rsidRPr="00525FBA" w:rsidRDefault="00525FBA" w:rsidP="00525FBA">
      <w:pPr>
        <w:suppressAutoHyphens/>
        <w:spacing w:before="240" w:after="0" w:line="276" w:lineRule="auto"/>
        <w:ind w:firstLine="708"/>
        <w:jc w:val="both"/>
        <w:rPr>
          <w:rFonts w:ascii="Times New Roman" w:eastAsia="Calibri" w:hAnsi="Times New Roman" w:cs="Times New Roman"/>
          <w:sz w:val="24"/>
          <w:szCs w:val="24"/>
          <w:u w:color="000000"/>
          <w:lang w:val="uk-UA" w:eastAsia="uk-UA"/>
        </w:rPr>
      </w:pPr>
      <w:r w:rsidRPr="00525FBA">
        <w:rPr>
          <w:rFonts w:ascii="Times New Roman" w:eastAsia="Calibri" w:hAnsi="Times New Roman" w:cs="Times New Roman"/>
          <w:sz w:val="24"/>
          <w:szCs w:val="24"/>
          <w:u w:color="000000"/>
          <w:lang w:val="uk-UA" w:eastAsia="uk-UA"/>
        </w:rPr>
        <w:t>Для підтвердження якості запропонованого товару Учасник надає на кожний вид товару:</w:t>
      </w:r>
    </w:p>
    <w:p w14:paraId="3E2568E8" w14:textId="77777777" w:rsidR="00525FBA" w:rsidRPr="00525FBA" w:rsidRDefault="00525FBA" w:rsidP="00525FBA">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525FBA">
        <w:rPr>
          <w:rFonts w:ascii="Times New Roman" w:eastAsia="Times New Roman" w:hAnsi="Times New Roman" w:cs="Times New Roman"/>
          <w:bCs/>
          <w:iCs/>
          <w:sz w:val="24"/>
          <w:szCs w:val="24"/>
          <w:u w:color="000000"/>
          <w:lang w:val="uk-UA" w:eastAsia="ru-RU"/>
        </w:rPr>
        <w:t>Сертифікат/паспорт якості на запропонований товар де вказано: назву виробника, його адресу, масу продукції, дату виготовлення. Сертифікат/паспорт якості повинен підтверджувати відповідність товару всім вимогам, що встановлені в цьому технічному завданні та документації, у відповідності з якою виготовляється запропонований Товар.</w:t>
      </w:r>
    </w:p>
    <w:p w14:paraId="3C36575C" w14:textId="77777777" w:rsidR="00525FBA" w:rsidRPr="00525FBA" w:rsidRDefault="00525FBA" w:rsidP="00525FBA">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525FBA">
        <w:rPr>
          <w:rFonts w:ascii="Times New Roman" w:eastAsia="Times New Roman" w:hAnsi="Times New Roman" w:cs="Times New Roman"/>
          <w:bCs/>
          <w:iCs/>
          <w:sz w:val="24"/>
          <w:szCs w:val="24"/>
          <w:u w:color="000000"/>
          <w:lang w:val="uk-UA" w:eastAsia="ru-RU"/>
        </w:rPr>
        <w:t>Сертифікат або паспорт безпечності речовини/матеріалу (</w:t>
      </w:r>
      <w:proofErr w:type="spellStart"/>
      <w:r w:rsidRPr="00525FBA">
        <w:rPr>
          <w:rFonts w:ascii="Times New Roman" w:eastAsia="Times New Roman" w:hAnsi="Times New Roman" w:cs="Times New Roman"/>
          <w:bCs/>
          <w:iCs/>
          <w:sz w:val="24"/>
          <w:szCs w:val="24"/>
          <w:u w:color="000000"/>
          <w:lang w:val="uk-UA" w:eastAsia="ru-RU"/>
        </w:rPr>
        <w:t>material</w:t>
      </w:r>
      <w:proofErr w:type="spellEnd"/>
      <w:r w:rsidRPr="00525FBA">
        <w:rPr>
          <w:rFonts w:ascii="Times New Roman" w:eastAsia="Times New Roman" w:hAnsi="Times New Roman" w:cs="Times New Roman"/>
          <w:bCs/>
          <w:iCs/>
          <w:sz w:val="24"/>
          <w:szCs w:val="24"/>
          <w:u w:color="000000"/>
          <w:lang w:val="uk-UA" w:eastAsia="ru-RU"/>
        </w:rPr>
        <w:t xml:space="preserve"> </w:t>
      </w:r>
      <w:proofErr w:type="spellStart"/>
      <w:r w:rsidRPr="00525FBA">
        <w:rPr>
          <w:rFonts w:ascii="Times New Roman" w:eastAsia="Times New Roman" w:hAnsi="Times New Roman" w:cs="Times New Roman"/>
          <w:bCs/>
          <w:iCs/>
          <w:sz w:val="24"/>
          <w:szCs w:val="24"/>
          <w:u w:color="000000"/>
          <w:lang w:val="uk-UA" w:eastAsia="ru-RU"/>
        </w:rPr>
        <w:t>safety</w:t>
      </w:r>
      <w:proofErr w:type="spellEnd"/>
      <w:r w:rsidRPr="00525FBA">
        <w:rPr>
          <w:rFonts w:ascii="Times New Roman" w:eastAsia="Times New Roman" w:hAnsi="Times New Roman" w:cs="Times New Roman"/>
          <w:bCs/>
          <w:iCs/>
          <w:sz w:val="24"/>
          <w:szCs w:val="24"/>
          <w:u w:color="000000"/>
          <w:lang w:val="uk-UA" w:eastAsia="ru-RU"/>
        </w:rPr>
        <w:t xml:space="preserve"> </w:t>
      </w:r>
      <w:proofErr w:type="spellStart"/>
      <w:r w:rsidRPr="00525FBA">
        <w:rPr>
          <w:rFonts w:ascii="Times New Roman" w:eastAsia="Times New Roman" w:hAnsi="Times New Roman" w:cs="Times New Roman"/>
          <w:bCs/>
          <w:iCs/>
          <w:sz w:val="24"/>
          <w:szCs w:val="24"/>
          <w:u w:color="000000"/>
          <w:lang w:val="uk-UA" w:eastAsia="ru-RU"/>
        </w:rPr>
        <w:t>data</w:t>
      </w:r>
      <w:proofErr w:type="spellEnd"/>
      <w:r w:rsidRPr="00525FBA">
        <w:rPr>
          <w:rFonts w:ascii="Times New Roman" w:eastAsia="Times New Roman" w:hAnsi="Times New Roman" w:cs="Times New Roman"/>
          <w:bCs/>
          <w:iCs/>
          <w:sz w:val="24"/>
          <w:szCs w:val="24"/>
          <w:u w:color="000000"/>
          <w:lang w:val="uk-UA" w:eastAsia="ru-RU"/>
        </w:rPr>
        <w:t xml:space="preserve"> </w:t>
      </w:r>
      <w:proofErr w:type="spellStart"/>
      <w:r w:rsidRPr="00525FBA">
        <w:rPr>
          <w:rFonts w:ascii="Times New Roman" w:eastAsia="Times New Roman" w:hAnsi="Times New Roman" w:cs="Times New Roman"/>
          <w:bCs/>
          <w:iCs/>
          <w:sz w:val="24"/>
          <w:szCs w:val="24"/>
          <w:u w:color="000000"/>
          <w:lang w:val="uk-UA" w:eastAsia="ru-RU"/>
        </w:rPr>
        <w:t>sheet</w:t>
      </w:r>
      <w:proofErr w:type="spellEnd"/>
      <w:r w:rsidRPr="00525FBA">
        <w:rPr>
          <w:rFonts w:ascii="Times New Roman" w:eastAsia="Times New Roman" w:hAnsi="Times New Roman" w:cs="Times New Roman"/>
          <w:bCs/>
          <w:iCs/>
          <w:sz w:val="24"/>
          <w:szCs w:val="24"/>
          <w:u w:color="000000"/>
          <w:lang w:val="uk-UA" w:eastAsia="ru-RU"/>
        </w:rPr>
        <w:t>, MSDS) або карту даних небезпечного фактору або інший Документ, який за структурою та змістом відповідає вимогам Постанови МОЗ України за № 19 від 20.05.2002 р.</w:t>
      </w:r>
    </w:p>
    <w:p w14:paraId="0BC23E6A" w14:textId="77777777" w:rsidR="00525FBA" w:rsidRPr="00525FBA" w:rsidRDefault="00525FBA" w:rsidP="00525FBA">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525FBA">
        <w:rPr>
          <w:rFonts w:ascii="Times New Roman" w:eastAsia="Times New Roman" w:hAnsi="Times New Roman" w:cs="Times New Roman"/>
          <w:bCs/>
          <w:iCs/>
          <w:sz w:val="24"/>
          <w:szCs w:val="24"/>
          <w:u w:color="000000"/>
          <w:lang w:val="uk-UA" w:eastAsia="ru-RU"/>
        </w:rPr>
        <w:t>Стандарт, відповідно до якого виробляється реагент, з перекладом на українську мову або ТУ (всі сторінки).  У разі виготовлення запропонованого Товару за технічними умовами або стандартами інших країн, учасник надає оригінали документів (з перекладом на українську мову) у відповідності з якими виготовляється запропонований Товар  з підтвердженням нормування всіх, зазначених вище, властивостей товару, з детальними та поетапними методиками проведення аналізу з контролю якості Товару, який пропонується учасником, на відповідність фактичним показникам сертифікату та/або паспорту якості.</w:t>
      </w:r>
    </w:p>
    <w:p w14:paraId="35E121C1" w14:textId="77777777" w:rsidR="00525FBA" w:rsidRPr="00525FBA" w:rsidRDefault="00525FBA" w:rsidP="00525FBA">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sz w:val="24"/>
          <w:szCs w:val="24"/>
          <w:u w:color="000000"/>
          <w:lang w:val="uk-UA" w:eastAsia="zh-CN"/>
        </w:rPr>
      </w:pPr>
      <w:r w:rsidRPr="00525FBA">
        <w:rPr>
          <w:rFonts w:ascii="Times New Roman" w:eastAsia="SimSun" w:hAnsi="Times New Roman" w:cs="Times New Roman"/>
          <w:sz w:val="24"/>
          <w:szCs w:val="24"/>
          <w:u w:color="000000"/>
          <w:lang w:val="uk-UA" w:eastAsia="zh-CN"/>
        </w:rPr>
        <w:lastRenderedPageBreak/>
        <w:t xml:space="preserve">Копія чинного сертифікату управління якості виробника згідно з вимогами міжнародного стандарту ІSО 9001:2015 в галузі виробництва та торгівлі (продажу). </w:t>
      </w:r>
    </w:p>
    <w:p w14:paraId="18D8BA43" w14:textId="77777777" w:rsidR="00525FBA" w:rsidRPr="00525FBA" w:rsidRDefault="00525FBA" w:rsidP="00525FBA">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525FBA">
        <w:rPr>
          <w:rFonts w:ascii="Times New Roman" w:eastAsia="Times New Roman" w:hAnsi="Times New Roman" w:cs="Times New Roman"/>
          <w:bCs/>
          <w:iCs/>
          <w:sz w:val="24"/>
          <w:szCs w:val="24"/>
          <w:u w:color="000000"/>
          <w:lang w:val="uk-UA" w:eastAsia="ru-RU"/>
        </w:rPr>
        <w:t>Копію сертифікату екологічного менеджменту виробника товару відповідно до вимог міжнародного стандарту ISO 14001:2015 в галузі виробництва та торгівлі (продажу).</w:t>
      </w:r>
    </w:p>
    <w:p w14:paraId="4D6E6B50" w14:textId="77777777" w:rsidR="00525FBA" w:rsidRPr="00525FBA" w:rsidRDefault="00525FBA" w:rsidP="00525FBA">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525FBA">
        <w:rPr>
          <w:rFonts w:ascii="Times New Roman" w:eastAsia="Times New Roman" w:hAnsi="Times New Roman" w:cs="Times New Roman"/>
          <w:bCs/>
          <w:iCs/>
          <w:sz w:val="24"/>
          <w:szCs w:val="24"/>
          <w:u w:color="000000"/>
          <w:lang w:val="uk-UA" w:eastAsia="ru-RU"/>
        </w:rPr>
        <w:t>У разі якщо Учасник не є виробником товару, що є предметом закупівлі, такий Учасник повинен надати у складі пропозиції копію договору про поставку товару між Учасником та виробником, який підтверджує відпуск (поставку) запропонованого товару або лист в довільній формі від виробника товару, в якому виробник підтверджує відпуск (поставку) товару.</w:t>
      </w:r>
    </w:p>
    <w:p w14:paraId="2017C723" w14:textId="77777777" w:rsidR="00525FBA" w:rsidRPr="00525FBA" w:rsidRDefault="00525FBA" w:rsidP="00525FBA">
      <w:pPr>
        <w:widowControl w:val="0"/>
        <w:numPr>
          <w:ilvl w:val="0"/>
          <w:numId w:val="17"/>
        </w:numPr>
        <w:pBdr>
          <w:top w:val="nil"/>
          <w:left w:val="nil"/>
          <w:bottom w:val="nil"/>
          <w:right w:val="nil"/>
          <w:between w:val="nil"/>
          <w:bar w:val="nil"/>
        </w:pBdr>
        <w:spacing w:before="240" w:after="0" w:line="240" w:lineRule="auto"/>
        <w:contextualSpacing/>
        <w:jc w:val="both"/>
        <w:rPr>
          <w:rFonts w:ascii="Times New Roman CYR" w:eastAsia="Times New Roman" w:hAnsi="Times New Roman CYR" w:cs="Times New Roman CYR"/>
          <w:sz w:val="24"/>
          <w:szCs w:val="24"/>
          <w:u w:color="000000"/>
          <w:lang w:val="uk-UA" w:eastAsia="uk-UA"/>
        </w:rPr>
      </w:pPr>
      <w:r w:rsidRPr="00525FBA">
        <w:rPr>
          <w:rFonts w:ascii="Times New Roman CYR" w:eastAsia="Times New Roman" w:hAnsi="Times New Roman CYR" w:cs="Times New Roman CYR"/>
          <w:sz w:val="24"/>
          <w:szCs w:val="24"/>
          <w:u w:color="000000"/>
          <w:lang w:val="uk-UA" w:eastAsia="uk-UA"/>
        </w:rPr>
        <w:t>Гарантійний лист (довільної форми) про те, що Учасник в змозі поставити товар у тій кількості та в терміни, що зазначені в цьому додатку до тендерної документації.</w:t>
      </w:r>
    </w:p>
    <w:p w14:paraId="4B3F52D8" w14:textId="77777777" w:rsidR="00525FBA" w:rsidRPr="00525FBA" w:rsidRDefault="00525FBA" w:rsidP="00525FBA">
      <w:pPr>
        <w:widowControl w:val="0"/>
        <w:spacing w:before="240" w:after="0" w:line="240" w:lineRule="auto"/>
        <w:contextualSpacing/>
        <w:jc w:val="both"/>
        <w:rPr>
          <w:rFonts w:ascii="Times New Roman CYR" w:eastAsia="Times New Roman" w:hAnsi="Times New Roman CYR" w:cs="Times New Roman CYR"/>
          <w:sz w:val="24"/>
          <w:szCs w:val="24"/>
          <w:u w:color="000000"/>
          <w:lang w:val="uk-UA" w:eastAsia="uk-UA"/>
        </w:rPr>
      </w:pPr>
    </w:p>
    <w:p w14:paraId="575A0D19" w14:textId="77777777" w:rsidR="00525FBA" w:rsidRPr="00525FBA" w:rsidRDefault="00525FBA" w:rsidP="00525FBA">
      <w:pPr>
        <w:widowControl w:val="0"/>
        <w:numPr>
          <w:ilvl w:val="0"/>
          <w:numId w:val="17"/>
        </w:numPr>
        <w:pBdr>
          <w:top w:val="nil"/>
          <w:left w:val="nil"/>
          <w:bottom w:val="nil"/>
          <w:right w:val="nil"/>
          <w:between w:val="nil"/>
          <w:bar w:val="nil"/>
        </w:pBdr>
        <w:spacing w:before="240" w:after="0" w:line="240" w:lineRule="auto"/>
        <w:contextualSpacing/>
        <w:jc w:val="both"/>
        <w:rPr>
          <w:rFonts w:ascii="Times New Roman CYR" w:eastAsia="Times New Roman" w:hAnsi="Times New Roman CYR" w:cs="Times New Roman CYR"/>
          <w:sz w:val="24"/>
          <w:szCs w:val="24"/>
          <w:u w:color="000000"/>
          <w:lang w:val="uk-UA" w:eastAsia="uk-UA"/>
        </w:rPr>
      </w:pPr>
      <w:r w:rsidRPr="00525FBA">
        <w:rPr>
          <w:rFonts w:ascii="Times New Roman CYR" w:eastAsia="Times New Roman" w:hAnsi="Times New Roman CYR" w:cs="Times New Roman CYR"/>
          <w:sz w:val="24"/>
          <w:szCs w:val="24"/>
          <w:u w:color="000000"/>
          <w:lang w:val="uk-UA" w:eastAsia="uk-UA"/>
        </w:rPr>
        <w:t>Довідка в довільній формі про наявність спеціалізованого автотранспорту з спеціалізованим насосом для перекачування реагентів (власного та/або залученого). Якщо спеціалізований автотранспорт не є власністю Учасника, а перебуває у його користуванні, Учасником додатково подаються  завірені копії дійсних та чинних протягом всього строку виконання договору про закупівлю, договорів, що посвідчують право користування: оренди (лізингу), суборенди, позички, надання послуг та ін. та акти приймання-передачі Учаснику такого спеціалізованого автотранспорту (у разі, коли вимогами чинного законодавства та/або умовами зазначених договорів передбачено їх складання).</w:t>
      </w:r>
    </w:p>
    <w:p w14:paraId="34B54FC0" w14:textId="77777777" w:rsidR="00525FBA" w:rsidRPr="00525FBA" w:rsidRDefault="00525FBA" w:rsidP="00525FBA">
      <w:pPr>
        <w:widowControl w:val="0"/>
        <w:spacing w:before="240" w:after="0" w:line="240" w:lineRule="auto"/>
        <w:contextualSpacing/>
        <w:jc w:val="both"/>
        <w:rPr>
          <w:rFonts w:ascii="Times New Roman CYR" w:eastAsia="Times New Roman" w:hAnsi="Times New Roman CYR" w:cs="Times New Roman CYR"/>
          <w:sz w:val="24"/>
          <w:szCs w:val="24"/>
          <w:u w:color="000000"/>
          <w:lang w:val="uk-UA" w:eastAsia="uk-UA"/>
        </w:rPr>
      </w:pPr>
      <w:r w:rsidRPr="00525FBA">
        <w:rPr>
          <w:rFonts w:ascii="Times New Roman CYR" w:eastAsia="Times New Roman" w:hAnsi="Times New Roman CYR" w:cs="Times New Roman CYR"/>
          <w:sz w:val="24"/>
          <w:szCs w:val="24"/>
          <w:u w:color="000000"/>
          <w:lang w:val="uk-UA" w:eastAsia="uk-UA"/>
        </w:rPr>
        <w:t xml:space="preserve"> </w:t>
      </w:r>
    </w:p>
    <w:p w14:paraId="2AC14029" w14:textId="77777777" w:rsidR="00525FBA" w:rsidRPr="00525FBA" w:rsidRDefault="00525FBA" w:rsidP="00525FBA">
      <w:pPr>
        <w:widowControl w:val="0"/>
        <w:numPr>
          <w:ilvl w:val="0"/>
          <w:numId w:val="17"/>
        </w:numPr>
        <w:pBdr>
          <w:top w:val="nil"/>
          <w:left w:val="nil"/>
          <w:bottom w:val="nil"/>
          <w:right w:val="nil"/>
          <w:between w:val="nil"/>
          <w:bar w:val="nil"/>
        </w:pBdr>
        <w:spacing w:line="240" w:lineRule="auto"/>
        <w:contextualSpacing/>
        <w:jc w:val="both"/>
        <w:rPr>
          <w:rFonts w:ascii="Times New Roman CYR" w:eastAsia="Times New Roman" w:hAnsi="Times New Roman CYR" w:cs="Times New Roman CYR"/>
          <w:sz w:val="24"/>
          <w:szCs w:val="24"/>
          <w:u w:color="000000"/>
          <w:lang w:val="uk-UA" w:eastAsia="uk-UA"/>
        </w:rPr>
      </w:pPr>
      <w:r w:rsidRPr="00525FBA">
        <w:rPr>
          <w:rFonts w:ascii="Times New Roman CYR" w:eastAsia="Times New Roman" w:hAnsi="Times New Roman CYR" w:cs="Times New Roman CYR"/>
          <w:sz w:val="24"/>
          <w:szCs w:val="24"/>
          <w:u w:color="000000"/>
          <w:lang w:val="uk-UA" w:eastAsia="uk-UA"/>
        </w:rPr>
        <w:t>Ліцензія на надання послуг з перевезення небезпечних вантажів автомобільним транспортом. Якщо спеціалізований автотранспорт не є власністю Учасника, а перебуває у його користуванні, Учасником надається завірена копія ліцензії на надання послуг з перевезення небезпечних вантажів автомобільним транспортом, видана на  власника спеціалізованого автотранспорту.</w:t>
      </w:r>
    </w:p>
    <w:p w14:paraId="52C71C57" w14:textId="77777777" w:rsidR="00525FBA" w:rsidRPr="00525FBA" w:rsidRDefault="00525FBA" w:rsidP="00525FBA">
      <w:pPr>
        <w:widowControl w:val="0"/>
        <w:spacing w:line="240" w:lineRule="auto"/>
        <w:contextualSpacing/>
        <w:jc w:val="both"/>
        <w:rPr>
          <w:rFonts w:ascii="Times New Roman CYR" w:eastAsia="Times New Roman" w:hAnsi="Times New Roman CYR" w:cs="Times New Roman CYR"/>
          <w:sz w:val="24"/>
          <w:szCs w:val="24"/>
          <w:u w:color="000000"/>
          <w:lang w:val="uk-UA" w:eastAsia="uk-UA"/>
        </w:rPr>
      </w:pPr>
    </w:p>
    <w:p w14:paraId="3B971F54" w14:textId="77777777" w:rsidR="00525FBA" w:rsidRPr="00525FBA" w:rsidRDefault="00525FBA" w:rsidP="00525FBA">
      <w:pPr>
        <w:widowControl w:val="0"/>
        <w:numPr>
          <w:ilvl w:val="0"/>
          <w:numId w:val="17"/>
        </w:numPr>
        <w:pBdr>
          <w:top w:val="nil"/>
          <w:left w:val="nil"/>
          <w:bottom w:val="nil"/>
          <w:right w:val="nil"/>
          <w:between w:val="nil"/>
          <w:bar w:val="nil"/>
        </w:pBdr>
        <w:spacing w:line="240" w:lineRule="auto"/>
        <w:contextualSpacing/>
        <w:jc w:val="both"/>
        <w:rPr>
          <w:rFonts w:ascii="Times New Roman CYR" w:eastAsia="Times New Roman" w:hAnsi="Times New Roman CYR" w:cs="Times New Roman CYR"/>
          <w:sz w:val="24"/>
          <w:szCs w:val="24"/>
          <w:u w:color="000000"/>
          <w:lang w:val="uk-UA" w:eastAsia="uk-UA"/>
        </w:rPr>
      </w:pPr>
      <w:r w:rsidRPr="00525FBA">
        <w:rPr>
          <w:rFonts w:ascii="Times New Roman CYR" w:eastAsia="Times New Roman" w:hAnsi="Times New Roman CYR" w:cs="Times New Roman CYR"/>
          <w:sz w:val="24"/>
          <w:szCs w:val="24"/>
          <w:u w:color="000000"/>
          <w:lang w:val="uk-UA" w:eastAsia="uk-UA"/>
        </w:rPr>
        <w:t>Свідоцтво про підготовку уповноваженої особи (уповноваженого) з питань безпеки перевезень небезпечних вантажів, наказ про його призначення (копія).</w:t>
      </w:r>
    </w:p>
    <w:p w14:paraId="2F99BEAC" w14:textId="77777777" w:rsidR="00525FBA" w:rsidRPr="00525FBA" w:rsidRDefault="00525FBA" w:rsidP="00525FBA">
      <w:pPr>
        <w:widowControl w:val="0"/>
        <w:spacing w:line="240" w:lineRule="auto"/>
        <w:contextualSpacing/>
        <w:jc w:val="both"/>
        <w:rPr>
          <w:rFonts w:ascii="Times New Roman CYR" w:eastAsia="Times New Roman" w:hAnsi="Times New Roman CYR" w:cs="Times New Roman CYR"/>
          <w:sz w:val="24"/>
          <w:szCs w:val="24"/>
          <w:u w:color="000000"/>
          <w:lang w:val="uk-UA" w:eastAsia="uk-UA"/>
        </w:rPr>
      </w:pPr>
    </w:p>
    <w:p w14:paraId="38348834" w14:textId="77777777" w:rsidR="00525FBA" w:rsidRPr="00525FBA" w:rsidRDefault="00525FBA" w:rsidP="00525FBA">
      <w:pPr>
        <w:widowControl w:val="0"/>
        <w:numPr>
          <w:ilvl w:val="0"/>
          <w:numId w:val="17"/>
        </w:numPr>
        <w:pBdr>
          <w:top w:val="nil"/>
          <w:left w:val="nil"/>
          <w:bottom w:val="nil"/>
          <w:right w:val="nil"/>
          <w:between w:val="nil"/>
          <w:bar w:val="nil"/>
        </w:pBdr>
        <w:spacing w:line="240" w:lineRule="auto"/>
        <w:contextualSpacing/>
        <w:jc w:val="both"/>
        <w:rPr>
          <w:rFonts w:ascii="Times New Roman CYR" w:eastAsia="Times New Roman" w:hAnsi="Times New Roman CYR" w:cs="Times New Roman CYR"/>
          <w:sz w:val="24"/>
          <w:szCs w:val="24"/>
          <w:u w:color="000000"/>
          <w:lang w:val="uk-UA" w:eastAsia="uk-UA"/>
        </w:rPr>
      </w:pPr>
      <w:r w:rsidRPr="00525FBA">
        <w:rPr>
          <w:rFonts w:ascii="Times New Roman CYR" w:eastAsia="Times New Roman" w:hAnsi="Times New Roman CYR" w:cs="Times New Roman CYR"/>
          <w:sz w:val="24"/>
          <w:szCs w:val="24"/>
          <w:u w:color="000000"/>
          <w:lang w:val="uk-UA" w:eastAsia="uk-UA"/>
        </w:rPr>
        <w:t>Лист - гарантія, що запропонований товар (кожний вид товару) відповідає необхідним екологічним нормам та основним вимогам державної політики України в галузі захисту довкілля, та не спричинить негативного впливу на навколишнє середовище. Зберігання та транспортування реагентів здійснюється  відповідно до вимог чинного природоохоронного законодавства.</w:t>
      </w:r>
    </w:p>
    <w:p w14:paraId="525A03D0" w14:textId="77777777" w:rsidR="00525FBA" w:rsidRPr="00525FBA" w:rsidRDefault="00525FBA" w:rsidP="00525FBA">
      <w:pPr>
        <w:widowControl w:val="0"/>
        <w:spacing w:line="240" w:lineRule="auto"/>
        <w:contextualSpacing/>
        <w:jc w:val="both"/>
        <w:rPr>
          <w:rFonts w:ascii="Times New Roman CYR" w:eastAsia="Times New Roman" w:hAnsi="Times New Roman CYR" w:cs="Times New Roman CYR"/>
          <w:sz w:val="24"/>
          <w:szCs w:val="24"/>
          <w:u w:color="000000"/>
          <w:lang w:val="uk-UA" w:eastAsia="uk-UA"/>
        </w:rPr>
      </w:pPr>
    </w:p>
    <w:p w14:paraId="625122FE" w14:textId="77777777" w:rsidR="00525FBA" w:rsidRPr="00525FBA" w:rsidRDefault="00525FBA" w:rsidP="00525FBA">
      <w:pPr>
        <w:widowControl w:val="0"/>
        <w:numPr>
          <w:ilvl w:val="0"/>
          <w:numId w:val="17"/>
        </w:numPr>
        <w:pBdr>
          <w:top w:val="nil"/>
          <w:left w:val="nil"/>
          <w:bottom w:val="nil"/>
          <w:right w:val="nil"/>
          <w:between w:val="nil"/>
          <w:bar w:val="nil"/>
        </w:pBdr>
        <w:spacing w:line="240" w:lineRule="auto"/>
        <w:contextualSpacing/>
        <w:jc w:val="both"/>
        <w:rPr>
          <w:rFonts w:ascii="Times New Roman CYR" w:eastAsia="Times New Roman" w:hAnsi="Times New Roman CYR" w:cs="Times New Roman CYR"/>
          <w:sz w:val="24"/>
          <w:szCs w:val="24"/>
          <w:u w:color="000000"/>
          <w:lang w:val="uk-UA" w:eastAsia="uk-UA"/>
        </w:rPr>
      </w:pPr>
      <w:r w:rsidRPr="00525FBA">
        <w:rPr>
          <w:rFonts w:ascii="Times New Roman CYR" w:eastAsia="Times New Roman" w:hAnsi="Times New Roman CYR" w:cs="Times New Roman CYR"/>
          <w:sz w:val="24"/>
          <w:szCs w:val="24"/>
          <w:u w:color="000000"/>
          <w:lang w:val="uk-UA" w:eastAsia="uk-UA"/>
        </w:rPr>
        <w:t>Товар повинен бути поставлений в тарі або упаковці, яка не допускає його псування або знищення при транспортуванні до Замовника.</w:t>
      </w:r>
    </w:p>
    <w:p w14:paraId="5DB861B5" w14:textId="77777777" w:rsidR="00525FBA" w:rsidRPr="00525FBA" w:rsidRDefault="00525FBA" w:rsidP="00525FBA">
      <w:pPr>
        <w:widowControl w:val="0"/>
        <w:spacing w:line="240" w:lineRule="auto"/>
        <w:contextualSpacing/>
        <w:jc w:val="both"/>
        <w:rPr>
          <w:rFonts w:ascii="Times New Roman CYR" w:eastAsia="Times New Roman" w:hAnsi="Times New Roman CYR" w:cs="Times New Roman CYR"/>
          <w:sz w:val="24"/>
          <w:szCs w:val="24"/>
          <w:u w:color="000000"/>
          <w:lang w:val="uk-UA" w:eastAsia="uk-UA"/>
        </w:rPr>
      </w:pPr>
    </w:p>
    <w:p w14:paraId="05894B21" w14:textId="77777777" w:rsidR="00525FBA" w:rsidRPr="00525FBA" w:rsidRDefault="00525FBA" w:rsidP="00525FBA">
      <w:pPr>
        <w:suppressAutoHyphens/>
        <w:spacing w:before="240" w:after="0" w:line="276" w:lineRule="auto"/>
        <w:ind w:left="-142"/>
        <w:jc w:val="both"/>
        <w:rPr>
          <w:rFonts w:ascii="Times New Roman" w:eastAsia="SimSun" w:hAnsi="Times New Roman" w:cs="Times New Roman"/>
          <w:color w:val="00000A"/>
          <w:sz w:val="24"/>
          <w:szCs w:val="24"/>
          <w:u w:color="000000"/>
          <w:lang w:val="uk-UA" w:eastAsia="zh-CN"/>
        </w:rPr>
      </w:pPr>
      <w:r w:rsidRPr="00525FBA">
        <w:rPr>
          <w:rFonts w:ascii="Times New Roman" w:eastAsia="SimSun" w:hAnsi="Times New Roman" w:cs="Times New Roman"/>
          <w:color w:val="00000A"/>
          <w:sz w:val="24"/>
          <w:szCs w:val="24"/>
          <w:u w:color="000000"/>
          <w:lang w:val="uk-UA" w:eastAsia="zh-CN"/>
        </w:rPr>
        <w:t xml:space="preserve">    У разі, якщо Учасник закупівлі  буде постачати товар іноземного виробництва, на виконання вимог ст. 21 Закону України «Про охорону праці», він додатково надає копію експертного висновку, що підтверджує пройдену на території України експертизу товару на відповідність їх нормативно-правовим актам з охорони праці, що чинні на території України, який виданий уповноваженою експертною організацією. В підтвердження повноважень експертної організації, учасник повинен надати копію документу, що підтверджує чинну акредитацію експертної організації.  У разі виготовлення товару, що пропонується Учасником, на території Європейського Союзу або постачається з території Європейського Союзу на виконання регламенту Європейського парламенту та ради № 1907/2006 від 18 </w:t>
      </w:r>
      <w:r w:rsidRPr="00525FBA">
        <w:rPr>
          <w:rFonts w:ascii="Times New Roman" w:eastAsia="SimSun" w:hAnsi="Times New Roman" w:cs="Times New Roman"/>
          <w:color w:val="00000A"/>
          <w:sz w:val="24"/>
          <w:szCs w:val="24"/>
          <w:u w:color="000000"/>
          <w:lang w:val="uk-UA" w:eastAsia="zh-CN"/>
        </w:rPr>
        <w:lastRenderedPageBreak/>
        <w:t>грудня 2006 року про реєстрацію, оцінку, авторизацію і обмеження хімічних речовин та препаратів, учасник повинен надати довідку з інформацією про те, що Учасника/Виробника запропонованого товару включено до списку Реєстратори/Постачальники» («</w:t>
      </w:r>
      <w:proofErr w:type="spellStart"/>
      <w:r w:rsidRPr="00525FBA">
        <w:rPr>
          <w:rFonts w:ascii="Times New Roman" w:eastAsia="SimSun" w:hAnsi="Times New Roman" w:cs="Times New Roman"/>
          <w:color w:val="00000A"/>
          <w:sz w:val="24"/>
          <w:szCs w:val="24"/>
          <w:u w:color="000000"/>
          <w:lang w:val="uk-UA" w:eastAsia="zh-CN"/>
        </w:rPr>
        <w:t>Registrants</w:t>
      </w:r>
      <w:proofErr w:type="spellEnd"/>
      <w:r w:rsidRPr="00525FBA">
        <w:rPr>
          <w:rFonts w:ascii="Times New Roman" w:eastAsia="SimSun" w:hAnsi="Times New Roman" w:cs="Times New Roman"/>
          <w:color w:val="00000A"/>
          <w:sz w:val="24"/>
          <w:szCs w:val="24"/>
          <w:u w:color="000000"/>
          <w:lang w:val="uk-UA" w:eastAsia="zh-CN"/>
        </w:rPr>
        <w:t>/</w:t>
      </w:r>
      <w:proofErr w:type="spellStart"/>
      <w:r w:rsidRPr="00525FBA">
        <w:rPr>
          <w:rFonts w:ascii="Times New Roman" w:eastAsia="SimSun" w:hAnsi="Times New Roman" w:cs="Times New Roman"/>
          <w:color w:val="00000A"/>
          <w:sz w:val="24"/>
          <w:szCs w:val="24"/>
          <w:u w:color="000000"/>
          <w:lang w:val="uk-UA" w:eastAsia="zh-CN"/>
        </w:rPr>
        <w:t>Suppliers</w:t>
      </w:r>
      <w:proofErr w:type="spellEnd"/>
      <w:r w:rsidRPr="00525FBA">
        <w:rPr>
          <w:rFonts w:ascii="Times New Roman" w:eastAsia="SimSun" w:hAnsi="Times New Roman" w:cs="Times New Roman"/>
          <w:color w:val="00000A"/>
          <w:sz w:val="24"/>
          <w:szCs w:val="24"/>
          <w:u w:color="000000"/>
          <w:lang w:val="uk-UA" w:eastAsia="zh-CN"/>
        </w:rPr>
        <w:t xml:space="preserve"> </w:t>
      </w:r>
      <w:proofErr w:type="spellStart"/>
      <w:r w:rsidRPr="00525FBA">
        <w:rPr>
          <w:rFonts w:ascii="Times New Roman" w:eastAsia="SimSun" w:hAnsi="Times New Roman" w:cs="Times New Roman"/>
          <w:color w:val="00000A"/>
          <w:sz w:val="24"/>
          <w:szCs w:val="24"/>
          <w:u w:color="000000"/>
          <w:lang w:val="uk-UA" w:eastAsia="zh-CN"/>
        </w:rPr>
        <w:t>Details</w:t>
      </w:r>
      <w:proofErr w:type="spellEnd"/>
      <w:r w:rsidRPr="00525FBA">
        <w:rPr>
          <w:rFonts w:ascii="Times New Roman" w:eastAsia="SimSun" w:hAnsi="Times New Roman" w:cs="Times New Roman"/>
          <w:color w:val="00000A"/>
          <w:sz w:val="24"/>
          <w:szCs w:val="24"/>
          <w:u w:color="000000"/>
          <w:lang w:val="uk-UA" w:eastAsia="zh-CN"/>
        </w:rPr>
        <w:t>») в розділі для продукції, що є предметом закупівлі (відповідний номер CAS), який ведеться Європейським хімічним агентством (</w:t>
      </w:r>
      <w:proofErr w:type="spellStart"/>
      <w:r w:rsidRPr="00525FBA">
        <w:rPr>
          <w:rFonts w:ascii="Times New Roman" w:eastAsia="SimSun" w:hAnsi="Times New Roman" w:cs="Times New Roman"/>
          <w:color w:val="00000A"/>
          <w:sz w:val="24"/>
          <w:szCs w:val="24"/>
          <w:u w:color="000000"/>
          <w:lang w:val="uk-UA" w:eastAsia="zh-CN"/>
        </w:rPr>
        <w:t>European</w:t>
      </w:r>
      <w:proofErr w:type="spellEnd"/>
      <w:r w:rsidRPr="00525FBA">
        <w:rPr>
          <w:rFonts w:ascii="Times New Roman" w:eastAsia="SimSun" w:hAnsi="Times New Roman" w:cs="Times New Roman"/>
          <w:color w:val="00000A"/>
          <w:sz w:val="24"/>
          <w:szCs w:val="24"/>
          <w:u w:color="000000"/>
          <w:lang w:val="uk-UA" w:eastAsia="zh-CN"/>
        </w:rPr>
        <w:t xml:space="preserve"> </w:t>
      </w:r>
      <w:proofErr w:type="spellStart"/>
      <w:r w:rsidRPr="00525FBA">
        <w:rPr>
          <w:rFonts w:ascii="Times New Roman" w:eastAsia="SimSun" w:hAnsi="Times New Roman" w:cs="Times New Roman"/>
          <w:color w:val="00000A"/>
          <w:sz w:val="24"/>
          <w:szCs w:val="24"/>
          <w:u w:color="000000"/>
          <w:lang w:val="uk-UA" w:eastAsia="zh-CN"/>
        </w:rPr>
        <w:t>Chemicals</w:t>
      </w:r>
      <w:proofErr w:type="spellEnd"/>
      <w:r w:rsidRPr="00525FBA">
        <w:rPr>
          <w:rFonts w:ascii="Times New Roman" w:eastAsia="SimSun" w:hAnsi="Times New Roman" w:cs="Times New Roman"/>
          <w:color w:val="00000A"/>
          <w:sz w:val="24"/>
          <w:szCs w:val="24"/>
          <w:u w:color="000000"/>
          <w:lang w:val="uk-UA" w:eastAsia="zh-CN"/>
        </w:rPr>
        <w:t xml:space="preserve"> </w:t>
      </w:r>
      <w:proofErr w:type="spellStart"/>
      <w:r w:rsidRPr="00525FBA">
        <w:rPr>
          <w:rFonts w:ascii="Times New Roman" w:eastAsia="SimSun" w:hAnsi="Times New Roman" w:cs="Times New Roman"/>
          <w:color w:val="00000A"/>
          <w:sz w:val="24"/>
          <w:szCs w:val="24"/>
          <w:u w:color="000000"/>
          <w:lang w:val="uk-UA" w:eastAsia="zh-CN"/>
        </w:rPr>
        <w:t>Agency</w:t>
      </w:r>
      <w:proofErr w:type="spellEnd"/>
      <w:r w:rsidRPr="00525FBA">
        <w:rPr>
          <w:rFonts w:ascii="Times New Roman" w:eastAsia="SimSun" w:hAnsi="Times New Roman" w:cs="Times New Roman"/>
          <w:color w:val="00000A"/>
          <w:sz w:val="24"/>
          <w:szCs w:val="24"/>
          <w:u w:color="000000"/>
          <w:lang w:val="uk-UA" w:eastAsia="zh-CN"/>
        </w:rPr>
        <w:t>). Учасник надає підтвердження (витяги, виписки, скріншоти, тощо) з офіційного сайту Європейського хімічного агентства (</w:t>
      </w:r>
      <w:proofErr w:type="spellStart"/>
      <w:r w:rsidRPr="00525FBA">
        <w:rPr>
          <w:rFonts w:ascii="Times New Roman" w:eastAsia="SimSun" w:hAnsi="Times New Roman" w:cs="Times New Roman"/>
          <w:color w:val="00000A"/>
          <w:sz w:val="24"/>
          <w:szCs w:val="24"/>
          <w:u w:color="000000"/>
          <w:lang w:val="uk-UA" w:eastAsia="zh-CN"/>
        </w:rPr>
        <w:t>European</w:t>
      </w:r>
      <w:proofErr w:type="spellEnd"/>
      <w:r w:rsidRPr="00525FBA">
        <w:rPr>
          <w:rFonts w:ascii="Times New Roman" w:eastAsia="SimSun" w:hAnsi="Times New Roman" w:cs="Times New Roman"/>
          <w:color w:val="00000A"/>
          <w:sz w:val="24"/>
          <w:szCs w:val="24"/>
          <w:u w:color="000000"/>
          <w:lang w:val="uk-UA" w:eastAsia="zh-CN"/>
        </w:rPr>
        <w:t xml:space="preserve"> </w:t>
      </w:r>
      <w:proofErr w:type="spellStart"/>
      <w:r w:rsidRPr="00525FBA">
        <w:rPr>
          <w:rFonts w:ascii="Times New Roman" w:eastAsia="SimSun" w:hAnsi="Times New Roman" w:cs="Times New Roman"/>
          <w:color w:val="00000A"/>
          <w:sz w:val="24"/>
          <w:szCs w:val="24"/>
          <w:u w:color="000000"/>
          <w:lang w:val="uk-UA" w:eastAsia="zh-CN"/>
        </w:rPr>
        <w:t>Chemicals</w:t>
      </w:r>
      <w:proofErr w:type="spellEnd"/>
      <w:r w:rsidRPr="00525FBA">
        <w:rPr>
          <w:rFonts w:ascii="Times New Roman" w:eastAsia="SimSun" w:hAnsi="Times New Roman" w:cs="Times New Roman"/>
          <w:color w:val="00000A"/>
          <w:sz w:val="24"/>
          <w:szCs w:val="24"/>
          <w:u w:color="000000"/>
          <w:lang w:val="uk-UA" w:eastAsia="zh-CN"/>
        </w:rPr>
        <w:t xml:space="preserve"> </w:t>
      </w:r>
      <w:proofErr w:type="spellStart"/>
      <w:r w:rsidRPr="00525FBA">
        <w:rPr>
          <w:rFonts w:ascii="Times New Roman" w:eastAsia="SimSun" w:hAnsi="Times New Roman" w:cs="Times New Roman"/>
          <w:color w:val="00000A"/>
          <w:sz w:val="24"/>
          <w:szCs w:val="24"/>
          <w:u w:color="000000"/>
          <w:lang w:val="uk-UA" w:eastAsia="zh-CN"/>
        </w:rPr>
        <w:t>Agency</w:t>
      </w:r>
      <w:proofErr w:type="spellEnd"/>
      <w:r w:rsidRPr="00525FBA">
        <w:rPr>
          <w:rFonts w:ascii="Times New Roman" w:eastAsia="SimSun" w:hAnsi="Times New Roman" w:cs="Times New Roman"/>
          <w:color w:val="00000A"/>
          <w:sz w:val="24"/>
          <w:szCs w:val="24"/>
          <w:u w:color="000000"/>
          <w:lang w:val="uk-UA" w:eastAsia="zh-CN"/>
        </w:rPr>
        <w:t>) про дійсність такої інформації. У зв’язку з наявністю даної інформації у відкритому доступі, Замовник самостійно перевіряє достовірність інформації.</w:t>
      </w:r>
    </w:p>
    <w:p w14:paraId="7F13D374" w14:textId="77777777" w:rsidR="00525FBA" w:rsidRPr="00525FBA" w:rsidRDefault="00525FBA" w:rsidP="00525FBA">
      <w:pPr>
        <w:suppressAutoHyphens/>
        <w:spacing w:before="240" w:after="0" w:line="276" w:lineRule="auto"/>
        <w:ind w:left="-142"/>
        <w:jc w:val="both"/>
        <w:rPr>
          <w:rFonts w:ascii="Times New Roman" w:eastAsia="SimSun" w:hAnsi="Times New Roman" w:cs="Times New Roman"/>
          <w:i/>
          <w:color w:val="00000A"/>
          <w:sz w:val="24"/>
          <w:szCs w:val="24"/>
          <w:u w:color="000000"/>
          <w:lang w:val="uk-UA" w:eastAsia="zh-CN"/>
        </w:rPr>
      </w:pPr>
      <w:r w:rsidRPr="00525FBA">
        <w:rPr>
          <w:rFonts w:ascii="Times New Roman" w:eastAsia="SimSun" w:hAnsi="Times New Roman" w:cs="Times New Roman"/>
          <w:color w:val="00000A"/>
          <w:sz w:val="24"/>
          <w:szCs w:val="24"/>
          <w:u w:color="000000"/>
          <w:lang w:val="uk-UA" w:eastAsia="zh-CN"/>
        </w:rPr>
        <w:tab/>
      </w:r>
      <w:r w:rsidRPr="00525FBA">
        <w:rPr>
          <w:rFonts w:ascii="Times New Roman" w:eastAsia="SimSun" w:hAnsi="Times New Roman" w:cs="Times New Roman"/>
          <w:i/>
          <w:color w:val="00000A"/>
          <w:sz w:val="24"/>
          <w:szCs w:val="24"/>
          <w:u w:color="000000"/>
          <w:lang w:val="uk-UA" w:eastAsia="zh-CN"/>
        </w:rPr>
        <w:t>У разі, якщо дані Технічні вимоги містять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джерело походження або виробника тощо, то вважається, що Технічні вимоги містять вираз «або еквівалент*»</w:t>
      </w:r>
    </w:p>
    <w:p w14:paraId="36A3F843" w14:textId="77777777" w:rsidR="00525FBA" w:rsidRPr="00525FBA" w:rsidRDefault="00525FBA" w:rsidP="00525FBA">
      <w:pPr>
        <w:suppressAutoHyphens/>
        <w:spacing w:before="240" w:after="0" w:line="276" w:lineRule="auto"/>
        <w:ind w:left="-142"/>
        <w:jc w:val="both"/>
        <w:rPr>
          <w:rFonts w:ascii="Times New Roman" w:eastAsia="SimSun" w:hAnsi="Times New Roman" w:cs="Times New Roman"/>
          <w:i/>
          <w:color w:val="00000A"/>
          <w:sz w:val="24"/>
          <w:szCs w:val="24"/>
          <w:u w:color="000000"/>
          <w:lang w:val="uk-UA" w:eastAsia="zh-CN"/>
        </w:rPr>
      </w:pPr>
      <w:r w:rsidRPr="00525FBA">
        <w:rPr>
          <w:rFonts w:ascii="Times New Roman" w:eastAsia="SimSun" w:hAnsi="Times New Roman" w:cs="Times New Roman"/>
          <w:i/>
          <w:color w:val="00000A"/>
          <w:sz w:val="24"/>
          <w:szCs w:val="24"/>
          <w:u w:color="000000"/>
          <w:lang w:val="uk-UA" w:eastAsia="zh-CN"/>
        </w:rPr>
        <w:t xml:space="preserve">(*еквівалент – «рівнозначний», «рівноцінний» предмет або кількість, що відповідає іншим предметам або кількостям, може замінювати або виражати їх) </w:t>
      </w:r>
    </w:p>
    <w:p w14:paraId="4B77E434" w14:textId="77777777" w:rsidR="00525FBA" w:rsidRPr="00525FBA" w:rsidRDefault="00525FBA" w:rsidP="00525FBA">
      <w:pPr>
        <w:suppressAutoHyphens/>
        <w:spacing w:before="240" w:after="0" w:line="276" w:lineRule="auto"/>
        <w:jc w:val="both"/>
        <w:rPr>
          <w:rFonts w:ascii="Times New Roman" w:eastAsia="SimSun" w:hAnsi="Times New Roman" w:cs="Times New Roman"/>
          <w:i/>
          <w:color w:val="00000A"/>
          <w:sz w:val="24"/>
          <w:szCs w:val="24"/>
          <w:u w:color="000000"/>
          <w:lang w:val="uk-UA" w:eastAsia="zh-CN"/>
        </w:rPr>
      </w:pPr>
      <w:r w:rsidRPr="00525FBA">
        <w:rPr>
          <w:rFonts w:ascii="Times New Roman" w:eastAsia="SimSun" w:hAnsi="Times New Roman" w:cs="Times New Roman"/>
          <w:i/>
          <w:color w:val="00000A"/>
          <w:sz w:val="24"/>
          <w:szCs w:val="24"/>
          <w:u w:color="000000"/>
          <w:lang w:val="uk-UA" w:eastAsia="zh-CN"/>
        </w:rPr>
        <w:t xml:space="preserve">Під еквівалентом товару або його складової частини (технічної характеристики) мається на увазі рівнозначний товар або його складова частина (технічна характеристика), що виражається в наявності однозначних співвідношень між технічними та якісними характеристиками до предмета закупівлі або краще, що замовник визначає згідно з вимогами тендерної документації. </w:t>
      </w:r>
      <w:r w:rsidRPr="00525FBA">
        <w:rPr>
          <w:rFonts w:ascii="Times New Roman" w:eastAsia="SimSun" w:hAnsi="Times New Roman" w:cs="Times New Roman"/>
          <w:b/>
          <w:i/>
          <w:color w:val="00000A"/>
          <w:sz w:val="24"/>
          <w:szCs w:val="24"/>
          <w:u w:color="000000"/>
          <w:lang w:val="uk-UA" w:eastAsia="zh-CN"/>
        </w:rPr>
        <w:t>Технічні параметри та характеристики еквіваленту  повинні повністю співпадати з характеристиками товару, що зазначений  в тендерній документації</w:t>
      </w:r>
      <w:r w:rsidRPr="00525FBA">
        <w:rPr>
          <w:rFonts w:ascii="Times New Roman" w:eastAsia="SimSun" w:hAnsi="Times New Roman" w:cs="Times New Roman"/>
          <w:i/>
          <w:color w:val="00000A"/>
          <w:sz w:val="24"/>
          <w:szCs w:val="24"/>
          <w:u w:color="000000"/>
          <w:lang w:val="uk-UA" w:eastAsia="zh-CN"/>
        </w:rPr>
        <w:t>.</w:t>
      </w:r>
    </w:p>
    <w:p w14:paraId="517A6BC4" w14:textId="77777777" w:rsidR="00525FBA" w:rsidRPr="00525FBA" w:rsidRDefault="00525FBA" w:rsidP="00525FBA">
      <w:pPr>
        <w:suppressAutoHyphens/>
        <w:spacing w:before="240" w:after="0" w:line="276" w:lineRule="auto"/>
        <w:ind w:firstLine="360"/>
        <w:jc w:val="both"/>
        <w:rPr>
          <w:rFonts w:ascii="Times New Roman" w:eastAsia="SimSun" w:hAnsi="Times New Roman" w:cs="Times New Roman"/>
          <w:i/>
          <w:color w:val="00000A"/>
          <w:sz w:val="24"/>
          <w:szCs w:val="24"/>
          <w:u w:color="000000"/>
          <w:lang w:val="uk-UA" w:eastAsia="zh-CN"/>
        </w:rPr>
      </w:pPr>
      <w:r w:rsidRPr="00525FBA">
        <w:rPr>
          <w:rFonts w:ascii="Times New Roman" w:eastAsia="SimSun" w:hAnsi="Times New Roman" w:cs="Times New Roman"/>
          <w:i/>
          <w:color w:val="00000A"/>
          <w:sz w:val="24"/>
          <w:szCs w:val="24"/>
          <w:u w:color="000000"/>
          <w:lang w:val="uk-UA" w:eastAsia="zh-CN"/>
        </w:rPr>
        <w:t xml:space="preserve">У разі надання еквіваленту товару Учасник повинен надати </w:t>
      </w:r>
      <w:r w:rsidRPr="00525FBA">
        <w:rPr>
          <w:rFonts w:ascii="Times New Roman" w:eastAsia="SimSun" w:hAnsi="Times New Roman" w:cs="Times New Roman"/>
          <w:b/>
          <w:bCs/>
          <w:i/>
          <w:color w:val="00000A"/>
          <w:sz w:val="24"/>
          <w:szCs w:val="24"/>
          <w:u w:color="000000"/>
          <w:lang w:val="uk-UA" w:eastAsia="zh-CN"/>
        </w:rPr>
        <w:t>порівняльну таблицю</w:t>
      </w:r>
      <w:r w:rsidRPr="00525FBA">
        <w:rPr>
          <w:rFonts w:ascii="Times New Roman" w:eastAsia="SimSun" w:hAnsi="Times New Roman" w:cs="Times New Roman"/>
          <w:i/>
          <w:color w:val="00000A"/>
          <w:sz w:val="24"/>
          <w:szCs w:val="24"/>
          <w:u w:color="000000"/>
          <w:lang w:val="uk-UA" w:eastAsia="zh-CN"/>
        </w:rPr>
        <w:t xml:space="preserve"> технічної специфікації з посиланням на документ, який підтверджує еквівалентність наданого товару, з чітко зазначеними показниками якості еквівалентів (хімічні характеристики).  </w:t>
      </w:r>
    </w:p>
    <w:p w14:paraId="608525FA" w14:textId="77777777" w:rsidR="00525FBA" w:rsidRPr="00525FBA" w:rsidRDefault="00525FBA" w:rsidP="00525FBA">
      <w:pPr>
        <w:suppressAutoHyphens/>
        <w:spacing w:before="240" w:after="0" w:line="276" w:lineRule="auto"/>
        <w:ind w:firstLine="360"/>
        <w:jc w:val="both"/>
        <w:rPr>
          <w:rFonts w:ascii="Times New Roman" w:eastAsia="SimSun" w:hAnsi="Times New Roman" w:cs="Times New Roman"/>
          <w:i/>
          <w:color w:val="00000A"/>
          <w:sz w:val="24"/>
          <w:szCs w:val="24"/>
          <w:u w:color="000000"/>
          <w:lang w:val="uk-UA" w:eastAsia="zh-CN"/>
        </w:rPr>
      </w:pPr>
      <w:r w:rsidRPr="00525FBA">
        <w:rPr>
          <w:rFonts w:ascii="Times New Roman" w:eastAsia="SimSun" w:hAnsi="Times New Roman" w:cs="Times New Roman"/>
          <w:i/>
          <w:color w:val="00000A"/>
          <w:sz w:val="24"/>
          <w:szCs w:val="24"/>
          <w:u w:color="000000"/>
          <w:lang w:val="uk-UA" w:eastAsia="zh-CN"/>
        </w:rPr>
        <w:t>Обґрунтування: Замовником могло бути застосовано використання найменувань окремих виробників для того, щоб з метою спрощення процесу підготовки тендерних пропозицій дати учасникам розуміння, який товар повністю задовольняє потреби замовника.</w:t>
      </w:r>
    </w:p>
    <w:p w14:paraId="6F0ED79C" w14:textId="77777777" w:rsidR="00525FBA" w:rsidRPr="00525FBA" w:rsidRDefault="00525FBA" w:rsidP="00525FBA">
      <w:pPr>
        <w:spacing w:before="240" w:after="0" w:line="240" w:lineRule="auto"/>
        <w:ind w:firstLine="720"/>
        <w:jc w:val="both"/>
        <w:rPr>
          <w:rFonts w:ascii="Times New Roman" w:eastAsia="Calibri" w:hAnsi="Times New Roman" w:cs="Times New Roman"/>
          <w:b/>
          <w:bCs/>
          <w:sz w:val="24"/>
          <w:szCs w:val="24"/>
          <w:u w:color="000000"/>
          <w:lang w:val="uk-UA"/>
        </w:rPr>
      </w:pPr>
      <w:r w:rsidRPr="00525FBA">
        <w:rPr>
          <w:rFonts w:ascii="Times New Roman" w:eastAsia="Calibri" w:hAnsi="Times New Roman" w:cs="Times New Roman"/>
          <w:b/>
          <w:bCs/>
          <w:sz w:val="24"/>
          <w:szCs w:val="24"/>
          <w:u w:color="000000"/>
          <w:lang w:val="uk-UA"/>
        </w:rPr>
        <w:t xml:space="preserve">До розгляду не приймаються пропозиції товарів, походженням з російської федерації/республіки </w:t>
      </w:r>
      <w:proofErr w:type="spellStart"/>
      <w:r w:rsidRPr="00525FBA">
        <w:rPr>
          <w:rFonts w:ascii="Times New Roman" w:eastAsia="Calibri" w:hAnsi="Times New Roman" w:cs="Times New Roman"/>
          <w:b/>
          <w:bCs/>
          <w:sz w:val="24"/>
          <w:szCs w:val="24"/>
          <w:u w:color="000000"/>
          <w:lang w:val="uk-UA"/>
        </w:rPr>
        <w:t>білорусь</w:t>
      </w:r>
      <w:proofErr w:type="spellEnd"/>
      <w:r w:rsidRPr="00525FBA">
        <w:rPr>
          <w:rFonts w:ascii="Times New Roman" w:eastAsia="Calibri" w:hAnsi="Times New Roman" w:cs="Times New Roman"/>
          <w:b/>
          <w:bCs/>
          <w:sz w:val="24"/>
          <w:szCs w:val="24"/>
          <w:u w:color="000000"/>
          <w:lang w:val="uk-UA"/>
        </w:rPr>
        <w:t xml:space="preserve">/ ісламської республіки </w:t>
      </w:r>
      <w:proofErr w:type="spellStart"/>
      <w:r w:rsidRPr="00525FBA">
        <w:rPr>
          <w:rFonts w:ascii="Times New Roman" w:eastAsia="Calibri" w:hAnsi="Times New Roman" w:cs="Times New Roman"/>
          <w:b/>
          <w:bCs/>
          <w:sz w:val="24"/>
          <w:szCs w:val="24"/>
          <w:u w:color="000000"/>
          <w:lang w:val="uk-UA"/>
        </w:rPr>
        <w:t>іран</w:t>
      </w:r>
      <w:proofErr w:type="spellEnd"/>
      <w:r w:rsidRPr="00525FBA">
        <w:rPr>
          <w:rFonts w:ascii="Times New Roman" w:eastAsia="Calibri" w:hAnsi="Times New Roman" w:cs="Times New Roman"/>
          <w:b/>
          <w:bCs/>
          <w:sz w:val="24"/>
          <w:szCs w:val="24"/>
          <w:u w:color="000000"/>
          <w:lang w:val="uk-UA"/>
        </w:rPr>
        <w:t xml:space="preserve">. </w:t>
      </w:r>
    </w:p>
    <w:p w14:paraId="646DB6FF" w14:textId="77777777" w:rsidR="000E45C3" w:rsidRDefault="000E45C3" w:rsidP="000E45C3">
      <w:pPr>
        <w:shd w:val="clear" w:color="auto" w:fill="FFFFFF"/>
        <w:spacing w:after="0" w:line="276" w:lineRule="auto"/>
        <w:jc w:val="center"/>
        <w:rPr>
          <w:rFonts w:ascii="Times New Roman" w:eastAsia="Times New Roman" w:hAnsi="Times New Roman" w:cs="Arial Unicode MS"/>
          <w:b/>
          <w:color w:val="000000"/>
          <w:sz w:val="24"/>
          <w:szCs w:val="24"/>
          <w:u w:color="000000"/>
          <w:bdr w:val="nil"/>
          <w:lang w:val="uk-UA" w:eastAsia="uk-UA"/>
        </w:rPr>
      </w:pPr>
    </w:p>
    <w:sectPr w:rsidR="000E45C3" w:rsidSect="00525FBA">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Antiqua">
    <w:altName w:val="Book Antiqua"/>
    <w:charset w:val="CC"/>
    <w:family w:val="roman"/>
    <w:pitch w:val="default"/>
  </w:font>
  <w:font w:name="Arial">
    <w:panose1 w:val="020B0604020202020204"/>
    <w:charset w:val="00"/>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0180BE6"/>
    <w:multiLevelType w:val="hybridMultilevel"/>
    <w:tmpl w:val="6CD0BEC4"/>
    <w:lvl w:ilvl="0" w:tplc="1D9E9D88">
      <w:start w:val="1"/>
      <w:numFmt w:val="decimal"/>
      <w:lvlText w:val="%1."/>
      <w:lvlJc w:val="center"/>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A632E4"/>
    <w:multiLevelType w:val="hybridMultilevel"/>
    <w:tmpl w:val="1B283DE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8" w15:restartNumberingAfterBreak="0">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60D1C"/>
    <w:multiLevelType w:val="hybridMultilevel"/>
    <w:tmpl w:val="43F43DE0"/>
    <w:lvl w:ilvl="0" w:tplc="E350F7D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981C40"/>
    <w:multiLevelType w:val="hybridMultilevel"/>
    <w:tmpl w:val="A3D4873A"/>
    <w:lvl w:ilvl="0" w:tplc="0518D6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5" w15:restartNumberingAfterBreak="0">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1"/>
  </w:num>
  <w:num w:numId="3">
    <w:abstractNumId w:val="14"/>
  </w:num>
  <w:num w:numId="4">
    <w:abstractNumId w:val="8"/>
  </w:num>
  <w:num w:numId="5">
    <w:abstractNumId w:val="7"/>
  </w:num>
  <w:num w:numId="6">
    <w:abstractNumId w:val="2"/>
  </w:num>
  <w:num w:numId="7">
    <w:abstractNumId w:val="9"/>
  </w:num>
  <w:num w:numId="8">
    <w:abstractNumId w:val="0"/>
  </w:num>
  <w:num w:numId="9">
    <w:abstractNumId w:val="15"/>
  </w:num>
  <w:num w:numId="10">
    <w:abstractNumId w:val="10"/>
  </w:num>
  <w:num w:numId="11">
    <w:abstractNumId w:val="6"/>
  </w:num>
  <w:num w:numId="12">
    <w:abstractNumId w:val="1"/>
  </w:num>
  <w:num w:numId="13">
    <w:abstractNumId w:val="16"/>
  </w:num>
  <w:num w:numId="14">
    <w:abstractNumId w:val="13"/>
  </w:num>
  <w:num w:numId="15">
    <w:abstractNumId w:val="3"/>
  </w:num>
  <w:num w:numId="16">
    <w:abstractNumId w:val="4"/>
  </w:num>
  <w:num w:numId="1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74"/>
    <w:rsid w:val="000178EC"/>
    <w:rsid w:val="00026C36"/>
    <w:rsid w:val="00042370"/>
    <w:rsid w:val="0004642A"/>
    <w:rsid w:val="00047C0D"/>
    <w:rsid w:val="00074C83"/>
    <w:rsid w:val="000844E7"/>
    <w:rsid w:val="00084EE0"/>
    <w:rsid w:val="00085BD8"/>
    <w:rsid w:val="00094FA5"/>
    <w:rsid w:val="000B1DE4"/>
    <w:rsid w:val="000B311E"/>
    <w:rsid w:val="000C3239"/>
    <w:rsid w:val="000C448F"/>
    <w:rsid w:val="000E45C3"/>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28F"/>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4E6565"/>
    <w:rsid w:val="004F21E8"/>
    <w:rsid w:val="00525FBA"/>
    <w:rsid w:val="00544B90"/>
    <w:rsid w:val="005460F2"/>
    <w:rsid w:val="00563738"/>
    <w:rsid w:val="005766A0"/>
    <w:rsid w:val="00576897"/>
    <w:rsid w:val="005956A5"/>
    <w:rsid w:val="005F4308"/>
    <w:rsid w:val="00616FAB"/>
    <w:rsid w:val="00623D41"/>
    <w:rsid w:val="00642970"/>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00AA"/>
    <w:rsid w:val="00AE6848"/>
    <w:rsid w:val="00AF34A2"/>
    <w:rsid w:val="00B00CF9"/>
    <w:rsid w:val="00B03A4A"/>
    <w:rsid w:val="00B10FD7"/>
    <w:rsid w:val="00B27B14"/>
    <w:rsid w:val="00B27DA2"/>
    <w:rsid w:val="00B45FB9"/>
    <w:rsid w:val="00B54F69"/>
    <w:rsid w:val="00B65396"/>
    <w:rsid w:val="00B71A66"/>
    <w:rsid w:val="00BA136C"/>
    <w:rsid w:val="00BC7873"/>
    <w:rsid w:val="00BD0FB1"/>
    <w:rsid w:val="00C04820"/>
    <w:rsid w:val="00C1487E"/>
    <w:rsid w:val="00C3450F"/>
    <w:rsid w:val="00C505CD"/>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DE0E9D"/>
    <w:rsid w:val="00E2123F"/>
    <w:rsid w:val="00E62124"/>
    <w:rsid w:val="00E6637B"/>
    <w:rsid w:val="00E820D3"/>
    <w:rsid w:val="00EB30AD"/>
    <w:rsid w:val="00EE281B"/>
    <w:rsid w:val="00EF2888"/>
    <w:rsid w:val="00F122A2"/>
    <w:rsid w:val="00F12583"/>
    <w:rsid w:val="00F14CBF"/>
    <w:rsid w:val="00F41CCB"/>
    <w:rsid w:val="00F43047"/>
    <w:rsid w:val="00F4615B"/>
    <w:rsid w:val="00F811E1"/>
    <w:rsid w:val="00F816DB"/>
    <w:rsid w:val="00FA26E7"/>
    <w:rsid w:val="00FA3234"/>
    <w:rsid w:val="00FA6F2D"/>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15:docId w15:val="{7B19E063-4D21-4ED3-86F2-73FBF387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 w:type="table" w:customStyle="1" w:styleId="21">
    <w:name w:val="Сетка таблицы2"/>
    <w:basedOn w:val="a1"/>
    <w:next w:val="a3"/>
    <w:uiPriority w:val="59"/>
    <w:rsid w:val="000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525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1615</Words>
  <Characters>9212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Irina</cp:lastModifiedBy>
  <cp:revision>4</cp:revision>
  <cp:lastPrinted>2026-06-24T13:00:00Z</cp:lastPrinted>
  <dcterms:created xsi:type="dcterms:W3CDTF">2026-06-24T12:54:00Z</dcterms:created>
  <dcterms:modified xsi:type="dcterms:W3CDTF">2026-06-24T13:00:00Z</dcterms:modified>
</cp:coreProperties>
</file>