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6C92"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639322EF"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1EB01B72"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6519981D" w14:textId="4A3C4E8E" w:rsidR="000F2B7B"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069E75DB" w14:textId="77777777" w:rsidR="00FB2DA6" w:rsidRPr="00094FA5" w:rsidRDefault="00FB2DA6" w:rsidP="000F2B7B">
      <w:pPr>
        <w:spacing w:after="0" w:line="240" w:lineRule="auto"/>
        <w:jc w:val="center"/>
        <w:rPr>
          <w:rFonts w:ascii="Times New Roman" w:hAnsi="Times New Roman" w:cs="Times New Roman"/>
          <w:sz w:val="24"/>
          <w:szCs w:val="24"/>
          <w:lang w:val="uk-UA"/>
        </w:rPr>
      </w:pPr>
    </w:p>
    <w:p w14:paraId="21ED771D" w14:textId="0A10F51D" w:rsidR="000F2B7B" w:rsidRPr="00094FA5" w:rsidRDefault="00B45FB9" w:rsidP="000F2B7B">
      <w:pPr>
        <w:spacing w:after="0" w:line="240" w:lineRule="auto"/>
        <w:jc w:val="both"/>
        <w:rPr>
          <w:rFonts w:ascii="Times New Roman" w:hAnsi="Times New Roman" w:cs="Times New Roman"/>
          <w:sz w:val="24"/>
          <w:szCs w:val="24"/>
          <w:lang w:val="uk-UA"/>
        </w:rPr>
      </w:pPr>
      <w:r w:rsidRPr="00B45FB9">
        <w:rPr>
          <w:rFonts w:ascii="Times New Roman" w:hAnsi="Times New Roman" w:cs="Times New Roman"/>
          <w:sz w:val="24"/>
          <w:szCs w:val="24"/>
          <w:lang w:val="uk-UA"/>
        </w:rPr>
        <w:t>1.</w:t>
      </w:r>
      <w:r w:rsidRPr="00B45FB9">
        <w:rPr>
          <w:rFonts w:ascii="Times New Roman" w:hAnsi="Times New Roman" w:cs="Times New Roman"/>
          <w:sz w:val="24"/>
          <w:szCs w:val="24"/>
          <w:lang w:val="uk-UA"/>
        </w:rPr>
        <w:tab/>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45FB9">
        <w:rPr>
          <w:rFonts w:ascii="Times New Roman" w:hAnsi="Times New Roman" w:cs="Times New Roman"/>
          <w:sz w:val="24"/>
          <w:szCs w:val="24"/>
          <w:u w:val="single"/>
          <w:lang w:val="uk-UA"/>
        </w:rPr>
        <w:t>Регіональний офіс водних ресурсів у Миколаївській області, 54005, Україна, Миколаївська область, місто Миколаїв, вул. Марка Кропивницького, 14, ідентифікаційний код 01038921, юридична особа, яка забезпечує потреби держави або територіальної громади.</w:t>
      </w:r>
    </w:p>
    <w:p w14:paraId="55EB677D" w14:textId="77777777" w:rsidR="00101631" w:rsidRDefault="00101631" w:rsidP="000F2B7B">
      <w:pPr>
        <w:spacing w:after="0" w:line="240" w:lineRule="auto"/>
        <w:jc w:val="both"/>
        <w:rPr>
          <w:rFonts w:ascii="Times New Roman" w:hAnsi="Times New Roman" w:cs="Times New Roman"/>
          <w:sz w:val="24"/>
          <w:szCs w:val="24"/>
          <w:shd w:val="clear" w:color="auto" w:fill="FFFFFF"/>
          <w:lang w:val="uk-UA"/>
        </w:rPr>
      </w:pPr>
    </w:p>
    <w:p w14:paraId="2DFF6090" w14:textId="20C23802" w:rsidR="000F2B7B" w:rsidRPr="00094FA5" w:rsidRDefault="00B45FB9"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2. </w:t>
      </w:r>
      <w:r w:rsidR="000F2B7B" w:rsidRPr="00094FA5">
        <w:rPr>
          <w:rFonts w:ascii="Times New Roman" w:hAnsi="Times New Roman" w:cs="Times New Roman"/>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F2B7B" w:rsidRPr="00094FA5">
        <w:rPr>
          <w:rStyle w:val="2"/>
          <w:rFonts w:eastAsiaTheme="minorHAnsi"/>
          <w:color w:val="auto"/>
        </w:rPr>
        <w:t xml:space="preserve"> </w:t>
      </w:r>
      <w:bookmarkStart w:id="0" w:name="_Hlk190096003"/>
      <w:r w:rsidR="00183D4D" w:rsidRPr="00183D4D">
        <w:rPr>
          <w:rFonts w:ascii="Times New Roman" w:hAnsi="Times New Roman" w:cs="Times New Roman"/>
          <w:bCs/>
          <w:sz w:val="24"/>
          <w:szCs w:val="24"/>
          <w:u w:val="single"/>
          <w:shd w:val="clear" w:color="auto" w:fill="FFFFFF"/>
          <w:lang w:val="uk-UA"/>
        </w:rPr>
        <w:t xml:space="preserve">Розроблення проектної документації на «Реконструкцію </w:t>
      </w:r>
      <w:proofErr w:type="spellStart"/>
      <w:r w:rsidR="00183D4D" w:rsidRPr="00183D4D">
        <w:rPr>
          <w:rFonts w:ascii="Times New Roman" w:hAnsi="Times New Roman" w:cs="Times New Roman"/>
          <w:bCs/>
          <w:sz w:val="24"/>
          <w:szCs w:val="24"/>
          <w:u w:val="single"/>
          <w:shd w:val="clear" w:color="auto" w:fill="FFFFFF"/>
          <w:lang w:val="uk-UA"/>
        </w:rPr>
        <w:t>Казанківського</w:t>
      </w:r>
      <w:proofErr w:type="spellEnd"/>
      <w:r w:rsidR="00183D4D" w:rsidRPr="00183D4D">
        <w:rPr>
          <w:rFonts w:ascii="Times New Roman" w:hAnsi="Times New Roman" w:cs="Times New Roman"/>
          <w:bCs/>
          <w:sz w:val="24"/>
          <w:szCs w:val="24"/>
          <w:u w:val="single"/>
          <w:shd w:val="clear" w:color="auto" w:fill="FFFFFF"/>
          <w:lang w:val="uk-UA"/>
        </w:rPr>
        <w:t xml:space="preserve"> групового водопроводу з метою забезпечення населених пунктів Софіївської територіальної громади </w:t>
      </w:r>
      <w:proofErr w:type="spellStart"/>
      <w:r w:rsidR="00183D4D" w:rsidRPr="00183D4D">
        <w:rPr>
          <w:rFonts w:ascii="Times New Roman" w:hAnsi="Times New Roman" w:cs="Times New Roman"/>
          <w:bCs/>
          <w:sz w:val="24"/>
          <w:szCs w:val="24"/>
          <w:u w:val="single"/>
          <w:shd w:val="clear" w:color="auto" w:fill="FFFFFF"/>
          <w:lang w:val="uk-UA"/>
        </w:rPr>
        <w:t>Баштанського</w:t>
      </w:r>
      <w:proofErr w:type="spellEnd"/>
      <w:r w:rsidR="00183D4D" w:rsidRPr="00183D4D">
        <w:rPr>
          <w:rFonts w:ascii="Times New Roman" w:hAnsi="Times New Roman" w:cs="Times New Roman"/>
          <w:bCs/>
          <w:sz w:val="24"/>
          <w:szCs w:val="24"/>
          <w:u w:val="single"/>
          <w:shd w:val="clear" w:color="auto" w:fill="FFFFFF"/>
          <w:lang w:val="uk-UA"/>
        </w:rPr>
        <w:t xml:space="preserve"> району Миколаївської області (код ДК 021:2015 71320000-7 - Послуги з інженерного проектування)</w:t>
      </w:r>
      <w:bookmarkEnd w:id="0"/>
      <w:r w:rsidRPr="00B45FB9">
        <w:rPr>
          <w:rFonts w:ascii="Times New Roman" w:hAnsi="Times New Roman" w:cs="Times New Roman"/>
          <w:sz w:val="24"/>
          <w:szCs w:val="24"/>
          <w:u w:val="single"/>
          <w:shd w:val="clear" w:color="auto" w:fill="FFFFFF"/>
          <w:lang w:val="uk-UA"/>
        </w:rPr>
        <w:t>.</w:t>
      </w:r>
    </w:p>
    <w:p w14:paraId="3EA39366" w14:textId="77777777" w:rsidR="00101631" w:rsidRDefault="00101631" w:rsidP="000F2B7B">
      <w:pPr>
        <w:spacing w:after="0" w:line="240" w:lineRule="auto"/>
        <w:jc w:val="both"/>
        <w:rPr>
          <w:rFonts w:ascii="Times New Roman" w:hAnsi="Times New Roman" w:cs="Times New Roman"/>
          <w:sz w:val="24"/>
          <w:szCs w:val="24"/>
          <w:lang w:val="uk-UA"/>
        </w:rPr>
      </w:pPr>
    </w:p>
    <w:p w14:paraId="3E9FDC6D" w14:textId="77777777" w:rsidR="00101631" w:rsidRDefault="00B45FB9" w:rsidP="000F2B7B">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3. </w:t>
      </w:r>
      <w:r w:rsidR="000F2B7B" w:rsidRPr="00094FA5">
        <w:rPr>
          <w:rFonts w:ascii="Times New Roman" w:hAnsi="Times New Roman" w:cs="Times New Roman"/>
          <w:sz w:val="24"/>
          <w:szCs w:val="24"/>
          <w:lang w:val="uk-UA"/>
        </w:rPr>
        <w:t xml:space="preserve">Вид та ідентифікатор процедури закупівлі: </w:t>
      </w:r>
      <w:r w:rsidR="000F2B7B" w:rsidRPr="00094FA5">
        <w:rPr>
          <w:rFonts w:ascii="Times New Roman" w:hAnsi="Times New Roman" w:cs="Times New Roman"/>
          <w:sz w:val="24"/>
          <w:szCs w:val="24"/>
          <w:u w:val="single"/>
          <w:lang w:val="uk-UA"/>
        </w:rPr>
        <w:t xml:space="preserve">Відкриті торги з особливостями, </w:t>
      </w:r>
    </w:p>
    <w:p w14:paraId="392843AA" w14:textId="245A7DFB" w:rsidR="000F2B7B" w:rsidRPr="00094FA5" w:rsidRDefault="00183D4D" w:rsidP="000F2B7B">
      <w:pPr>
        <w:spacing w:after="0" w:line="240" w:lineRule="auto"/>
        <w:jc w:val="both"/>
        <w:rPr>
          <w:rFonts w:ascii="Times New Roman" w:hAnsi="Times New Roman" w:cs="Times New Roman"/>
          <w:sz w:val="24"/>
          <w:szCs w:val="24"/>
          <w:u w:val="single"/>
          <w:lang w:val="uk-UA"/>
        </w:rPr>
      </w:pPr>
      <w:r w:rsidRPr="00183D4D">
        <w:rPr>
          <w:rFonts w:ascii="Times New Roman" w:hAnsi="Times New Roman" w:cs="Times New Roman"/>
          <w:sz w:val="24"/>
          <w:szCs w:val="24"/>
          <w:u w:val="single"/>
          <w:shd w:val="clear" w:color="auto" w:fill="FFFFFF"/>
        </w:rPr>
        <w:t>UA-2025-03-19-006702-a</w:t>
      </w:r>
      <w:r w:rsidR="000F2B7B" w:rsidRPr="00094FA5">
        <w:rPr>
          <w:rFonts w:ascii="Times New Roman" w:hAnsi="Times New Roman" w:cs="Times New Roman"/>
          <w:sz w:val="24"/>
          <w:szCs w:val="24"/>
          <w:u w:val="single"/>
          <w:lang w:val="uk-UA"/>
        </w:rPr>
        <w:t>.</w:t>
      </w:r>
      <w:r w:rsidR="00B45FB9">
        <w:rPr>
          <w:rFonts w:ascii="Times New Roman" w:hAnsi="Times New Roman" w:cs="Times New Roman"/>
          <w:sz w:val="24"/>
          <w:szCs w:val="24"/>
          <w:u w:val="single"/>
          <w:lang w:val="uk-UA"/>
        </w:rPr>
        <w:t xml:space="preserve"> </w:t>
      </w:r>
    </w:p>
    <w:p w14:paraId="1F0604D6" w14:textId="77777777" w:rsidR="00101631" w:rsidRDefault="00101631" w:rsidP="000F2B7B">
      <w:pPr>
        <w:spacing w:after="0" w:line="240" w:lineRule="auto"/>
        <w:jc w:val="both"/>
        <w:rPr>
          <w:rFonts w:ascii="Times New Roman" w:hAnsi="Times New Roman" w:cs="Times New Roman"/>
          <w:sz w:val="24"/>
          <w:szCs w:val="24"/>
          <w:lang w:val="uk-UA"/>
        </w:rPr>
      </w:pPr>
    </w:p>
    <w:p w14:paraId="46AEC16B" w14:textId="77777777" w:rsidR="00101631" w:rsidRDefault="00FB2DA6" w:rsidP="000F2B7B">
      <w:pPr>
        <w:spacing w:after="0" w:line="240" w:lineRule="auto"/>
        <w:jc w:val="both"/>
        <w:rPr>
          <w:lang w:val="uk-UA"/>
        </w:rPr>
      </w:pPr>
      <w:r>
        <w:rPr>
          <w:rFonts w:ascii="Times New Roman" w:hAnsi="Times New Roman" w:cs="Times New Roman"/>
          <w:sz w:val="24"/>
          <w:szCs w:val="24"/>
          <w:lang w:val="uk-UA"/>
        </w:rPr>
        <w:t xml:space="preserve">4. </w:t>
      </w:r>
      <w:r w:rsidR="000F2B7B" w:rsidRPr="00094FA5">
        <w:rPr>
          <w:rFonts w:ascii="Times New Roman" w:hAnsi="Times New Roman" w:cs="Times New Roman"/>
          <w:sz w:val="24"/>
          <w:szCs w:val="24"/>
          <w:lang w:val="uk-UA"/>
        </w:rPr>
        <w:t>Очікувана вартість та обґрунтування очікуваної вартості предмета закупівлі:</w:t>
      </w:r>
      <w:r w:rsidR="00A91A47" w:rsidRPr="00094FA5">
        <w:rPr>
          <w:lang w:val="uk-UA"/>
        </w:rPr>
        <w:t xml:space="preserve"> </w:t>
      </w:r>
    </w:p>
    <w:p w14:paraId="69943BE2" w14:textId="76CA370C" w:rsidR="00101631" w:rsidRDefault="00053D3A" w:rsidP="000F2B7B">
      <w:pPr>
        <w:spacing w:after="0" w:line="240" w:lineRule="auto"/>
        <w:jc w:val="both"/>
        <w:rPr>
          <w:rFonts w:ascii="Times New Roman" w:hAnsi="Times New Roman" w:cs="Times New Roman"/>
          <w:sz w:val="24"/>
          <w:szCs w:val="24"/>
          <w:u w:val="single"/>
          <w:bdr w:val="none" w:sz="0" w:space="0" w:color="auto" w:frame="1"/>
          <w:shd w:val="clear" w:color="auto" w:fill="FFFFFF"/>
          <w:lang w:val="uk-UA"/>
        </w:rPr>
      </w:pPr>
      <w:r>
        <w:rPr>
          <w:rFonts w:ascii="Times New Roman" w:hAnsi="Times New Roman"/>
          <w:sz w:val="24"/>
          <w:szCs w:val="24"/>
          <w:u w:val="single"/>
          <w:lang w:val="uk-UA"/>
        </w:rPr>
        <w:t>820 000,</w:t>
      </w:r>
      <w:r w:rsidR="00AB343E" w:rsidRPr="00AB343E">
        <w:rPr>
          <w:rFonts w:ascii="Times New Roman" w:hAnsi="Times New Roman"/>
          <w:sz w:val="24"/>
          <w:szCs w:val="24"/>
          <w:u w:val="single"/>
          <w:lang w:val="uk-UA"/>
        </w:rPr>
        <w:t>00 грн. з урахуванням ПДВ</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p>
    <w:p w14:paraId="58B891F2" w14:textId="404981C6" w:rsidR="000F2B7B" w:rsidRPr="00987C7A" w:rsidRDefault="000F2B7B" w:rsidP="000F2B7B">
      <w:pPr>
        <w:spacing w:after="0" w:line="240" w:lineRule="auto"/>
        <w:jc w:val="both"/>
        <w:rPr>
          <w:rFonts w:ascii="Times New Roman" w:hAnsi="Times New Roman" w:cs="Times New Roman"/>
          <w:sz w:val="24"/>
          <w:szCs w:val="24"/>
          <w:lang w:val="uk-UA"/>
        </w:rPr>
      </w:pP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аналізом ринку шляхом отримання комерційних пропозицій</w:t>
      </w:r>
      <w:r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094FA5">
        <w:rPr>
          <w:rFonts w:ascii="Times New Roman" w:hAnsi="Times New Roman" w:cs="Times New Roman"/>
          <w:sz w:val="24"/>
          <w:szCs w:val="24"/>
          <w:u w:val="single"/>
          <w:lang w:val="uk-UA"/>
        </w:rPr>
        <w:t>закупівель</w:t>
      </w:r>
      <w:proofErr w:type="spellEnd"/>
      <w:r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r w:rsidR="00987C7A">
        <w:rPr>
          <w:rFonts w:ascii="Times New Roman" w:hAnsi="Times New Roman" w:cs="Times New Roman"/>
          <w:sz w:val="24"/>
          <w:szCs w:val="24"/>
          <w:u w:val="single"/>
          <w:lang w:val="uk-UA"/>
        </w:rPr>
        <w:t xml:space="preserve"> та Листа щодо фінансування проекту №</w:t>
      </w:r>
      <w:r w:rsidR="00987C7A">
        <w:rPr>
          <w:rFonts w:ascii="Times New Roman" w:hAnsi="Times New Roman" w:cs="Times New Roman"/>
          <w:sz w:val="24"/>
          <w:szCs w:val="24"/>
          <w:u w:val="single"/>
          <w:lang w:val="en-US"/>
        </w:rPr>
        <w:t>NLV</w:t>
      </w:r>
      <w:r w:rsidR="00987C7A">
        <w:rPr>
          <w:rFonts w:ascii="Times New Roman" w:hAnsi="Times New Roman" w:cs="Times New Roman"/>
          <w:sz w:val="24"/>
          <w:szCs w:val="24"/>
          <w:u w:val="single"/>
          <w:lang w:val="uk-UA"/>
        </w:rPr>
        <w:t>/2025/03/24 від 05.03.2025 Пр</w:t>
      </w:r>
      <w:r w:rsidR="00101631">
        <w:rPr>
          <w:rFonts w:ascii="Times New Roman" w:hAnsi="Times New Roman" w:cs="Times New Roman"/>
          <w:sz w:val="24"/>
          <w:szCs w:val="24"/>
          <w:u w:val="single"/>
          <w:lang w:val="uk-UA"/>
        </w:rPr>
        <w:t>е</w:t>
      </w:r>
      <w:r w:rsidR="00987C7A">
        <w:rPr>
          <w:rFonts w:ascii="Times New Roman" w:hAnsi="Times New Roman" w:cs="Times New Roman"/>
          <w:sz w:val="24"/>
          <w:szCs w:val="24"/>
          <w:u w:val="single"/>
          <w:lang w:val="uk-UA"/>
        </w:rPr>
        <w:t>дставництва Датської ради у справах біженців в Україні.</w:t>
      </w:r>
    </w:p>
    <w:p w14:paraId="45177F35" w14:textId="77777777" w:rsidR="00101631" w:rsidRDefault="00101631" w:rsidP="000F2B7B">
      <w:pPr>
        <w:spacing w:after="0" w:line="240" w:lineRule="auto"/>
        <w:jc w:val="both"/>
        <w:rPr>
          <w:rFonts w:ascii="Times New Roman" w:hAnsi="Times New Roman" w:cs="Times New Roman"/>
          <w:sz w:val="24"/>
          <w:szCs w:val="24"/>
          <w:lang w:val="uk-UA"/>
        </w:rPr>
      </w:pPr>
    </w:p>
    <w:p w14:paraId="3BC3CBCD" w14:textId="5F045AAD" w:rsidR="000F2B7B" w:rsidRPr="00094FA5" w:rsidRDefault="00FB2DA6"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000F2B7B" w:rsidRPr="00094FA5">
        <w:rPr>
          <w:rFonts w:ascii="Times New Roman" w:hAnsi="Times New Roman" w:cs="Times New Roman"/>
          <w:sz w:val="24"/>
          <w:szCs w:val="24"/>
          <w:lang w:val="uk-UA"/>
        </w:rPr>
        <w:t xml:space="preserve">Розмір бюджетного призначення: </w:t>
      </w:r>
      <w:r w:rsidR="00053D3A">
        <w:rPr>
          <w:rFonts w:ascii="Times New Roman" w:hAnsi="Times New Roman" w:cs="Times New Roman"/>
          <w:sz w:val="24"/>
          <w:szCs w:val="24"/>
          <w:u w:val="single"/>
          <w:shd w:val="clear" w:color="auto" w:fill="FFFFFF"/>
          <w:lang w:val="uk-UA"/>
        </w:rPr>
        <w:t xml:space="preserve">820 </w:t>
      </w:r>
      <w:r w:rsidR="003E0616" w:rsidRPr="005F4308">
        <w:rPr>
          <w:rFonts w:ascii="Times New Roman" w:hAnsi="Times New Roman" w:cs="Times New Roman"/>
          <w:sz w:val="24"/>
          <w:szCs w:val="24"/>
          <w:u w:val="single"/>
          <w:shd w:val="clear" w:color="auto" w:fill="FFFFFF"/>
        </w:rPr>
        <w:t>000</w:t>
      </w:r>
      <w:r w:rsidR="001D24E3" w:rsidRPr="003E0616">
        <w:rPr>
          <w:rFonts w:ascii="Times New Roman" w:hAnsi="Times New Roman" w:cs="Times New Roman"/>
          <w:sz w:val="24"/>
          <w:szCs w:val="24"/>
          <w:u w:val="single"/>
          <w:shd w:val="clear" w:color="auto" w:fill="FFFFFF"/>
          <w:lang w:val="uk-UA"/>
        </w:rPr>
        <w:t>,</w:t>
      </w:r>
      <w:r w:rsidR="003E0616" w:rsidRPr="005F4308">
        <w:rPr>
          <w:rFonts w:ascii="Times New Roman" w:hAnsi="Times New Roman" w:cs="Times New Roman"/>
          <w:sz w:val="24"/>
          <w:szCs w:val="24"/>
          <w:u w:val="single"/>
          <w:shd w:val="clear" w:color="auto" w:fill="FFFFFF"/>
        </w:rPr>
        <w:t>0</w:t>
      </w:r>
      <w:r w:rsidR="001D24E3" w:rsidRPr="003E0616">
        <w:rPr>
          <w:rFonts w:ascii="Times New Roman" w:hAnsi="Times New Roman" w:cs="Times New Roman"/>
          <w:sz w:val="24"/>
          <w:szCs w:val="24"/>
          <w:u w:val="single"/>
          <w:shd w:val="clear" w:color="auto" w:fill="FFFFFF"/>
          <w:lang w:val="uk-UA"/>
        </w:rPr>
        <w:t xml:space="preserve">0 </w:t>
      </w:r>
      <w:r w:rsidR="00B65396" w:rsidRPr="003E0616">
        <w:rPr>
          <w:rFonts w:ascii="Times New Roman" w:hAnsi="Times New Roman" w:cs="Times New Roman"/>
          <w:sz w:val="24"/>
          <w:szCs w:val="24"/>
          <w:u w:val="single"/>
          <w:lang w:val="uk-UA"/>
        </w:rPr>
        <w:t>грн.</w:t>
      </w:r>
    </w:p>
    <w:p w14:paraId="5E9A3B8C" w14:textId="77777777" w:rsidR="00101631" w:rsidRDefault="00101631" w:rsidP="00BA136C">
      <w:pPr>
        <w:spacing w:after="0" w:line="240" w:lineRule="auto"/>
        <w:jc w:val="both"/>
        <w:rPr>
          <w:rFonts w:ascii="Times New Roman" w:hAnsi="Times New Roman" w:cs="Times New Roman"/>
          <w:sz w:val="24"/>
          <w:szCs w:val="24"/>
          <w:lang w:val="uk-UA"/>
        </w:rPr>
      </w:pPr>
    </w:p>
    <w:p w14:paraId="616E5DF9" w14:textId="3177DE5C" w:rsidR="000F2B7B" w:rsidRDefault="00FB2DA6" w:rsidP="00BA136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000F2B7B" w:rsidRPr="00094FA5">
        <w:rPr>
          <w:rFonts w:ascii="Times New Roman" w:hAnsi="Times New Roman" w:cs="Times New Roman"/>
          <w:sz w:val="24"/>
          <w:szCs w:val="24"/>
          <w:lang w:val="uk-UA"/>
        </w:rPr>
        <w:t xml:space="preserve">Обґрунтування технічних та якісних характеристик предмета закупівлі. </w:t>
      </w:r>
    </w:p>
    <w:p w14:paraId="04EC0BEC" w14:textId="77777777" w:rsidR="00053D3A" w:rsidRDefault="00053D3A" w:rsidP="00BA136C">
      <w:pPr>
        <w:spacing w:after="0" w:line="240" w:lineRule="auto"/>
        <w:jc w:val="both"/>
        <w:rPr>
          <w:rFonts w:ascii="Times New Roman" w:hAnsi="Times New Roman" w:cs="Times New Roman"/>
          <w:sz w:val="24"/>
          <w:szCs w:val="24"/>
          <w:lang w:val="uk-UA"/>
        </w:rPr>
      </w:pPr>
    </w:p>
    <w:p w14:paraId="4741753D" w14:textId="77777777" w:rsidR="00053D3A" w:rsidRPr="00053D3A" w:rsidRDefault="00053D3A" w:rsidP="00053D3A">
      <w:pPr>
        <w:spacing w:after="0" w:line="240" w:lineRule="auto"/>
        <w:jc w:val="center"/>
        <w:rPr>
          <w:rFonts w:ascii="Times New Roman" w:hAnsi="Times New Roman" w:cs="Times New Roman"/>
          <w:b/>
          <w:sz w:val="24"/>
          <w:szCs w:val="24"/>
          <w:lang w:val="uk-UA"/>
        </w:rPr>
      </w:pPr>
      <w:r w:rsidRPr="00053D3A">
        <w:rPr>
          <w:rFonts w:ascii="Times New Roman" w:hAnsi="Times New Roman" w:cs="Times New Roman"/>
          <w:b/>
          <w:sz w:val="24"/>
          <w:szCs w:val="24"/>
          <w:lang w:val="uk-UA"/>
        </w:rPr>
        <w:t>ЗАВДАННЯ НА ПРОЄКТУВАННЯ</w:t>
      </w:r>
    </w:p>
    <w:p w14:paraId="353B7256" w14:textId="4C1A5BE2" w:rsidR="00053D3A" w:rsidRPr="00053D3A" w:rsidRDefault="00053D3A" w:rsidP="00053D3A">
      <w:pPr>
        <w:spacing w:after="0" w:line="240" w:lineRule="auto"/>
        <w:jc w:val="center"/>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об'єкта: «Реконструкція </w:t>
      </w:r>
      <w:proofErr w:type="spellStart"/>
      <w:r w:rsidRPr="00053D3A">
        <w:rPr>
          <w:rFonts w:ascii="Times New Roman" w:hAnsi="Times New Roman" w:cs="Times New Roman"/>
          <w:sz w:val="24"/>
          <w:szCs w:val="24"/>
          <w:lang w:val="uk-UA"/>
        </w:rPr>
        <w:t>Казанківського</w:t>
      </w:r>
      <w:proofErr w:type="spellEnd"/>
      <w:r w:rsidRPr="00053D3A">
        <w:rPr>
          <w:rFonts w:ascii="Times New Roman" w:hAnsi="Times New Roman" w:cs="Times New Roman"/>
          <w:sz w:val="24"/>
          <w:szCs w:val="24"/>
          <w:lang w:val="uk-UA"/>
        </w:rPr>
        <w:t xml:space="preserve"> групового водопроводу з метою забезпечення населених пунктів Софіївської територіальної громади </w:t>
      </w:r>
      <w:proofErr w:type="spellStart"/>
      <w:r w:rsidRPr="00053D3A">
        <w:rPr>
          <w:rFonts w:ascii="Times New Roman" w:hAnsi="Times New Roman" w:cs="Times New Roman"/>
          <w:sz w:val="24"/>
          <w:szCs w:val="24"/>
          <w:lang w:val="uk-UA"/>
        </w:rPr>
        <w:t>Баштанського</w:t>
      </w:r>
      <w:proofErr w:type="spellEnd"/>
      <w:r w:rsidRPr="00053D3A">
        <w:rPr>
          <w:rFonts w:ascii="Times New Roman" w:hAnsi="Times New Roman" w:cs="Times New Roman"/>
          <w:sz w:val="24"/>
          <w:szCs w:val="24"/>
          <w:lang w:val="uk-UA"/>
        </w:rPr>
        <w:t xml:space="preserve"> району Миколаївської області централізованим питним водопостачанням»</w:t>
      </w:r>
    </w:p>
    <w:tbl>
      <w:tblPr>
        <w:tblW w:w="10095" w:type="dxa"/>
        <w:tblInd w:w="-348" w:type="dxa"/>
        <w:tblLayout w:type="fixed"/>
        <w:tblLook w:val="0000" w:firstRow="0" w:lastRow="0" w:firstColumn="0" w:lastColumn="0" w:noHBand="0" w:noVBand="0"/>
      </w:tblPr>
      <w:tblGrid>
        <w:gridCol w:w="852"/>
        <w:gridCol w:w="3148"/>
        <w:gridCol w:w="6095"/>
      </w:tblGrid>
      <w:tr w:rsidR="00053D3A" w:rsidRPr="00053D3A" w14:paraId="5D3273D1" w14:textId="77777777" w:rsidTr="00F628E8">
        <w:trPr>
          <w:trHeight w:val="144"/>
        </w:trPr>
        <w:tc>
          <w:tcPr>
            <w:tcW w:w="852" w:type="dxa"/>
            <w:tcBorders>
              <w:top w:val="single" w:sz="4" w:space="0" w:color="000000"/>
              <w:left w:val="single" w:sz="4" w:space="0" w:color="000000"/>
              <w:bottom w:val="single" w:sz="4" w:space="0" w:color="000000"/>
            </w:tcBorders>
            <w:shd w:val="clear" w:color="auto" w:fill="auto"/>
          </w:tcPr>
          <w:p w14:paraId="449E2A87"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w:t>
            </w:r>
          </w:p>
          <w:p w14:paraId="02D25C5B"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з/п</w:t>
            </w:r>
          </w:p>
        </w:tc>
        <w:tc>
          <w:tcPr>
            <w:tcW w:w="3148" w:type="dxa"/>
            <w:tcBorders>
              <w:top w:val="single" w:sz="4" w:space="0" w:color="000000"/>
              <w:left w:val="single" w:sz="4" w:space="0" w:color="000000"/>
              <w:bottom w:val="single" w:sz="4" w:space="0" w:color="000000"/>
            </w:tcBorders>
            <w:shd w:val="clear" w:color="auto" w:fill="auto"/>
          </w:tcPr>
          <w:p w14:paraId="5B2DC455"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Перелік основних даних і вимог</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5D1D058"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Зміст основних даних та вимог</w:t>
            </w:r>
          </w:p>
        </w:tc>
      </w:tr>
      <w:tr w:rsidR="00053D3A" w:rsidRPr="00053D3A" w14:paraId="7B61615A" w14:textId="77777777" w:rsidTr="00F628E8">
        <w:trPr>
          <w:trHeight w:val="144"/>
        </w:trPr>
        <w:tc>
          <w:tcPr>
            <w:tcW w:w="852" w:type="dxa"/>
            <w:tcBorders>
              <w:top w:val="single" w:sz="4" w:space="0" w:color="000000"/>
              <w:left w:val="single" w:sz="4" w:space="0" w:color="000000"/>
              <w:bottom w:val="single" w:sz="4" w:space="0" w:color="000000"/>
            </w:tcBorders>
            <w:shd w:val="clear" w:color="auto" w:fill="auto"/>
          </w:tcPr>
          <w:p w14:paraId="73920D70" w14:textId="77777777" w:rsidR="00053D3A" w:rsidRPr="00053D3A" w:rsidRDefault="00053D3A" w:rsidP="00053D3A">
            <w:pPr>
              <w:spacing w:after="0" w:line="240" w:lineRule="auto"/>
              <w:jc w:val="both"/>
              <w:rPr>
                <w:rFonts w:ascii="Times New Roman" w:hAnsi="Times New Roman" w:cs="Times New Roman"/>
                <w:sz w:val="24"/>
                <w:szCs w:val="24"/>
                <w:lang w:val="en-GB"/>
              </w:rPr>
            </w:pPr>
            <w:r w:rsidRPr="00053D3A">
              <w:rPr>
                <w:rFonts w:ascii="Times New Roman" w:hAnsi="Times New Roman" w:cs="Times New Roman"/>
                <w:sz w:val="24"/>
                <w:szCs w:val="24"/>
                <w:lang w:val="en-GB"/>
              </w:rPr>
              <w:t>1</w:t>
            </w:r>
          </w:p>
        </w:tc>
        <w:tc>
          <w:tcPr>
            <w:tcW w:w="3148" w:type="dxa"/>
            <w:tcBorders>
              <w:top w:val="single" w:sz="4" w:space="0" w:color="000000"/>
              <w:left w:val="single" w:sz="4" w:space="0" w:color="000000"/>
              <w:bottom w:val="single" w:sz="4" w:space="0" w:color="000000"/>
            </w:tcBorders>
            <w:shd w:val="clear" w:color="auto" w:fill="auto"/>
          </w:tcPr>
          <w:p w14:paraId="451A6CD6" w14:textId="77777777" w:rsidR="00053D3A" w:rsidRPr="00053D3A" w:rsidRDefault="00053D3A" w:rsidP="00053D3A">
            <w:pPr>
              <w:spacing w:after="0" w:line="240" w:lineRule="auto"/>
              <w:jc w:val="both"/>
              <w:rPr>
                <w:rFonts w:ascii="Times New Roman" w:hAnsi="Times New Roman" w:cs="Times New Roman"/>
                <w:sz w:val="24"/>
                <w:szCs w:val="24"/>
                <w:lang w:val="en-GB"/>
              </w:rPr>
            </w:pPr>
            <w:r w:rsidRPr="00053D3A">
              <w:rPr>
                <w:rFonts w:ascii="Times New Roman" w:hAnsi="Times New Roman" w:cs="Times New Roman"/>
                <w:sz w:val="24"/>
                <w:szCs w:val="24"/>
                <w:lang w:val="en-GB"/>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1CE1DFE" w14:textId="77777777" w:rsidR="00053D3A" w:rsidRPr="00053D3A" w:rsidRDefault="00053D3A" w:rsidP="00053D3A">
            <w:pPr>
              <w:spacing w:after="0" w:line="240" w:lineRule="auto"/>
              <w:jc w:val="both"/>
              <w:rPr>
                <w:rFonts w:ascii="Times New Roman" w:hAnsi="Times New Roman" w:cs="Times New Roman"/>
                <w:sz w:val="24"/>
                <w:szCs w:val="24"/>
                <w:lang w:val="en-GB"/>
              </w:rPr>
            </w:pPr>
            <w:r w:rsidRPr="00053D3A">
              <w:rPr>
                <w:rFonts w:ascii="Times New Roman" w:hAnsi="Times New Roman" w:cs="Times New Roman"/>
                <w:sz w:val="24"/>
                <w:szCs w:val="24"/>
                <w:lang w:val="en-GB"/>
              </w:rPr>
              <w:t>3</w:t>
            </w:r>
          </w:p>
        </w:tc>
      </w:tr>
      <w:tr w:rsidR="00053D3A" w:rsidRPr="00053D3A" w14:paraId="05B2FBD1" w14:textId="77777777" w:rsidTr="00F628E8">
        <w:trPr>
          <w:trHeight w:val="240"/>
        </w:trPr>
        <w:tc>
          <w:tcPr>
            <w:tcW w:w="852" w:type="dxa"/>
            <w:tcBorders>
              <w:top w:val="single" w:sz="4" w:space="0" w:color="000000"/>
              <w:left w:val="single" w:sz="4" w:space="0" w:color="000000"/>
              <w:bottom w:val="single" w:sz="4" w:space="0" w:color="000000"/>
            </w:tcBorders>
            <w:shd w:val="clear" w:color="auto" w:fill="auto"/>
          </w:tcPr>
          <w:p w14:paraId="61E0AFDB" w14:textId="77777777" w:rsidR="00053D3A" w:rsidRPr="00053D3A" w:rsidRDefault="00053D3A" w:rsidP="00053D3A">
            <w:pPr>
              <w:spacing w:after="0" w:line="240" w:lineRule="auto"/>
              <w:jc w:val="both"/>
              <w:rPr>
                <w:rFonts w:ascii="Times New Roman" w:hAnsi="Times New Roman" w:cs="Times New Roman"/>
                <w:sz w:val="24"/>
                <w:szCs w:val="24"/>
                <w:lang w:val="en-GB"/>
              </w:rPr>
            </w:pPr>
            <w:r w:rsidRPr="00053D3A">
              <w:rPr>
                <w:rFonts w:ascii="Times New Roman" w:hAnsi="Times New Roman" w:cs="Times New Roman"/>
                <w:sz w:val="24"/>
                <w:szCs w:val="24"/>
                <w:lang w:val="en-GB"/>
              </w:rPr>
              <w:t>1</w:t>
            </w:r>
          </w:p>
        </w:tc>
        <w:tc>
          <w:tcPr>
            <w:tcW w:w="3148" w:type="dxa"/>
            <w:tcBorders>
              <w:top w:val="single" w:sz="4" w:space="0" w:color="000000"/>
              <w:left w:val="single" w:sz="4" w:space="0" w:color="000000"/>
              <w:bottom w:val="single" w:sz="4" w:space="0" w:color="000000"/>
            </w:tcBorders>
            <w:shd w:val="clear" w:color="auto" w:fill="auto"/>
          </w:tcPr>
          <w:p w14:paraId="03C74FA3" w14:textId="77777777" w:rsidR="00053D3A" w:rsidRPr="00053D3A" w:rsidRDefault="00053D3A" w:rsidP="00053D3A">
            <w:pPr>
              <w:spacing w:after="0" w:line="240" w:lineRule="auto"/>
              <w:jc w:val="both"/>
              <w:rPr>
                <w:rFonts w:ascii="Times New Roman" w:hAnsi="Times New Roman" w:cs="Times New Roman"/>
                <w:i/>
                <w:sz w:val="24"/>
                <w:szCs w:val="24"/>
                <w:lang w:val="uk-UA"/>
              </w:rPr>
            </w:pPr>
            <w:r w:rsidRPr="00053D3A">
              <w:rPr>
                <w:rFonts w:ascii="Times New Roman" w:hAnsi="Times New Roman" w:cs="Times New Roman"/>
                <w:sz w:val="24"/>
                <w:szCs w:val="24"/>
                <w:lang w:val="uk-UA"/>
              </w:rPr>
              <w:t>Назва та місцезнаходження об'єкта.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046C2FC"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Реконструкція </w:t>
            </w:r>
            <w:proofErr w:type="spellStart"/>
            <w:r w:rsidRPr="00053D3A">
              <w:rPr>
                <w:rFonts w:ascii="Times New Roman" w:hAnsi="Times New Roman" w:cs="Times New Roman"/>
                <w:sz w:val="24"/>
                <w:szCs w:val="24"/>
                <w:lang w:val="uk-UA"/>
              </w:rPr>
              <w:t>Казанківського</w:t>
            </w:r>
            <w:proofErr w:type="spellEnd"/>
            <w:r w:rsidRPr="00053D3A">
              <w:rPr>
                <w:rFonts w:ascii="Times New Roman" w:hAnsi="Times New Roman" w:cs="Times New Roman"/>
                <w:sz w:val="24"/>
                <w:szCs w:val="24"/>
                <w:lang w:val="uk-UA"/>
              </w:rPr>
              <w:t xml:space="preserve"> групового водопроводу з метою забезпечення населених пунктів Софіївської територіальної громади </w:t>
            </w:r>
            <w:proofErr w:type="spellStart"/>
            <w:r w:rsidRPr="00053D3A">
              <w:rPr>
                <w:rFonts w:ascii="Times New Roman" w:hAnsi="Times New Roman" w:cs="Times New Roman"/>
                <w:sz w:val="24"/>
                <w:szCs w:val="24"/>
                <w:lang w:val="uk-UA"/>
              </w:rPr>
              <w:t>Баштанського</w:t>
            </w:r>
            <w:proofErr w:type="spellEnd"/>
            <w:r w:rsidRPr="00053D3A">
              <w:rPr>
                <w:rFonts w:ascii="Times New Roman" w:hAnsi="Times New Roman" w:cs="Times New Roman"/>
                <w:sz w:val="24"/>
                <w:szCs w:val="24"/>
                <w:lang w:val="uk-UA"/>
              </w:rPr>
              <w:t xml:space="preserve"> району Миколаївської області</w:t>
            </w:r>
          </w:p>
        </w:tc>
      </w:tr>
      <w:tr w:rsidR="00053D3A" w:rsidRPr="00053D3A" w14:paraId="349DA3BC" w14:textId="77777777" w:rsidTr="00F628E8">
        <w:trPr>
          <w:trHeight w:val="357"/>
        </w:trPr>
        <w:tc>
          <w:tcPr>
            <w:tcW w:w="852" w:type="dxa"/>
            <w:tcBorders>
              <w:top w:val="single" w:sz="4" w:space="0" w:color="000000"/>
              <w:left w:val="single" w:sz="4" w:space="0" w:color="000000"/>
              <w:bottom w:val="single" w:sz="4" w:space="0" w:color="000000"/>
            </w:tcBorders>
            <w:shd w:val="clear" w:color="auto" w:fill="auto"/>
          </w:tcPr>
          <w:p w14:paraId="3E73323B" w14:textId="77777777" w:rsidR="00053D3A" w:rsidRPr="00053D3A" w:rsidRDefault="00053D3A" w:rsidP="00053D3A">
            <w:pPr>
              <w:spacing w:after="0" w:line="240" w:lineRule="auto"/>
              <w:jc w:val="both"/>
              <w:rPr>
                <w:rFonts w:ascii="Times New Roman" w:hAnsi="Times New Roman" w:cs="Times New Roman"/>
                <w:sz w:val="24"/>
                <w:szCs w:val="24"/>
                <w:lang w:val="en-GB"/>
              </w:rPr>
            </w:pPr>
            <w:r w:rsidRPr="00053D3A">
              <w:rPr>
                <w:rFonts w:ascii="Times New Roman" w:hAnsi="Times New Roman" w:cs="Times New Roman"/>
                <w:sz w:val="24"/>
                <w:szCs w:val="24"/>
                <w:lang w:val="en-GB"/>
              </w:rPr>
              <w:lastRenderedPageBreak/>
              <w:t>2</w:t>
            </w:r>
          </w:p>
        </w:tc>
        <w:tc>
          <w:tcPr>
            <w:tcW w:w="3148" w:type="dxa"/>
            <w:tcBorders>
              <w:top w:val="single" w:sz="4" w:space="0" w:color="000000"/>
              <w:left w:val="single" w:sz="4" w:space="0" w:color="000000"/>
              <w:bottom w:val="single" w:sz="4" w:space="0" w:color="000000"/>
            </w:tcBorders>
            <w:shd w:val="clear" w:color="auto" w:fill="auto"/>
          </w:tcPr>
          <w:p w14:paraId="645AC8D7"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Підстава для проектування.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9D7BDEB"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План виконання заходів по напрямах та об’єктах, що фінансуються з державного бюджету по КПКВК 2707090 «Першочергове забезпечення сільських населених пунктів централізованим водопостачанням» на 2024 рік по РОВР у Миколаївській області, затверджений наказом </w:t>
            </w:r>
            <w:proofErr w:type="spellStart"/>
            <w:r w:rsidRPr="00053D3A">
              <w:rPr>
                <w:rFonts w:ascii="Times New Roman" w:hAnsi="Times New Roman" w:cs="Times New Roman"/>
                <w:sz w:val="24"/>
                <w:szCs w:val="24"/>
                <w:lang w:val="uk-UA"/>
              </w:rPr>
              <w:t>Держводагентства</w:t>
            </w:r>
            <w:proofErr w:type="spellEnd"/>
            <w:r w:rsidRPr="00053D3A">
              <w:rPr>
                <w:rFonts w:ascii="Times New Roman" w:hAnsi="Times New Roman" w:cs="Times New Roman"/>
                <w:sz w:val="24"/>
                <w:szCs w:val="24"/>
                <w:lang w:val="uk-UA"/>
              </w:rPr>
              <w:t xml:space="preserve"> № 48 від 29.02.2024.</w:t>
            </w:r>
          </w:p>
        </w:tc>
      </w:tr>
      <w:tr w:rsidR="00053D3A" w:rsidRPr="00053D3A" w14:paraId="3848AC16" w14:textId="77777777" w:rsidTr="00F628E8">
        <w:trPr>
          <w:trHeight w:val="240"/>
        </w:trPr>
        <w:tc>
          <w:tcPr>
            <w:tcW w:w="852" w:type="dxa"/>
            <w:tcBorders>
              <w:top w:val="single" w:sz="4" w:space="0" w:color="000000"/>
              <w:left w:val="single" w:sz="4" w:space="0" w:color="000000"/>
              <w:bottom w:val="single" w:sz="4" w:space="0" w:color="000000"/>
            </w:tcBorders>
            <w:shd w:val="clear" w:color="auto" w:fill="auto"/>
          </w:tcPr>
          <w:p w14:paraId="1E9F2217" w14:textId="77777777" w:rsidR="00053D3A" w:rsidRPr="00053D3A" w:rsidRDefault="00053D3A" w:rsidP="00053D3A">
            <w:pPr>
              <w:spacing w:after="0" w:line="240" w:lineRule="auto"/>
              <w:jc w:val="both"/>
              <w:rPr>
                <w:rFonts w:ascii="Times New Roman" w:hAnsi="Times New Roman" w:cs="Times New Roman"/>
                <w:sz w:val="24"/>
                <w:szCs w:val="24"/>
                <w:lang w:val="en-GB"/>
              </w:rPr>
            </w:pPr>
            <w:r w:rsidRPr="00053D3A">
              <w:rPr>
                <w:rFonts w:ascii="Times New Roman" w:hAnsi="Times New Roman" w:cs="Times New Roman"/>
                <w:sz w:val="24"/>
                <w:szCs w:val="24"/>
                <w:lang w:val="uk-UA"/>
              </w:rPr>
              <w:t>3</w:t>
            </w:r>
            <w:r w:rsidRPr="00053D3A">
              <w:rPr>
                <w:rFonts w:ascii="Times New Roman" w:hAnsi="Times New Roman" w:cs="Times New Roman"/>
                <w:sz w:val="24"/>
                <w:szCs w:val="24"/>
                <w:lang w:val="en-GB"/>
              </w:rPr>
              <w:t xml:space="preserve"> </w:t>
            </w:r>
          </w:p>
        </w:tc>
        <w:tc>
          <w:tcPr>
            <w:tcW w:w="3148" w:type="dxa"/>
            <w:tcBorders>
              <w:top w:val="single" w:sz="4" w:space="0" w:color="000000"/>
              <w:left w:val="single" w:sz="4" w:space="0" w:color="000000"/>
              <w:bottom w:val="single" w:sz="4" w:space="0" w:color="000000"/>
            </w:tcBorders>
            <w:shd w:val="clear" w:color="auto" w:fill="auto"/>
          </w:tcPr>
          <w:p w14:paraId="59EB8812"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Вид будівництва.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BD011D3" w14:textId="77777777" w:rsidR="00053D3A" w:rsidRPr="00053D3A" w:rsidRDefault="00053D3A" w:rsidP="00053D3A">
            <w:pPr>
              <w:spacing w:after="0" w:line="240" w:lineRule="auto"/>
              <w:jc w:val="both"/>
              <w:rPr>
                <w:rFonts w:ascii="Times New Roman" w:hAnsi="Times New Roman" w:cs="Times New Roman"/>
                <w:sz w:val="24"/>
                <w:szCs w:val="24"/>
                <w:lang w:val="en-GB"/>
              </w:rPr>
            </w:pPr>
            <w:r w:rsidRPr="00053D3A">
              <w:rPr>
                <w:rFonts w:ascii="Times New Roman" w:hAnsi="Times New Roman" w:cs="Times New Roman"/>
                <w:sz w:val="24"/>
                <w:szCs w:val="24"/>
                <w:lang w:val="uk-UA"/>
              </w:rPr>
              <w:t>Реконструкція</w:t>
            </w:r>
          </w:p>
        </w:tc>
      </w:tr>
      <w:tr w:rsidR="00053D3A" w:rsidRPr="00053D3A" w14:paraId="5443250A" w14:textId="77777777" w:rsidTr="00F628E8">
        <w:trPr>
          <w:trHeight w:val="240"/>
        </w:trPr>
        <w:tc>
          <w:tcPr>
            <w:tcW w:w="852" w:type="dxa"/>
            <w:tcBorders>
              <w:top w:val="single" w:sz="4" w:space="0" w:color="000000"/>
              <w:left w:val="single" w:sz="4" w:space="0" w:color="000000"/>
              <w:bottom w:val="single" w:sz="4" w:space="0" w:color="000000"/>
            </w:tcBorders>
            <w:shd w:val="clear" w:color="auto" w:fill="auto"/>
          </w:tcPr>
          <w:p w14:paraId="56FE9910"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4</w:t>
            </w:r>
          </w:p>
        </w:tc>
        <w:tc>
          <w:tcPr>
            <w:tcW w:w="3148" w:type="dxa"/>
            <w:tcBorders>
              <w:top w:val="single" w:sz="4" w:space="0" w:color="000000"/>
              <w:left w:val="single" w:sz="4" w:space="0" w:color="000000"/>
              <w:bottom w:val="single" w:sz="4" w:space="0" w:color="000000"/>
            </w:tcBorders>
            <w:shd w:val="clear" w:color="auto" w:fill="auto"/>
          </w:tcPr>
          <w:p w14:paraId="0042E930"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Дані про замовника.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1F878E8"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Регіональний офіс водних ресурсів у Миколаївській області</w:t>
            </w:r>
          </w:p>
        </w:tc>
      </w:tr>
      <w:tr w:rsidR="00053D3A" w:rsidRPr="00053D3A" w14:paraId="43564DCF" w14:textId="77777777" w:rsidTr="00F628E8">
        <w:trPr>
          <w:trHeight w:val="368"/>
        </w:trPr>
        <w:tc>
          <w:tcPr>
            <w:tcW w:w="852" w:type="dxa"/>
            <w:tcBorders>
              <w:top w:val="single" w:sz="4" w:space="0" w:color="000000"/>
              <w:left w:val="single" w:sz="4" w:space="0" w:color="000000"/>
              <w:bottom w:val="single" w:sz="4" w:space="0" w:color="000000"/>
            </w:tcBorders>
            <w:shd w:val="clear" w:color="auto" w:fill="auto"/>
          </w:tcPr>
          <w:p w14:paraId="2EF0C0CF"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5</w:t>
            </w:r>
          </w:p>
        </w:tc>
        <w:tc>
          <w:tcPr>
            <w:tcW w:w="3148" w:type="dxa"/>
            <w:tcBorders>
              <w:top w:val="single" w:sz="4" w:space="0" w:color="000000"/>
              <w:left w:val="single" w:sz="4" w:space="0" w:color="000000"/>
              <w:bottom w:val="single" w:sz="4" w:space="0" w:color="000000"/>
            </w:tcBorders>
            <w:shd w:val="clear" w:color="auto" w:fill="auto"/>
          </w:tcPr>
          <w:p w14:paraId="6521864F"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Джерело фінансування.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522A7EFB"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За фінансуванням благодійної організації</w:t>
            </w:r>
          </w:p>
        </w:tc>
      </w:tr>
      <w:tr w:rsidR="00053D3A" w:rsidRPr="00053D3A" w14:paraId="4CC5FD41" w14:textId="77777777" w:rsidTr="00F628E8">
        <w:trPr>
          <w:trHeight w:val="345"/>
        </w:trPr>
        <w:tc>
          <w:tcPr>
            <w:tcW w:w="852" w:type="dxa"/>
            <w:tcBorders>
              <w:top w:val="single" w:sz="4" w:space="0" w:color="000000"/>
              <w:left w:val="single" w:sz="4" w:space="0" w:color="000000"/>
              <w:bottom w:val="single" w:sz="4" w:space="0" w:color="000000"/>
            </w:tcBorders>
            <w:shd w:val="clear" w:color="auto" w:fill="auto"/>
          </w:tcPr>
          <w:p w14:paraId="60F3C3E1"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6</w:t>
            </w:r>
          </w:p>
        </w:tc>
        <w:tc>
          <w:tcPr>
            <w:tcW w:w="3148" w:type="dxa"/>
            <w:tcBorders>
              <w:top w:val="single" w:sz="4" w:space="0" w:color="000000"/>
              <w:left w:val="single" w:sz="4" w:space="0" w:color="000000"/>
              <w:bottom w:val="single" w:sz="4" w:space="0" w:color="000000"/>
            </w:tcBorders>
            <w:shd w:val="clear" w:color="auto" w:fill="auto"/>
          </w:tcPr>
          <w:p w14:paraId="02AE8C19"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Необхідність розрахунків ефективності інвестицій на основі варіативного проектування.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D414A22" w14:textId="77777777" w:rsidR="00053D3A" w:rsidRPr="00053D3A" w:rsidRDefault="00053D3A" w:rsidP="00053D3A">
            <w:pPr>
              <w:spacing w:after="0" w:line="240" w:lineRule="auto"/>
              <w:jc w:val="both"/>
              <w:rPr>
                <w:rFonts w:ascii="Times New Roman" w:hAnsi="Times New Roman" w:cs="Times New Roman"/>
                <w:sz w:val="24"/>
                <w:szCs w:val="24"/>
                <w:lang w:val="uk-UA"/>
              </w:rPr>
            </w:pPr>
            <w:proofErr w:type="spellStart"/>
            <w:r w:rsidRPr="00053D3A">
              <w:rPr>
                <w:rFonts w:ascii="Times New Roman" w:hAnsi="Times New Roman" w:cs="Times New Roman"/>
                <w:sz w:val="24"/>
                <w:szCs w:val="24"/>
                <w:lang w:val="en-GB"/>
              </w:rPr>
              <w:t>Виконати</w:t>
            </w:r>
            <w:proofErr w:type="spellEnd"/>
            <w:r w:rsidRPr="00053D3A">
              <w:rPr>
                <w:rFonts w:ascii="Times New Roman" w:hAnsi="Times New Roman" w:cs="Times New Roman"/>
                <w:sz w:val="24"/>
                <w:szCs w:val="24"/>
                <w:lang w:val="en-GB"/>
              </w:rPr>
              <w:t xml:space="preserve"> в </w:t>
            </w:r>
            <w:proofErr w:type="spellStart"/>
            <w:r w:rsidRPr="00053D3A">
              <w:rPr>
                <w:rFonts w:ascii="Times New Roman" w:hAnsi="Times New Roman" w:cs="Times New Roman"/>
                <w:sz w:val="24"/>
                <w:szCs w:val="24"/>
                <w:lang w:val="en-GB"/>
              </w:rPr>
              <w:t>необхідному</w:t>
            </w:r>
            <w:proofErr w:type="spellEnd"/>
            <w:r w:rsidRPr="00053D3A">
              <w:rPr>
                <w:rFonts w:ascii="Times New Roman" w:hAnsi="Times New Roman" w:cs="Times New Roman"/>
                <w:sz w:val="24"/>
                <w:szCs w:val="24"/>
                <w:lang w:val="en-GB"/>
              </w:rPr>
              <w:t xml:space="preserve"> </w:t>
            </w:r>
            <w:proofErr w:type="spellStart"/>
            <w:r w:rsidRPr="00053D3A">
              <w:rPr>
                <w:rFonts w:ascii="Times New Roman" w:hAnsi="Times New Roman" w:cs="Times New Roman"/>
                <w:sz w:val="24"/>
                <w:szCs w:val="24"/>
                <w:lang w:val="en-GB"/>
              </w:rPr>
              <w:t>обсязі</w:t>
            </w:r>
            <w:proofErr w:type="spellEnd"/>
            <w:r w:rsidRPr="00053D3A">
              <w:rPr>
                <w:rFonts w:ascii="Times New Roman" w:hAnsi="Times New Roman" w:cs="Times New Roman"/>
                <w:sz w:val="24"/>
                <w:szCs w:val="24"/>
                <w:lang w:val="en-GB"/>
              </w:rPr>
              <w:t>. </w:t>
            </w:r>
          </w:p>
        </w:tc>
      </w:tr>
      <w:tr w:rsidR="00053D3A" w:rsidRPr="00053D3A" w14:paraId="41A7762A" w14:textId="77777777" w:rsidTr="00F628E8">
        <w:trPr>
          <w:trHeight w:val="345"/>
        </w:trPr>
        <w:tc>
          <w:tcPr>
            <w:tcW w:w="852" w:type="dxa"/>
            <w:tcBorders>
              <w:top w:val="single" w:sz="4" w:space="0" w:color="000000"/>
              <w:left w:val="single" w:sz="4" w:space="0" w:color="000000"/>
              <w:bottom w:val="single" w:sz="4" w:space="0" w:color="000000"/>
            </w:tcBorders>
            <w:shd w:val="clear" w:color="auto" w:fill="auto"/>
          </w:tcPr>
          <w:p w14:paraId="62917D9A"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7</w:t>
            </w:r>
          </w:p>
        </w:tc>
        <w:tc>
          <w:tcPr>
            <w:tcW w:w="3148" w:type="dxa"/>
            <w:tcBorders>
              <w:top w:val="single" w:sz="4" w:space="0" w:color="000000"/>
              <w:left w:val="single" w:sz="4" w:space="0" w:color="000000"/>
              <w:bottom w:val="single" w:sz="4" w:space="0" w:color="000000"/>
            </w:tcBorders>
            <w:shd w:val="clear" w:color="auto" w:fill="auto"/>
          </w:tcPr>
          <w:p w14:paraId="028C78BB"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Дані про генерального проектувальника.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200541B" w14:textId="77777777" w:rsidR="00053D3A" w:rsidRPr="00053D3A" w:rsidRDefault="00053D3A" w:rsidP="00053D3A">
            <w:pPr>
              <w:spacing w:after="0" w:line="240" w:lineRule="auto"/>
              <w:jc w:val="both"/>
              <w:rPr>
                <w:rFonts w:ascii="Times New Roman" w:hAnsi="Times New Roman" w:cs="Times New Roman"/>
                <w:sz w:val="24"/>
                <w:szCs w:val="24"/>
                <w:lang w:val="uk-UA"/>
              </w:rPr>
            </w:pPr>
          </w:p>
        </w:tc>
      </w:tr>
      <w:tr w:rsidR="00053D3A" w:rsidRPr="00101631" w14:paraId="74B4063D" w14:textId="77777777" w:rsidTr="00F628E8">
        <w:trPr>
          <w:trHeight w:val="144"/>
        </w:trPr>
        <w:tc>
          <w:tcPr>
            <w:tcW w:w="852" w:type="dxa"/>
            <w:tcBorders>
              <w:top w:val="single" w:sz="4" w:space="0" w:color="000000"/>
              <w:left w:val="single" w:sz="4" w:space="0" w:color="000000"/>
              <w:bottom w:val="single" w:sz="4" w:space="0" w:color="000000"/>
            </w:tcBorders>
            <w:shd w:val="clear" w:color="auto" w:fill="auto"/>
          </w:tcPr>
          <w:p w14:paraId="506CF862"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8</w:t>
            </w:r>
          </w:p>
        </w:tc>
        <w:tc>
          <w:tcPr>
            <w:tcW w:w="3148" w:type="dxa"/>
            <w:tcBorders>
              <w:top w:val="single" w:sz="4" w:space="0" w:color="000000"/>
              <w:left w:val="single" w:sz="4" w:space="0" w:color="000000"/>
              <w:bottom w:val="single" w:sz="4" w:space="0" w:color="000000"/>
            </w:tcBorders>
            <w:shd w:val="clear" w:color="auto" w:fill="auto"/>
          </w:tcPr>
          <w:p w14:paraId="7F819A3E"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Стадійність  проектування.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A074A24"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Відповідно ДБН А.2.2-3-2014, виконання в одну стадію - робочий </w:t>
            </w:r>
            <w:proofErr w:type="spellStart"/>
            <w:r w:rsidRPr="00053D3A">
              <w:rPr>
                <w:rFonts w:ascii="Times New Roman" w:hAnsi="Times New Roman" w:cs="Times New Roman"/>
                <w:sz w:val="24"/>
                <w:szCs w:val="24"/>
                <w:lang w:val="uk-UA"/>
              </w:rPr>
              <w:t>проєкт</w:t>
            </w:r>
            <w:proofErr w:type="spellEnd"/>
            <w:r w:rsidRPr="00053D3A">
              <w:rPr>
                <w:rFonts w:ascii="Times New Roman" w:hAnsi="Times New Roman" w:cs="Times New Roman"/>
                <w:sz w:val="24"/>
                <w:szCs w:val="24"/>
                <w:lang w:val="uk-UA"/>
              </w:rPr>
              <w:t xml:space="preserve"> (РП), який складається з двох частин – </w:t>
            </w:r>
            <w:proofErr w:type="spellStart"/>
            <w:r w:rsidRPr="00053D3A">
              <w:rPr>
                <w:rFonts w:ascii="Times New Roman" w:hAnsi="Times New Roman" w:cs="Times New Roman"/>
                <w:sz w:val="24"/>
                <w:szCs w:val="24"/>
                <w:lang w:val="uk-UA"/>
              </w:rPr>
              <w:t>затверджувальної</w:t>
            </w:r>
            <w:proofErr w:type="spellEnd"/>
            <w:r w:rsidRPr="00053D3A">
              <w:rPr>
                <w:rFonts w:ascii="Times New Roman" w:hAnsi="Times New Roman" w:cs="Times New Roman"/>
                <w:sz w:val="24"/>
                <w:szCs w:val="24"/>
                <w:lang w:val="uk-UA"/>
              </w:rPr>
              <w:t xml:space="preserve"> частини та робочої документації.</w:t>
            </w:r>
          </w:p>
        </w:tc>
      </w:tr>
      <w:tr w:rsidR="00053D3A" w:rsidRPr="00101631" w14:paraId="20630FF9" w14:textId="77777777" w:rsidTr="00F628E8">
        <w:trPr>
          <w:trHeight w:val="579"/>
        </w:trPr>
        <w:tc>
          <w:tcPr>
            <w:tcW w:w="852" w:type="dxa"/>
            <w:tcBorders>
              <w:top w:val="single" w:sz="4" w:space="0" w:color="000000"/>
              <w:left w:val="single" w:sz="4" w:space="0" w:color="000000"/>
              <w:bottom w:val="single" w:sz="4" w:space="0" w:color="000000"/>
            </w:tcBorders>
            <w:shd w:val="clear" w:color="auto" w:fill="auto"/>
          </w:tcPr>
          <w:p w14:paraId="39605715"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9</w:t>
            </w:r>
          </w:p>
        </w:tc>
        <w:tc>
          <w:tcPr>
            <w:tcW w:w="3148" w:type="dxa"/>
            <w:tcBorders>
              <w:top w:val="single" w:sz="4" w:space="0" w:color="000000"/>
              <w:left w:val="single" w:sz="4" w:space="0" w:color="000000"/>
              <w:bottom w:val="single" w:sz="4" w:space="0" w:color="000000"/>
            </w:tcBorders>
            <w:shd w:val="clear" w:color="auto" w:fill="auto"/>
          </w:tcPr>
          <w:p w14:paraId="3FF9A376"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Дані про інженерні вишукування.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700AFBF"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Виконати топографо-геодезичну зйомку М1:500 в УСК-2000 (МСК-74), в балтійській системі висот з погодженням підземних комунікацій, виконати інженерно-геологічні вишукування</w:t>
            </w:r>
          </w:p>
        </w:tc>
      </w:tr>
      <w:tr w:rsidR="00053D3A" w:rsidRPr="00053D3A" w14:paraId="6B9DE1A1" w14:textId="77777777" w:rsidTr="00F628E8">
        <w:trPr>
          <w:trHeight w:val="876"/>
        </w:trPr>
        <w:tc>
          <w:tcPr>
            <w:tcW w:w="852" w:type="dxa"/>
            <w:tcBorders>
              <w:left w:val="single" w:sz="4" w:space="0" w:color="000000"/>
              <w:bottom w:val="single" w:sz="4" w:space="0" w:color="auto"/>
            </w:tcBorders>
            <w:shd w:val="clear" w:color="auto" w:fill="auto"/>
          </w:tcPr>
          <w:p w14:paraId="13689847"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10</w:t>
            </w:r>
          </w:p>
        </w:tc>
        <w:tc>
          <w:tcPr>
            <w:tcW w:w="3148" w:type="dxa"/>
            <w:tcBorders>
              <w:left w:val="single" w:sz="4" w:space="0" w:color="000000"/>
              <w:bottom w:val="single" w:sz="4" w:space="0" w:color="auto"/>
            </w:tcBorders>
            <w:shd w:val="clear" w:color="auto" w:fill="auto"/>
          </w:tcPr>
          <w:p w14:paraId="2EA6A6F3"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Дані про особливі умови реконструкції (сейсмічність, просадні ґрунти, </w:t>
            </w:r>
            <w:proofErr w:type="spellStart"/>
            <w:r w:rsidRPr="00053D3A">
              <w:rPr>
                <w:rFonts w:ascii="Times New Roman" w:hAnsi="Times New Roman" w:cs="Times New Roman"/>
                <w:sz w:val="24"/>
                <w:szCs w:val="24"/>
                <w:lang w:val="uk-UA"/>
              </w:rPr>
              <w:t>підроблювані</w:t>
            </w:r>
            <w:proofErr w:type="spellEnd"/>
            <w:r w:rsidRPr="00053D3A">
              <w:rPr>
                <w:rFonts w:ascii="Times New Roman" w:hAnsi="Times New Roman" w:cs="Times New Roman"/>
                <w:sz w:val="24"/>
                <w:szCs w:val="24"/>
                <w:lang w:val="uk-UA"/>
              </w:rPr>
              <w:t xml:space="preserve"> і </w:t>
            </w:r>
            <w:proofErr w:type="spellStart"/>
            <w:r w:rsidRPr="00053D3A">
              <w:rPr>
                <w:rFonts w:ascii="Times New Roman" w:hAnsi="Times New Roman" w:cs="Times New Roman"/>
                <w:sz w:val="24"/>
                <w:szCs w:val="24"/>
                <w:lang w:val="uk-UA"/>
              </w:rPr>
              <w:t>підтоплювані</w:t>
            </w:r>
            <w:proofErr w:type="spellEnd"/>
            <w:r w:rsidRPr="00053D3A">
              <w:rPr>
                <w:rFonts w:ascii="Times New Roman" w:hAnsi="Times New Roman" w:cs="Times New Roman"/>
                <w:sz w:val="24"/>
                <w:szCs w:val="24"/>
                <w:lang w:val="uk-UA"/>
              </w:rPr>
              <w:t xml:space="preserve"> території тощо)</w:t>
            </w:r>
          </w:p>
        </w:tc>
        <w:tc>
          <w:tcPr>
            <w:tcW w:w="6095" w:type="dxa"/>
            <w:tcBorders>
              <w:left w:val="single" w:sz="4" w:space="0" w:color="000000"/>
              <w:bottom w:val="single" w:sz="4" w:space="0" w:color="auto"/>
              <w:right w:val="single" w:sz="4" w:space="0" w:color="000000"/>
            </w:tcBorders>
            <w:shd w:val="clear" w:color="auto" w:fill="auto"/>
          </w:tcPr>
          <w:p w14:paraId="4A5F72DF"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Сейсмічність площадки 5 балів.</w:t>
            </w:r>
          </w:p>
          <w:p w14:paraId="4AC6B080"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Категорія складності ґрунтів – у відповідності з інженерно-геологічними </w:t>
            </w:r>
            <w:proofErr w:type="spellStart"/>
            <w:r w:rsidRPr="00053D3A">
              <w:rPr>
                <w:rFonts w:ascii="Times New Roman" w:hAnsi="Times New Roman" w:cs="Times New Roman"/>
                <w:sz w:val="24"/>
                <w:szCs w:val="24"/>
                <w:lang w:val="uk-UA"/>
              </w:rPr>
              <w:t>вишукуваннями</w:t>
            </w:r>
            <w:proofErr w:type="spellEnd"/>
            <w:r w:rsidRPr="00053D3A">
              <w:rPr>
                <w:rFonts w:ascii="Times New Roman" w:hAnsi="Times New Roman" w:cs="Times New Roman"/>
                <w:sz w:val="24"/>
                <w:szCs w:val="24"/>
                <w:lang w:val="uk-UA"/>
              </w:rPr>
              <w:t>.</w:t>
            </w:r>
          </w:p>
          <w:p w14:paraId="436DF006"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Узгодження, отримання технічних умов перетину комунікацій та автомобільних доріг.</w:t>
            </w:r>
          </w:p>
        </w:tc>
      </w:tr>
      <w:tr w:rsidR="00053D3A" w:rsidRPr="00101631" w14:paraId="0B49EC09" w14:textId="77777777" w:rsidTr="00F628E8">
        <w:trPr>
          <w:trHeight w:val="841"/>
        </w:trPr>
        <w:tc>
          <w:tcPr>
            <w:tcW w:w="852" w:type="dxa"/>
            <w:tcBorders>
              <w:top w:val="single" w:sz="4" w:space="0" w:color="auto"/>
              <w:left w:val="single" w:sz="4" w:space="0" w:color="000000"/>
              <w:bottom w:val="single" w:sz="4" w:space="0" w:color="000000"/>
            </w:tcBorders>
            <w:shd w:val="clear" w:color="auto" w:fill="auto"/>
          </w:tcPr>
          <w:p w14:paraId="22E5DA52"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11</w:t>
            </w:r>
          </w:p>
        </w:tc>
        <w:tc>
          <w:tcPr>
            <w:tcW w:w="3148" w:type="dxa"/>
            <w:tcBorders>
              <w:top w:val="single" w:sz="4" w:space="0" w:color="auto"/>
              <w:left w:val="single" w:sz="4" w:space="0" w:color="000000"/>
              <w:bottom w:val="single" w:sz="4" w:space="0" w:color="000000"/>
            </w:tcBorders>
            <w:shd w:val="clear" w:color="auto" w:fill="auto"/>
          </w:tcPr>
          <w:p w14:paraId="66F546F1"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Основні архітектурно-планувальні вимоги і характеристики об'єкта реконструкції</w:t>
            </w:r>
          </w:p>
          <w:p w14:paraId="6AAF6C81" w14:textId="77777777" w:rsidR="00053D3A" w:rsidRPr="00053D3A" w:rsidRDefault="00053D3A" w:rsidP="00053D3A">
            <w:pPr>
              <w:spacing w:after="0" w:line="240" w:lineRule="auto"/>
              <w:jc w:val="both"/>
              <w:rPr>
                <w:rFonts w:ascii="Times New Roman" w:hAnsi="Times New Roman" w:cs="Times New Roman"/>
                <w:sz w:val="24"/>
                <w:szCs w:val="24"/>
              </w:rPr>
            </w:pPr>
          </w:p>
          <w:p w14:paraId="66E292B6" w14:textId="77777777" w:rsidR="00053D3A" w:rsidRPr="00053D3A" w:rsidRDefault="00053D3A" w:rsidP="00053D3A">
            <w:pPr>
              <w:spacing w:after="0" w:line="240" w:lineRule="auto"/>
              <w:jc w:val="both"/>
              <w:rPr>
                <w:rFonts w:ascii="Times New Roman" w:hAnsi="Times New Roman" w:cs="Times New Roman"/>
                <w:sz w:val="24"/>
                <w:szCs w:val="24"/>
              </w:rPr>
            </w:pPr>
          </w:p>
          <w:p w14:paraId="1D234801" w14:textId="77777777" w:rsidR="00053D3A" w:rsidRPr="00053D3A" w:rsidRDefault="00053D3A" w:rsidP="00053D3A">
            <w:pPr>
              <w:spacing w:after="0" w:line="240" w:lineRule="auto"/>
              <w:jc w:val="both"/>
              <w:rPr>
                <w:rFonts w:ascii="Times New Roman" w:hAnsi="Times New Roman" w:cs="Times New Roman"/>
                <w:sz w:val="24"/>
                <w:szCs w:val="24"/>
                <w:lang w:val="uk-UA"/>
              </w:rPr>
            </w:pPr>
          </w:p>
        </w:tc>
        <w:tc>
          <w:tcPr>
            <w:tcW w:w="6095" w:type="dxa"/>
            <w:tcBorders>
              <w:top w:val="single" w:sz="4" w:space="0" w:color="auto"/>
              <w:left w:val="single" w:sz="4" w:space="0" w:color="000000"/>
              <w:bottom w:val="single" w:sz="4" w:space="0" w:color="000000"/>
              <w:right w:val="single" w:sz="4" w:space="0" w:color="000000"/>
            </w:tcBorders>
            <w:shd w:val="clear" w:color="auto" w:fill="auto"/>
          </w:tcPr>
          <w:p w14:paraId="6D8E19D0" w14:textId="77777777" w:rsidR="00053D3A" w:rsidRPr="00053D3A" w:rsidRDefault="00053D3A" w:rsidP="00053D3A">
            <w:pPr>
              <w:spacing w:after="0" w:line="240" w:lineRule="auto"/>
              <w:jc w:val="both"/>
              <w:rPr>
                <w:rFonts w:ascii="Times New Roman" w:hAnsi="Times New Roman" w:cs="Times New Roman"/>
                <w:sz w:val="24"/>
                <w:szCs w:val="24"/>
              </w:rPr>
            </w:pPr>
            <w:r w:rsidRPr="00053D3A">
              <w:rPr>
                <w:rFonts w:ascii="Times New Roman" w:hAnsi="Times New Roman" w:cs="Times New Roman"/>
                <w:sz w:val="24"/>
                <w:szCs w:val="24"/>
                <w:lang w:val="uk-UA"/>
              </w:rPr>
              <w:t xml:space="preserve">Розробити </w:t>
            </w:r>
            <w:proofErr w:type="spellStart"/>
            <w:r w:rsidRPr="00053D3A">
              <w:rPr>
                <w:rFonts w:ascii="Times New Roman" w:hAnsi="Times New Roman" w:cs="Times New Roman"/>
                <w:sz w:val="24"/>
                <w:szCs w:val="24"/>
                <w:lang w:val="uk-UA"/>
              </w:rPr>
              <w:t>проєктно</w:t>
            </w:r>
            <w:proofErr w:type="spellEnd"/>
            <w:r w:rsidRPr="00053D3A">
              <w:rPr>
                <w:rFonts w:ascii="Times New Roman" w:hAnsi="Times New Roman" w:cs="Times New Roman"/>
                <w:sz w:val="24"/>
                <w:szCs w:val="24"/>
                <w:lang w:val="uk-UA"/>
              </w:rPr>
              <w:t xml:space="preserve">-кошторисну документацію з реконструкції </w:t>
            </w:r>
            <w:proofErr w:type="spellStart"/>
            <w:r w:rsidRPr="00053D3A">
              <w:rPr>
                <w:rFonts w:ascii="Times New Roman" w:hAnsi="Times New Roman" w:cs="Times New Roman"/>
                <w:sz w:val="24"/>
                <w:szCs w:val="24"/>
                <w:lang w:val="uk-UA"/>
              </w:rPr>
              <w:t>Казанківського</w:t>
            </w:r>
            <w:proofErr w:type="spellEnd"/>
            <w:r w:rsidRPr="00053D3A">
              <w:rPr>
                <w:rFonts w:ascii="Times New Roman" w:hAnsi="Times New Roman" w:cs="Times New Roman"/>
                <w:sz w:val="24"/>
                <w:szCs w:val="24"/>
                <w:lang w:val="uk-UA"/>
              </w:rPr>
              <w:t xml:space="preserve"> групового водопроводу з метою забезпечення населених пунктів Софіївської територіальної громади </w:t>
            </w:r>
            <w:proofErr w:type="spellStart"/>
            <w:r w:rsidRPr="00053D3A">
              <w:rPr>
                <w:rFonts w:ascii="Times New Roman" w:hAnsi="Times New Roman" w:cs="Times New Roman"/>
                <w:sz w:val="24"/>
                <w:szCs w:val="24"/>
                <w:lang w:val="uk-UA"/>
              </w:rPr>
              <w:t>Баштанського</w:t>
            </w:r>
            <w:proofErr w:type="spellEnd"/>
            <w:r w:rsidRPr="00053D3A">
              <w:rPr>
                <w:rFonts w:ascii="Times New Roman" w:hAnsi="Times New Roman" w:cs="Times New Roman"/>
                <w:sz w:val="24"/>
                <w:szCs w:val="24"/>
                <w:lang w:val="uk-UA"/>
              </w:rPr>
              <w:t xml:space="preserve"> району централізованим питним водопостачанням</w:t>
            </w:r>
            <w:r w:rsidRPr="00053D3A">
              <w:rPr>
                <w:rFonts w:ascii="Times New Roman" w:hAnsi="Times New Roman" w:cs="Times New Roman"/>
                <w:b/>
                <w:sz w:val="24"/>
                <w:szCs w:val="24"/>
                <w:lang w:val="uk-UA"/>
              </w:rPr>
              <w:t>.</w:t>
            </w:r>
            <w:r w:rsidRPr="00053D3A">
              <w:rPr>
                <w:rFonts w:ascii="Times New Roman" w:hAnsi="Times New Roman" w:cs="Times New Roman"/>
                <w:sz w:val="24"/>
                <w:szCs w:val="24"/>
                <w:lang w:val="uk-UA"/>
              </w:rPr>
              <w:t xml:space="preserve"> </w:t>
            </w:r>
            <w:proofErr w:type="spellStart"/>
            <w:r w:rsidRPr="00053D3A">
              <w:rPr>
                <w:rFonts w:ascii="Times New Roman" w:hAnsi="Times New Roman" w:cs="Times New Roman"/>
                <w:sz w:val="24"/>
                <w:szCs w:val="24"/>
                <w:lang w:val="uk-UA"/>
              </w:rPr>
              <w:t>Проєктна</w:t>
            </w:r>
            <w:proofErr w:type="spellEnd"/>
            <w:r w:rsidRPr="00053D3A">
              <w:rPr>
                <w:rFonts w:ascii="Times New Roman" w:hAnsi="Times New Roman" w:cs="Times New Roman"/>
                <w:sz w:val="24"/>
                <w:szCs w:val="24"/>
                <w:lang w:val="uk-UA"/>
              </w:rPr>
              <w:t xml:space="preserve"> документація з реконструкції має відповідати положенням законодавства, вимогам містобудівної документації, будівельних норм, стандартів та правил. Оформлення </w:t>
            </w:r>
            <w:proofErr w:type="spellStart"/>
            <w:r w:rsidRPr="00053D3A">
              <w:rPr>
                <w:rFonts w:ascii="Times New Roman" w:hAnsi="Times New Roman" w:cs="Times New Roman"/>
                <w:sz w:val="24"/>
                <w:szCs w:val="24"/>
                <w:lang w:val="uk-UA"/>
              </w:rPr>
              <w:t>проєктної</w:t>
            </w:r>
            <w:proofErr w:type="spellEnd"/>
            <w:r w:rsidRPr="00053D3A">
              <w:rPr>
                <w:rFonts w:ascii="Times New Roman" w:hAnsi="Times New Roman" w:cs="Times New Roman"/>
                <w:sz w:val="24"/>
                <w:szCs w:val="24"/>
                <w:lang w:val="uk-UA"/>
              </w:rPr>
              <w:t xml:space="preserve"> документації здійснюється згідно з нормативними документами комплексу ДСТУ 9243.4:2023 «Система проектної документації для будівництва» Основні вимоги до </w:t>
            </w:r>
            <w:proofErr w:type="spellStart"/>
            <w:r w:rsidRPr="00053D3A">
              <w:rPr>
                <w:rFonts w:ascii="Times New Roman" w:hAnsi="Times New Roman" w:cs="Times New Roman"/>
                <w:sz w:val="24"/>
                <w:szCs w:val="24"/>
                <w:lang w:val="uk-UA"/>
              </w:rPr>
              <w:t>проєктної</w:t>
            </w:r>
            <w:proofErr w:type="spellEnd"/>
            <w:r w:rsidRPr="00053D3A">
              <w:rPr>
                <w:rFonts w:ascii="Times New Roman" w:hAnsi="Times New Roman" w:cs="Times New Roman"/>
                <w:sz w:val="24"/>
                <w:szCs w:val="24"/>
                <w:lang w:val="uk-UA"/>
              </w:rPr>
              <w:t xml:space="preserve"> документації. Склад і зміст </w:t>
            </w:r>
            <w:proofErr w:type="spellStart"/>
            <w:r w:rsidRPr="00053D3A">
              <w:rPr>
                <w:rFonts w:ascii="Times New Roman" w:hAnsi="Times New Roman" w:cs="Times New Roman"/>
                <w:sz w:val="24"/>
                <w:szCs w:val="24"/>
                <w:lang w:val="uk-UA"/>
              </w:rPr>
              <w:t>затверджувальної</w:t>
            </w:r>
            <w:proofErr w:type="spellEnd"/>
            <w:r w:rsidRPr="00053D3A">
              <w:rPr>
                <w:rFonts w:ascii="Times New Roman" w:hAnsi="Times New Roman" w:cs="Times New Roman"/>
                <w:sz w:val="24"/>
                <w:szCs w:val="24"/>
                <w:lang w:val="uk-UA"/>
              </w:rPr>
              <w:t xml:space="preserve"> частини згідно ДБН А.2.2-3:2014, наведених у додатку Е. Для виконання будівельних робіт видається робоча документація у повному обсязі.</w:t>
            </w:r>
          </w:p>
          <w:p w14:paraId="7F813D64" w14:textId="77777777" w:rsidR="00053D3A" w:rsidRPr="00053D3A" w:rsidRDefault="00053D3A" w:rsidP="00053D3A">
            <w:pPr>
              <w:spacing w:after="0" w:line="240" w:lineRule="auto"/>
              <w:jc w:val="both"/>
              <w:rPr>
                <w:rFonts w:ascii="Times New Roman" w:hAnsi="Times New Roman" w:cs="Times New Roman"/>
                <w:bCs/>
                <w:sz w:val="24"/>
                <w:szCs w:val="24"/>
                <w:lang w:val="uk-UA"/>
              </w:rPr>
            </w:pPr>
            <w:r w:rsidRPr="00053D3A">
              <w:rPr>
                <w:rFonts w:ascii="Times New Roman" w:hAnsi="Times New Roman" w:cs="Times New Roman"/>
                <w:sz w:val="24"/>
                <w:szCs w:val="24"/>
                <w:lang w:val="uk-UA"/>
              </w:rPr>
              <w:t xml:space="preserve">Робочим </w:t>
            </w:r>
            <w:proofErr w:type="spellStart"/>
            <w:r w:rsidRPr="00053D3A">
              <w:rPr>
                <w:rFonts w:ascii="Times New Roman" w:hAnsi="Times New Roman" w:cs="Times New Roman"/>
                <w:sz w:val="24"/>
                <w:szCs w:val="24"/>
                <w:lang w:val="uk-UA"/>
              </w:rPr>
              <w:t>проєктом</w:t>
            </w:r>
            <w:proofErr w:type="spellEnd"/>
            <w:r w:rsidRPr="00053D3A">
              <w:rPr>
                <w:rFonts w:ascii="Times New Roman" w:hAnsi="Times New Roman" w:cs="Times New Roman"/>
                <w:sz w:val="24"/>
                <w:szCs w:val="24"/>
                <w:lang w:val="uk-UA"/>
              </w:rPr>
              <w:t xml:space="preserve"> передбачити перспективу реалізації </w:t>
            </w:r>
            <w:proofErr w:type="spellStart"/>
            <w:r w:rsidRPr="00053D3A">
              <w:rPr>
                <w:rFonts w:ascii="Times New Roman" w:hAnsi="Times New Roman" w:cs="Times New Roman"/>
                <w:sz w:val="24"/>
                <w:szCs w:val="24"/>
                <w:lang w:val="uk-UA"/>
              </w:rPr>
              <w:t>проєктних</w:t>
            </w:r>
            <w:proofErr w:type="spellEnd"/>
            <w:r w:rsidRPr="00053D3A">
              <w:rPr>
                <w:rFonts w:ascii="Times New Roman" w:hAnsi="Times New Roman" w:cs="Times New Roman"/>
                <w:sz w:val="24"/>
                <w:szCs w:val="24"/>
                <w:lang w:val="uk-UA"/>
              </w:rPr>
              <w:t xml:space="preserve"> рішень робочого </w:t>
            </w:r>
            <w:proofErr w:type="spellStart"/>
            <w:r w:rsidRPr="00053D3A">
              <w:rPr>
                <w:rFonts w:ascii="Times New Roman" w:hAnsi="Times New Roman" w:cs="Times New Roman"/>
                <w:sz w:val="24"/>
                <w:szCs w:val="24"/>
                <w:lang w:val="uk-UA"/>
              </w:rPr>
              <w:t>проєкту</w:t>
            </w:r>
            <w:proofErr w:type="spellEnd"/>
            <w:r w:rsidRPr="00053D3A">
              <w:rPr>
                <w:rFonts w:ascii="Times New Roman" w:hAnsi="Times New Roman" w:cs="Times New Roman"/>
                <w:sz w:val="24"/>
                <w:szCs w:val="24"/>
                <w:lang w:val="uk-UA"/>
              </w:rPr>
              <w:t xml:space="preserve"> «</w:t>
            </w:r>
            <w:r w:rsidRPr="00053D3A">
              <w:rPr>
                <w:rFonts w:ascii="Times New Roman" w:hAnsi="Times New Roman" w:cs="Times New Roman"/>
                <w:bCs/>
                <w:sz w:val="24"/>
                <w:szCs w:val="24"/>
                <w:lang w:val="uk-UA"/>
              </w:rPr>
              <w:t xml:space="preserve">Реконструкція </w:t>
            </w:r>
            <w:proofErr w:type="spellStart"/>
            <w:r w:rsidRPr="00053D3A">
              <w:rPr>
                <w:rFonts w:ascii="Times New Roman" w:hAnsi="Times New Roman" w:cs="Times New Roman"/>
                <w:bCs/>
                <w:sz w:val="24"/>
                <w:szCs w:val="24"/>
                <w:lang w:val="uk-UA"/>
              </w:rPr>
              <w:t>Казанківського</w:t>
            </w:r>
            <w:proofErr w:type="spellEnd"/>
            <w:r w:rsidRPr="00053D3A">
              <w:rPr>
                <w:rFonts w:ascii="Times New Roman" w:hAnsi="Times New Roman" w:cs="Times New Roman"/>
                <w:bCs/>
                <w:sz w:val="24"/>
                <w:szCs w:val="24"/>
                <w:lang w:val="uk-UA"/>
              </w:rPr>
              <w:t xml:space="preserve"> групового водопроводу з метою забезпечення населених пунктів Єланецького району Миколаївської області централізованим питним водопостачанням». </w:t>
            </w:r>
          </w:p>
          <w:p w14:paraId="1C1D16D9"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Робочим проектом передбачити:</w:t>
            </w:r>
          </w:p>
          <w:p w14:paraId="23023D81" w14:textId="77777777" w:rsidR="00053D3A" w:rsidRPr="00053D3A" w:rsidRDefault="00053D3A" w:rsidP="00053D3A">
            <w:pPr>
              <w:numPr>
                <w:ilvl w:val="0"/>
                <w:numId w:val="4"/>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lastRenderedPageBreak/>
              <w:t xml:space="preserve">Виконати розрахунок водоспоживання та гідравлічні розрахунки з урахуванням населених пунктів Софіївської територіальної громади </w:t>
            </w:r>
            <w:proofErr w:type="spellStart"/>
            <w:r w:rsidRPr="00053D3A">
              <w:rPr>
                <w:rFonts w:ascii="Times New Roman" w:hAnsi="Times New Roman" w:cs="Times New Roman"/>
                <w:sz w:val="24"/>
                <w:szCs w:val="24"/>
                <w:lang w:val="uk-UA"/>
              </w:rPr>
              <w:t>Баштанського</w:t>
            </w:r>
            <w:proofErr w:type="spellEnd"/>
            <w:r w:rsidRPr="00053D3A">
              <w:rPr>
                <w:rFonts w:ascii="Times New Roman" w:hAnsi="Times New Roman" w:cs="Times New Roman"/>
                <w:sz w:val="24"/>
                <w:szCs w:val="24"/>
                <w:lang w:val="uk-UA"/>
              </w:rPr>
              <w:t xml:space="preserve"> району та на перспективу населених пунктів Єланецької територіальної громади Вознесенського району Миколаївської області. Визначити розрахункову продуктивність майданчика водопровідних споруд. Погодити рішення по технологічному обладнанню з Замовником.</w:t>
            </w:r>
          </w:p>
          <w:p w14:paraId="27FE39F5" w14:textId="77777777" w:rsidR="00053D3A" w:rsidRPr="00053D3A" w:rsidRDefault="00053D3A" w:rsidP="00053D3A">
            <w:pPr>
              <w:numPr>
                <w:ilvl w:val="0"/>
                <w:numId w:val="4"/>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Виконати інструментальне обстеження споруд на існуючому діючому водопровідному комплексу с. Софіївка:</w:t>
            </w:r>
          </w:p>
          <w:p w14:paraId="5F023967"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2.1. Реконструкцію дренажної системи фільтрів в будівлі попередніх фільтрів – 1 банки </w:t>
            </w:r>
          </w:p>
          <w:p w14:paraId="7361169B"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2.2. Реконструкцію існуючої насосної станції другого підйому (НС-2) з монтажем насосного та силового електричного обладнання, а саме:</w:t>
            </w:r>
          </w:p>
          <w:p w14:paraId="6EAD319D" w14:textId="77777777" w:rsidR="00053D3A" w:rsidRPr="00053D3A" w:rsidRDefault="00053D3A" w:rsidP="00053D3A">
            <w:pPr>
              <w:numPr>
                <w:ilvl w:val="0"/>
                <w:numId w:val="2"/>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монтаж насосів в кількості 2 </w:t>
            </w:r>
            <w:proofErr w:type="spellStart"/>
            <w:r w:rsidRPr="00053D3A">
              <w:rPr>
                <w:rFonts w:ascii="Times New Roman" w:hAnsi="Times New Roman" w:cs="Times New Roman"/>
                <w:sz w:val="24"/>
                <w:szCs w:val="24"/>
                <w:lang w:val="uk-UA"/>
              </w:rPr>
              <w:t>шт</w:t>
            </w:r>
            <w:proofErr w:type="spellEnd"/>
            <w:r w:rsidRPr="00053D3A">
              <w:rPr>
                <w:rFonts w:ascii="Times New Roman" w:hAnsi="Times New Roman" w:cs="Times New Roman"/>
                <w:sz w:val="24"/>
                <w:szCs w:val="24"/>
                <w:lang w:val="uk-UA"/>
              </w:rPr>
              <w:t xml:space="preserve"> (1 робочий та 1 резервний) Q=106,3м³/год; Н=195м.</w:t>
            </w:r>
          </w:p>
          <w:p w14:paraId="0555573D" w14:textId="77777777" w:rsidR="00053D3A" w:rsidRPr="00053D3A" w:rsidRDefault="00053D3A" w:rsidP="00053D3A">
            <w:pPr>
              <w:numPr>
                <w:ilvl w:val="0"/>
                <w:numId w:val="2"/>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монтаж силового електричного обладнання до насосів;</w:t>
            </w:r>
          </w:p>
          <w:p w14:paraId="360074BC" w14:textId="77777777" w:rsidR="00053D3A" w:rsidRPr="00053D3A" w:rsidRDefault="00053D3A" w:rsidP="00053D3A">
            <w:pPr>
              <w:numPr>
                <w:ilvl w:val="0"/>
                <w:numId w:val="2"/>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влаштування системи автоматизації насосів з урахуванням їх безпечної роботи.</w:t>
            </w:r>
          </w:p>
          <w:p w14:paraId="4A8B2544"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2.3. Реконструкцію вихідної гребінки НС-2 шляхом відокремлення від частини гребінки, що здійснює водозабезпечення </w:t>
            </w:r>
            <w:proofErr w:type="spellStart"/>
            <w:r w:rsidRPr="00053D3A">
              <w:rPr>
                <w:rFonts w:ascii="Times New Roman" w:hAnsi="Times New Roman" w:cs="Times New Roman"/>
                <w:sz w:val="24"/>
                <w:szCs w:val="24"/>
                <w:lang w:val="uk-UA"/>
              </w:rPr>
              <w:t>Казанківського</w:t>
            </w:r>
            <w:proofErr w:type="spellEnd"/>
            <w:r w:rsidRPr="00053D3A">
              <w:rPr>
                <w:rFonts w:ascii="Times New Roman" w:hAnsi="Times New Roman" w:cs="Times New Roman"/>
                <w:sz w:val="24"/>
                <w:szCs w:val="24"/>
                <w:lang w:val="uk-UA"/>
              </w:rPr>
              <w:t xml:space="preserve"> району, з обладнанням водомірного вузла на виході до споживача згідно наданих технічних умов.</w:t>
            </w:r>
          </w:p>
          <w:p w14:paraId="57217ACB" w14:textId="77777777" w:rsidR="00053D3A" w:rsidRPr="00053D3A" w:rsidRDefault="00053D3A" w:rsidP="00053D3A">
            <w:pPr>
              <w:numPr>
                <w:ilvl w:val="0"/>
                <w:numId w:val="4"/>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Виконати реконструкцію НС-2, а саме передбачити заміну насосного та електричного обладнання для потреби </w:t>
            </w:r>
            <w:proofErr w:type="spellStart"/>
            <w:r w:rsidRPr="00053D3A">
              <w:rPr>
                <w:rFonts w:ascii="Times New Roman" w:hAnsi="Times New Roman" w:cs="Times New Roman"/>
                <w:sz w:val="24"/>
                <w:szCs w:val="24"/>
                <w:lang w:val="uk-UA"/>
              </w:rPr>
              <w:t>проектуємого</w:t>
            </w:r>
            <w:proofErr w:type="spellEnd"/>
            <w:r w:rsidRPr="00053D3A">
              <w:rPr>
                <w:rFonts w:ascii="Times New Roman" w:hAnsi="Times New Roman" w:cs="Times New Roman"/>
                <w:sz w:val="24"/>
                <w:szCs w:val="24"/>
                <w:lang w:val="uk-UA"/>
              </w:rPr>
              <w:t xml:space="preserve"> об’єкту. На насосної станції ІІ-го підйому в с. Софіївка розміщена трансформаторна підстанція ТМ-10/04 630 кВт, на котрій є вільна потужність 230 кВт. Виконати електропостачання з урахування договору на споживання електроенергії з АТ Миколаївобленерго в рамках допустимої потужності (для потреб вільна потужність складає 230 кВт).</w:t>
            </w:r>
          </w:p>
          <w:p w14:paraId="3A709676" w14:textId="77777777" w:rsidR="00053D3A" w:rsidRPr="00053D3A" w:rsidRDefault="00053D3A" w:rsidP="00053D3A">
            <w:pPr>
              <w:numPr>
                <w:ilvl w:val="0"/>
                <w:numId w:val="4"/>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Надати технічну допомогу по збору вихідних даних.</w:t>
            </w:r>
          </w:p>
          <w:p w14:paraId="0C49091B" w14:textId="77777777" w:rsidR="00053D3A" w:rsidRPr="00053D3A" w:rsidRDefault="00053D3A" w:rsidP="00053D3A">
            <w:pPr>
              <w:numPr>
                <w:ilvl w:val="0"/>
                <w:numId w:val="4"/>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Усі необхідні узгодження виконує </w:t>
            </w:r>
            <w:proofErr w:type="spellStart"/>
            <w:r w:rsidRPr="00053D3A">
              <w:rPr>
                <w:rFonts w:ascii="Times New Roman" w:hAnsi="Times New Roman" w:cs="Times New Roman"/>
                <w:sz w:val="24"/>
                <w:szCs w:val="24"/>
                <w:lang w:val="uk-UA"/>
              </w:rPr>
              <w:t>генпроектувальник</w:t>
            </w:r>
            <w:proofErr w:type="spellEnd"/>
            <w:r w:rsidRPr="00053D3A">
              <w:rPr>
                <w:rFonts w:ascii="Times New Roman" w:hAnsi="Times New Roman" w:cs="Times New Roman"/>
                <w:sz w:val="24"/>
                <w:szCs w:val="24"/>
                <w:lang w:val="uk-UA"/>
              </w:rPr>
              <w:t>.</w:t>
            </w:r>
          </w:p>
          <w:p w14:paraId="68EF1B49" w14:textId="77777777" w:rsidR="00053D3A" w:rsidRPr="00053D3A" w:rsidRDefault="00053D3A" w:rsidP="00053D3A">
            <w:pPr>
              <w:numPr>
                <w:ilvl w:val="0"/>
                <w:numId w:val="4"/>
              </w:numPr>
              <w:spacing w:after="0" w:line="240" w:lineRule="auto"/>
              <w:jc w:val="both"/>
              <w:rPr>
                <w:rFonts w:ascii="Times New Roman" w:hAnsi="Times New Roman" w:cs="Times New Roman"/>
                <w:sz w:val="24"/>
                <w:szCs w:val="24"/>
                <w:lang w:val="uk-UA"/>
              </w:rPr>
            </w:pPr>
            <w:proofErr w:type="spellStart"/>
            <w:r w:rsidRPr="00053D3A">
              <w:rPr>
                <w:rFonts w:ascii="Times New Roman" w:hAnsi="Times New Roman" w:cs="Times New Roman"/>
                <w:sz w:val="24"/>
                <w:szCs w:val="24"/>
                <w:lang w:val="uk-UA"/>
              </w:rPr>
              <w:t>Генпроектувальник</w:t>
            </w:r>
            <w:proofErr w:type="spellEnd"/>
            <w:r w:rsidRPr="00053D3A">
              <w:rPr>
                <w:rFonts w:ascii="Times New Roman" w:hAnsi="Times New Roman" w:cs="Times New Roman"/>
                <w:sz w:val="24"/>
                <w:szCs w:val="24"/>
                <w:lang w:val="uk-UA"/>
              </w:rPr>
              <w:t xml:space="preserve"> виконує розрахунки та надає необхідні вихідні дані для відведення земельної ділянки під водопровідні споруди, майданчика водопровідних споруд та мережі.</w:t>
            </w:r>
          </w:p>
          <w:p w14:paraId="37F6AE7D" w14:textId="77777777" w:rsidR="00053D3A" w:rsidRPr="00053D3A" w:rsidRDefault="00053D3A" w:rsidP="00053D3A">
            <w:pPr>
              <w:numPr>
                <w:ilvl w:val="0"/>
                <w:numId w:val="4"/>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 складі проектної документації визначити зони санітарної охорони майданчиків водопровідних споруд та санітарно-захисну смугу водопроводу. Визначити основні водоохоронні та санітарні заходи на території ЗСО.</w:t>
            </w:r>
          </w:p>
          <w:p w14:paraId="0D90CBA1" w14:textId="77777777" w:rsidR="00053D3A" w:rsidRPr="00053D3A" w:rsidRDefault="00053D3A" w:rsidP="00053D3A">
            <w:pPr>
              <w:numPr>
                <w:ilvl w:val="0"/>
                <w:numId w:val="4"/>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Проектом передбачити можливість підключення розвідних мереж та насосних станцій до них.</w:t>
            </w:r>
          </w:p>
          <w:p w14:paraId="06E08747" w14:textId="77777777" w:rsidR="00053D3A" w:rsidRPr="00053D3A" w:rsidRDefault="00053D3A" w:rsidP="00053D3A">
            <w:pPr>
              <w:numPr>
                <w:ilvl w:val="0"/>
                <w:numId w:val="4"/>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lastRenderedPageBreak/>
              <w:t>Скласти проект організації реконструкції.</w:t>
            </w:r>
          </w:p>
          <w:p w14:paraId="6EB27393" w14:textId="77777777" w:rsidR="00053D3A" w:rsidRPr="00053D3A" w:rsidRDefault="00053D3A" w:rsidP="00053D3A">
            <w:pPr>
              <w:numPr>
                <w:ilvl w:val="0"/>
                <w:numId w:val="4"/>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rPr>
              <w:t xml:space="preserve"> </w:t>
            </w:r>
            <w:r w:rsidRPr="00053D3A">
              <w:rPr>
                <w:rFonts w:ascii="Times New Roman" w:hAnsi="Times New Roman" w:cs="Times New Roman"/>
                <w:sz w:val="24"/>
                <w:szCs w:val="24"/>
                <w:lang w:val="uk-UA"/>
              </w:rPr>
              <w:t>Рівень заробітної плати – згідно чинного законодавства.</w:t>
            </w:r>
          </w:p>
          <w:p w14:paraId="4F08C4DD" w14:textId="77777777" w:rsidR="00053D3A" w:rsidRPr="00053D3A" w:rsidRDefault="00053D3A" w:rsidP="00053D3A">
            <w:pPr>
              <w:numPr>
                <w:ilvl w:val="0"/>
                <w:numId w:val="4"/>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Укладання  магістрального водопроводу із водопровідних труб з влаштуванням колодязів по трасі водопроводу. Відповідно до норм проектування (Вільний напір – 195,0-205,0 м; витрата - 29,5-30,0 л/с, річна потреба у воді -783,655 тис./м</w:t>
            </w:r>
            <w:r w:rsidRPr="00053D3A">
              <w:rPr>
                <w:rFonts w:ascii="Times New Roman" w:hAnsi="Times New Roman" w:cs="Times New Roman"/>
                <w:sz w:val="24"/>
                <w:szCs w:val="24"/>
                <w:vertAlign w:val="superscript"/>
                <w:lang w:val="uk-UA"/>
              </w:rPr>
              <w:t>3</w:t>
            </w:r>
            <w:r w:rsidRPr="00053D3A">
              <w:rPr>
                <w:rFonts w:ascii="Times New Roman" w:hAnsi="Times New Roman" w:cs="Times New Roman"/>
                <w:sz w:val="24"/>
                <w:szCs w:val="24"/>
                <w:lang w:val="uk-UA"/>
              </w:rPr>
              <w:t>/рік, строк служби – 50 років). Орієнтовна довжина водопроводу – 2900 м, у тому числі з урахуванням переходу через р. Інгул.</w:t>
            </w:r>
          </w:p>
          <w:p w14:paraId="1E7532DF" w14:textId="77777777" w:rsidR="00053D3A" w:rsidRPr="00053D3A" w:rsidRDefault="00053D3A" w:rsidP="00053D3A">
            <w:pPr>
              <w:numPr>
                <w:ilvl w:val="0"/>
                <w:numId w:val="4"/>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 Влаштування майданчика водопровідних споруд в с. Софіївка з розміщенням двох резервуарів чистої води об’ємом орієнтовно 250 м</w:t>
            </w:r>
            <w:r w:rsidRPr="00053D3A">
              <w:rPr>
                <w:rFonts w:ascii="Times New Roman" w:hAnsi="Times New Roman" w:cs="Times New Roman"/>
                <w:sz w:val="24"/>
                <w:szCs w:val="24"/>
                <w:vertAlign w:val="superscript"/>
                <w:lang w:val="uk-UA"/>
              </w:rPr>
              <w:t>3</w:t>
            </w:r>
            <w:r w:rsidRPr="00053D3A">
              <w:rPr>
                <w:rFonts w:ascii="Times New Roman" w:hAnsi="Times New Roman" w:cs="Times New Roman"/>
                <w:sz w:val="24"/>
                <w:szCs w:val="24"/>
                <w:lang w:val="uk-UA"/>
              </w:rPr>
              <w:t xml:space="preserve"> кожний.</w:t>
            </w:r>
          </w:p>
          <w:p w14:paraId="112D4DA9" w14:textId="77777777" w:rsidR="00053D3A" w:rsidRPr="00053D3A" w:rsidRDefault="00053D3A" w:rsidP="00053D3A">
            <w:pPr>
              <w:numPr>
                <w:ilvl w:val="0"/>
                <w:numId w:val="4"/>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 Розбирання та відновлення дорожнього покриття.</w:t>
            </w:r>
          </w:p>
          <w:p w14:paraId="12090C29" w14:textId="77777777" w:rsidR="00053D3A" w:rsidRPr="00053D3A" w:rsidRDefault="00053D3A" w:rsidP="00053D3A">
            <w:pPr>
              <w:numPr>
                <w:ilvl w:val="0"/>
                <w:numId w:val="4"/>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rPr>
              <w:t xml:space="preserve"> </w:t>
            </w:r>
            <w:r w:rsidRPr="00053D3A">
              <w:rPr>
                <w:rFonts w:ascii="Times New Roman" w:hAnsi="Times New Roman" w:cs="Times New Roman"/>
                <w:sz w:val="24"/>
                <w:szCs w:val="24"/>
                <w:lang w:val="uk-UA"/>
              </w:rPr>
              <w:t>Благоустрій прилеглих територій та майданчика реконструкції.</w:t>
            </w:r>
          </w:p>
          <w:p w14:paraId="00244A7A" w14:textId="77777777" w:rsidR="00053D3A" w:rsidRPr="00053D3A" w:rsidRDefault="00053D3A" w:rsidP="00053D3A">
            <w:pPr>
              <w:numPr>
                <w:ilvl w:val="0"/>
                <w:numId w:val="4"/>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 Передбачити застосування екологічно чистих високоякісних матеріалів, що відповідають санітарно-гігієнічним, протипожежним, технічним й естетичним вимогам сучасного рівня.</w:t>
            </w:r>
          </w:p>
        </w:tc>
      </w:tr>
      <w:tr w:rsidR="00053D3A" w:rsidRPr="00053D3A" w14:paraId="2EE08D02" w14:textId="77777777" w:rsidTr="00F628E8">
        <w:trPr>
          <w:trHeight w:val="501"/>
        </w:trPr>
        <w:tc>
          <w:tcPr>
            <w:tcW w:w="852" w:type="dxa"/>
            <w:tcBorders>
              <w:top w:val="single" w:sz="4" w:space="0" w:color="000000"/>
              <w:left w:val="single" w:sz="4" w:space="0" w:color="000000"/>
              <w:bottom w:val="single" w:sz="4" w:space="0" w:color="000000"/>
            </w:tcBorders>
            <w:shd w:val="clear" w:color="auto" w:fill="auto"/>
          </w:tcPr>
          <w:p w14:paraId="2DF0D436"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lastRenderedPageBreak/>
              <w:t>12</w:t>
            </w:r>
          </w:p>
        </w:tc>
        <w:tc>
          <w:tcPr>
            <w:tcW w:w="3148" w:type="dxa"/>
            <w:tcBorders>
              <w:top w:val="single" w:sz="4" w:space="0" w:color="000000"/>
              <w:left w:val="single" w:sz="4" w:space="0" w:color="000000"/>
              <w:bottom w:val="single" w:sz="4" w:space="0" w:color="000000"/>
            </w:tcBorders>
            <w:shd w:val="clear" w:color="auto" w:fill="auto"/>
          </w:tcPr>
          <w:p w14:paraId="0B09F3A7"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Черговість реконструкції, необхідність виділення пускових комплексів</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7D5024F" w14:textId="77777777" w:rsidR="00053D3A" w:rsidRPr="00053D3A" w:rsidRDefault="00053D3A" w:rsidP="00053D3A">
            <w:pPr>
              <w:spacing w:after="0" w:line="240" w:lineRule="auto"/>
              <w:jc w:val="both"/>
              <w:rPr>
                <w:rFonts w:ascii="Times New Roman" w:hAnsi="Times New Roman" w:cs="Times New Roman"/>
                <w:bCs/>
                <w:sz w:val="24"/>
                <w:szCs w:val="24"/>
                <w:lang w:val="uk-UA"/>
              </w:rPr>
            </w:pPr>
            <w:r w:rsidRPr="00053D3A">
              <w:rPr>
                <w:rFonts w:ascii="Times New Roman" w:hAnsi="Times New Roman" w:cs="Times New Roman"/>
                <w:bCs/>
                <w:sz w:val="24"/>
                <w:szCs w:val="24"/>
                <w:lang w:val="uk-UA"/>
              </w:rPr>
              <w:t>Передбачити дві черги реконструкції.</w:t>
            </w:r>
          </w:p>
          <w:p w14:paraId="61C6481B" w14:textId="77777777" w:rsidR="00053D3A" w:rsidRPr="00053D3A" w:rsidRDefault="00053D3A" w:rsidP="00053D3A">
            <w:pPr>
              <w:numPr>
                <w:ilvl w:val="0"/>
                <w:numId w:val="6"/>
              </w:numPr>
              <w:spacing w:after="0" w:line="240" w:lineRule="auto"/>
              <w:jc w:val="both"/>
              <w:rPr>
                <w:rFonts w:ascii="Times New Roman" w:hAnsi="Times New Roman" w:cs="Times New Roman"/>
                <w:bCs/>
                <w:sz w:val="24"/>
                <w:szCs w:val="24"/>
                <w:lang w:val="uk-UA"/>
              </w:rPr>
            </w:pPr>
            <w:r w:rsidRPr="00053D3A">
              <w:rPr>
                <w:rFonts w:ascii="Times New Roman" w:hAnsi="Times New Roman" w:cs="Times New Roman"/>
                <w:b/>
                <w:bCs/>
                <w:sz w:val="24"/>
                <w:szCs w:val="24"/>
                <w:lang w:val="uk-UA"/>
              </w:rPr>
              <w:t>черга:</w:t>
            </w:r>
          </w:p>
          <w:p w14:paraId="0EC92D3C"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1. Реконструкцію дренажної системи фільтрів в будівлі попередніх фільтрів – 1 банки.</w:t>
            </w:r>
          </w:p>
          <w:p w14:paraId="56D90481"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2. Реконструкцію існуючої насосної станції другого підйому (НС-2) з монтажем насосного та силового електричного обладнання, а саме:</w:t>
            </w:r>
          </w:p>
          <w:p w14:paraId="5E8E9B0F"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 монтаж насосів в кількості 2 </w:t>
            </w:r>
            <w:proofErr w:type="spellStart"/>
            <w:r w:rsidRPr="00053D3A">
              <w:rPr>
                <w:rFonts w:ascii="Times New Roman" w:hAnsi="Times New Roman" w:cs="Times New Roman"/>
                <w:sz w:val="24"/>
                <w:szCs w:val="24"/>
                <w:lang w:val="uk-UA"/>
              </w:rPr>
              <w:t>шт</w:t>
            </w:r>
            <w:proofErr w:type="spellEnd"/>
            <w:r w:rsidRPr="00053D3A">
              <w:rPr>
                <w:rFonts w:ascii="Times New Roman" w:hAnsi="Times New Roman" w:cs="Times New Roman"/>
                <w:sz w:val="24"/>
                <w:szCs w:val="24"/>
                <w:lang w:val="uk-UA"/>
              </w:rPr>
              <w:t xml:space="preserve"> (1 робочий та 1 резервний). Q=106,3м³/год; Н=195м;</w:t>
            </w:r>
          </w:p>
          <w:p w14:paraId="1FDF7242" w14:textId="77777777" w:rsidR="00053D3A" w:rsidRPr="00053D3A" w:rsidRDefault="00053D3A" w:rsidP="00053D3A">
            <w:pPr>
              <w:numPr>
                <w:ilvl w:val="0"/>
                <w:numId w:val="2"/>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монтаж силового електричного обладнання до насосів;</w:t>
            </w:r>
          </w:p>
          <w:p w14:paraId="5A2EFF5A" w14:textId="77777777" w:rsidR="00053D3A" w:rsidRPr="00053D3A" w:rsidRDefault="00053D3A" w:rsidP="00053D3A">
            <w:pPr>
              <w:numPr>
                <w:ilvl w:val="0"/>
                <w:numId w:val="2"/>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влаштування системи автоматизації насосів з урахуванням їх безпечної роботи.</w:t>
            </w:r>
          </w:p>
          <w:p w14:paraId="5807146F"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3. Реконструкцію вихідної гребінки НС-2 шляхом відокремлення від частини гребінки, що здійснює існуюче водозабезпечення, з обладнанням водомірного вузла на виході до споживача згідно наданих технічних умов.</w:t>
            </w:r>
          </w:p>
          <w:p w14:paraId="22A7C004"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4. Виконати реконструкцію НС-2, а саме передбачити заміну насосного та електричного обладнання для потреби </w:t>
            </w:r>
            <w:proofErr w:type="spellStart"/>
            <w:r w:rsidRPr="00053D3A">
              <w:rPr>
                <w:rFonts w:ascii="Times New Roman" w:hAnsi="Times New Roman" w:cs="Times New Roman"/>
                <w:sz w:val="24"/>
                <w:szCs w:val="24"/>
                <w:lang w:val="uk-UA"/>
              </w:rPr>
              <w:t>проектуємого</w:t>
            </w:r>
            <w:proofErr w:type="spellEnd"/>
            <w:r w:rsidRPr="00053D3A">
              <w:rPr>
                <w:rFonts w:ascii="Times New Roman" w:hAnsi="Times New Roman" w:cs="Times New Roman"/>
                <w:sz w:val="24"/>
                <w:szCs w:val="24"/>
                <w:lang w:val="uk-UA"/>
              </w:rPr>
              <w:t xml:space="preserve"> об’єкту. Виконати електропостачання з урахування договору на споживання електроенергії з АТ Миколаївобленерго в рамках допустимої потужності (вільна потужність складає 230 кВт).</w:t>
            </w:r>
          </w:p>
          <w:p w14:paraId="187E1D31"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5.Укладання магістрального водопроводу із водопровідних труб з влаштуванням колодязів по трасі водопроводу. Відповідно до норм проектування (Вільний напір – 195,0-205,0 м; витрата - 29,5-30,0 л/с, річна потреба у воді -783,655 тис./м</w:t>
            </w:r>
            <w:r w:rsidRPr="00053D3A">
              <w:rPr>
                <w:rFonts w:ascii="Times New Roman" w:hAnsi="Times New Roman" w:cs="Times New Roman"/>
                <w:sz w:val="24"/>
                <w:szCs w:val="24"/>
                <w:vertAlign w:val="superscript"/>
                <w:lang w:val="uk-UA"/>
              </w:rPr>
              <w:t>3</w:t>
            </w:r>
            <w:r w:rsidRPr="00053D3A">
              <w:rPr>
                <w:rFonts w:ascii="Times New Roman" w:hAnsi="Times New Roman" w:cs="Times New Roman"/>
                <w:sz w:val="24"/>
                <w:szCs w:val="24"/>
                <w:lang w:val="uk-UA"/>
              </w:rPr>
              <w:t xml:space="preserve">/рік, строк служби – 50 років). Орієнтовна довжина водопроводу – 1000 м (ПК0 – </w:t>
            </w:r>
            <w:r w:rsidRPr="00053D3A">
              <w:rPr>
                <w:rFonts w:ascii="Times New Roman" w:hAnsi="Times New Roman" w:cs="Times New Roman"/>
                <w:sz w:val="24"/>
                <w:szCs w:val="24"/>
                <w:lang w:val="uk-UA"/>
              </w:rPr>
              <w:lastRenderedPageBreak/>
              <w:t>ПК10), у тому числі з урахуванням переходу через р. Інгул.</w:t>
            </w:r>
          </w:p>
          <w:p w14:paraId="39329C12" w14:textId="77777777" w:rsidR="00053D3A" w:rsidRPr="00053D3A" w:rsidRDefault="00053D3A" w:rsidP="00053D3A">
            <w:pPr>
              <w:numPr>
                <w:ilvl w:val="0"/>
                <w:numId w:val="5"/>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b/>
                <w:bCs/>
                <w:sz w:val="24"/>
                <w:szCs w:val="24"/>
                <w:lang w:val="uk-UA"/>
              </w:rPr>
              <w:t>Черга:</w:t>
            </w:r>
          </w:p>
          <w:p w14:paraId="659A2C03"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1.Укладання магістрального водопроводу із водопровідних труб з влаштуванням колодязів по трасі водопроводу. Відповідно до норм проектування (Вільний напір – 195,0-205,0 м; витрата - 29,5-30,0 л/с, річна потреба у воді -783,655 тис./м</w:t>
            </w:r>
            <w:r w:rsidRPr="00053D3A">
              <w:rPr>
                <w:rFonts w:ascii="Times New Roman" w:hAnsi="Times New Roman" w:cs="Times New Roman"/>
                <w:sz w:val="24"/>
                <w:szCs w:val="24"/>
                <w:vertAlign w:val="superscript"/>
                <w:lang w:val="uk-UA"/>
              </w:rPr>
              <w:t>3</w:t>
            </w:r>
            <w:r w:rsidRPr="00053D3A">
              <w:rPr>
                <w:rFonts w:ascii="Times New Roman" w:hAnsi="Times New Roman" w:cs="Times New Roman"/>
                <w:sz w:val="24"/>
                <w:szCs w:val="24"/>
                <w:lang w:val="uk-UA"/>
              </w:rPr>
              <w:t>/рік, строк служби – 50 років). Орієнтовна довжина водопроводу – 1900 м (ПК10 – ПК29).</w:t>
            </w:r>
          </w:p>
          <w:p w14:paraId="6697683F"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2. Влаштування майданчика водопровідних споруд в с. Софіївка з розміщенням двох резервуарів чистої води об’ємом орієнтовно 250 м</w:t>
            </w:r>
            <w:r w:rsidRPr="00053D3A">
              <w:rPr>
                <w:rFonts w:ascii="Times New Roman" w:hAnsi="Times New Roman" w:cs="Times New Roman"/>
                <w:sz w:val="24"/>
                <w:szCs w:val="24"/>
                <w:vertAlign w:val="superscript"/>
                <w:lang w:val="uk-UA"/>
              </w:rPr>
              <w:t xml:space="preserve">3 </w:t>
            </w:r>
            <w:r w:rsidRPr="00053D3A">
              <w:rPr>
                <w:rFonts w:ascii="Times New Roman" w:hAnsi="Times New Roman" w:cs="Times New Roman"/>
                <w:sz w:val="24"/>
                <w:szCs w:val="24"/>
                <w:lang w:val="uk-UA"/>
              </w:rPr>
              <w:t>кожний.</w:t>
            </w:r>
          </w:p>
          <w:p w14:paraId="59872E13"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3.</w:t>
            </w:r>
            <w:r w:rsidRPr="00053D3A">
              <w:rPr>
                <w:rFonts w:ascii="Times New Roman" w:hAnsi="Times New Roman" w:cs="Times New Roman"/>
                <w:sz w:val="24"/>
                <w:szCs w:val="24"/>
              </w:rPr>
              <w:t xml:space="preserve"> </w:t>
            </w:r>
            <w:r w:rsidRPr="00053D3A">
              <w:rPr>
                <w:rFonts w:ascii="Times New Roman" w:hAnsi="Times New Roman" w:cs="Times New Roman"/>
                <w:sz w:val="24"/>
                <w:szCs w:val="24"/>
                <w:lang w:val="uk-UA"/>
              </w:rPr>
              <w:t>Розбирання та відновлення дорожнього покриття.</w:t>
            </w:r>
          </w:p>
          <w:p w14:paraId="31FF6C0A"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4.Благоустрій прилеглих територій та майданчика реконструкції.</w:t>
            </w:r>
          </w:p>
        </w:tc>
      </w:tr>
      <w:tr w:rsidR="00053D3A" w:rsidRPr="00101631" w14:paraId="78E81F9B" w14:textId="77777777" w:rsidTr="00F628E8">
        <w:trPr>
          <w:trHeight w:val="144"/>
        </w:trPr>
        <w:tc>
          <w:tcPr>
            <w:tcW w:w="852" w:type="dxa"/>
            <w:tcBorders>
              <w:top w:val="single" w:sz="4" w:space="0" w:color="000000"/>
              <w:left w:val="single" w:sz="4" w:space="0" w:color="000000"/>
              <w:bottom w:val="single" w:sz="4" w:space="0" w:color="000000"/>
            </w:tcBorders>
            <w:shd w:val="clear" w:color="auto" w:fill="auto"/>
          </w:tcPr>
          <w:p w14:paraId="778E433D"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lastRenderedPageBreak/>
              <w:t>13</w:t>
            </w:r>
          </w:p>
        </w:tc>
        <w:tc>
          <w:tcPr>
            <w:tcW w:w="3148" w:type="dxa"/>
            <w:tcBorders>
              <w:top w:val="single" w:sz="4" w:space="0" w:color="000000"/>
              <w:left w:val="single" w:sz="4" w:space="0" w:color="000000"/>
              <w:bottom w:val="single" w:sz="4" w:space="0" w:color="000000"/>
            </w:tcBorders>
            <w:shd w:val="clear" w:color="auto" w:fill="auto"/>
          </w:tcPr>
          <w:p w14:paraId="27B6803C"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Клас наслідків (відповідальності)</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F62480E"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Клас наслідків (відповідальності) — СС2, термін експлуатації 50 років.</w:t>
            </w:r>
          </w:p>
          <w:p w14:paraId="1872F4CA"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Під час розроблення </w:t>
            </w:r>
            <w:proofErr w:type="spellStart"/>
            <w:r w:rsidRPr="00053D3A">
              <w:rPr>
                <w:rFonts w:ascii="Times New Roman" w:hAnsi="Times New Roman" w:cs="Times New Roman"/>
                <w:sz w:val="24"/>
                <w:szCs w:val="24"/>
                <w:lang w:val="uk-UA"/>
              </w:rPr>
              <w:t>проєктної</w:t>
            </w:r>
            <w:proofErr w:type="spellEnd"/>
            <w:r w:rsidRPr="00053D3A">
              <w:rPr>
                <w:rFonts w:ascii="Times New Roman" w:hAnsi="Times New Roman" w:cs="Times New Roman"/>
                <w:sz w:val="24"/>
                <w:szCs w:val="24"/>
                <w:lang w:val="uk-UA"/>
              </w:rPr>
              <w:t xml:space="preserve"> документації </w:t>
            </w:r>
            <w:proofErr w:type="spellStart"/>
            <w:r w:rsidRPr="00053D3A">
              <w:rPr>
                <w:rFonts w:ascii="Times New Roman" w:hAnsi="Times New Roman" w:cs="Times New Roman"/>
                <w:sz w:val="24"/>
                <w:szCs w:val="24"/>
                <w:lang w:val="uk-UA"/>
              </w:rPr>
              <w:t>проєктувальник</w:t>
            </w:r>
            <w:proofErr w:type="spellEnd"/>
            <w:r w:rsidRPr="00053D3A">
              <w:rPr>
                <w:rFonts w:ascii="Times New Roman" w:hAnsi="Times New Roman" w:cs="Times New Roman"/>
                <w:sz w:val="24"/>
                <w:szCs w:val="24"/>
                <w:lang w:val="uk-UA"/>
              </w:rPr>
              <w:t xml:space="preserve"> уточнює розрахунком клас наслідків (відповідальності) об’єкта відповідно до вимог ДСТУ 8855 та ДБН В.2.5-74:2013 (Пункт 12.1, Додаток Ж) за погодженням із замовником.</w:t>
            </w:r>
          </w:p>
          <w:p w14:paraId="0D25A99A"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Якщо розраховані під час розроблення </w:t>
            </w:r>
            <w:proofErr w:type="spellStart"/>
            <w:r w:rsidRPr="00053D3A">
              <w:rPr>
                <w:rFonts w:ascii="Times New Roman" w:hAnsi="Times New Roman" w:cs="Times New Roman"/>
                <w:sz w:val="24"/>
                <w:szCs w:val="24"/>
                <w:lang w:val="uk-UA"/>
              </w:rPr>
              <w:t>проєктної</w:t>
            </w:r>
            <w:proofErr w:type="spellEnd"/>
            <w:r w:rsidRPr="00053D3A">
              <w:rPr>
                <w:rFonts w:ascii="Times New Roman" w:hAnsi="Times New Roman" w:cs="Times New Roman"/>
                <w:sz w:val="24"/>
                <w:szCs w:val="24"/>
                <w:lang w:val="uk-UA"/>
              </w:rPr>
              <w:t xml:space="preserve"> документації класи наслідків (відповідальності) об’єктів не збігаються із зазначеними в завданні на </w:t>
            </w:r>
            <w:proofErr w:type="spellStart"/>
            <w:r w:rsidRPr="00053D3A">
              <w:rPr>
                <w:rFonts w:ascii="Times New Roman" w:hAnsi="Times New Roman" w:cs="Times New Roman"/>
                <w:sz w:val="24"/>
                <w:szCs w:val="24"/>
                <w:lang w:val="uk-UA"/>
              </w:rPr>
              <w:t>проєктування</w:t>
            </w:r>
            <w:proofErr w:type="spellEnd"/>
            <w:r w:rsidRPr="00053D3A">
              <w:rPr>
                <w:rFonts w:ascii="Times New Roman" w:hAnsi="Times New Roman" w:cs="Times New Roman"/>
                <w:sz w:val="24"/>
                <w:szCs w:val="24"/>
                <w:lang w:val="uk-UA"/>
              </w:rPr>
              <w:t>, до завдання вносять відповідні зміни.</w:t>
            </w:r>
          </w:p>
        </w:tc>
      </w:tr>
      <w:tr w:rsidR="00053D3A" w:rsidRPr="00053D3A" w14:paraId="49FFCF7B" w14:textId="77777777" w:rsidTr="00F628E8">
        <w:trPr>
          <w:trHeight w:val="273"/>
        </w:trPr>
        <w:tc>
          <w:tcPr>
            <w:tcW w:w="852" w:type="dxa"/>
            <w:tcBorders>
              <w:top w:val="single" w:sz="4" w:space="0" w:color="000000"/>
              <w:left w:val="single" w:sz="4" w:space="0" w:color="000000"/>
              <w:bottom w:val="single" w:sz="4" w:space="0" w:color="000000"/>
            </w:tcBorders>
            <w:shd w:val="clear" w:color="auto" w:fill="auto"/>
          </w:tcPr>
          <w:p w14:paraId="7C117305"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14</w:t>
            </w:r>
          </w:p>
        </w:tc>
        <w:tc>
          <w:tcPr>
            <w:tcW w:w="3148" w:type="dxa"/>
            <w:tcBorders>
              <w:top w:val="single" w:sz="4" w:space="0" w:color="000000"/>
              <w:left w:val="single" w:sz="4" w:space="0" w:color="000000"/>
              <w:bottom w:val="single" w:sz="4" w:space="0" w:color="000000"/>
            </w:tcBorders>
            <w:shd w:val="clear" w:color="auto" w:fill="auto"/>
          </w:tcPr>
          <w:p w14:paraId="44766E71"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Вказівки про необхідність:</w:t>
            </w:r>
          </w:p>
          <w:p w14:paraId="0E77C6FC" w14:textId="77777777" w:rsidR="00053D3A" w:rsidRPr="00053D3A" w:rsidRDefault="00053D3A" w:rsidP="00053D3A">
            <w:pPr>
              <w:numPr>
                <w:ilvl w:val="0"/>
                <w:numId w:val="3"/>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розроблення окремих технічних завдань та індивідуальних технічних вимог;</w:t>
            </w:r>
          </w:p>
          <w:p w14:paraId="24197489" w14:textId="77777777" w:rsidR="00053D3A" w:rsidRPr="00053D3A" w:rsidRDefault="00053D3A" w:rsidP="00053D3A">
            <w:pPr>
              <w:numPr>
                <w:ilvl w:val="0"/>
                <w:numId w:val="3"/>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розроблення окремих проектних рішень у декількох варіантах і на конкурсних засадах;</w:t>
            </w:r>
          </w:p>
          <w:p w14:paraId="7F986E14" w14:textId="77777777" w:rsidR="00053D3A" w:rsidRPr="00053D3A" w:rsidRDefault="00053D3A" w:rsidP="00053D3A">
            <w:pPr>
              <w:numPr>
                <w:ilvl w:val="0"/>
                <w:numId w:val="3"/>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попередніх погоджень проектних рішень;</w:t>
            </w:r>
          </w:p>
          <w:p w14:paraId="15C3EBF4" w14:textId="77777777" w:rsidR="00053D3A" w:rsidRPr="00053D3A" w:rsidRDefault="00053D3A" w:rsidP="00053D3A">
            <w:pPr>
              <w:numPr>
                <w:ilvl w:val="0"/>
                <w:numId w:val="3"/>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виконання демонстраційних матеріалів, макетів, креслень, інтер’єрів, їх склад та форма на основі цифрової тривимірної інформаційної моделі проектування об’єкта 3D (за необхідності);</w:t>
            </w:r>
          </w:p>
          <w:p w14:paraId="183FBEB1" w14:textId="77777777" w:rsidR="00053D3A" w:rsidRPr="00053D3A" w:rsidRDefault="00053D3A" w:rsidP="00053D3A">
            <w:pPr>
              <w:numPr>
                <w:ilvl w:val="0"/>
                <w:numId w:val="3"/>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lastRenderedPageBreak/>
              <w:t>виконання науково-дослідних та дослідно-експериментальних робіт у процесі проектування і реконструкції, виконання науково-технічного супроводу з урахуванням впровадження будівельного інформаційного моделювання (за необхідності);</w:t>
            </w:r>
          </w:p>
          <w:p w14:paraId="608357FA" w14:textId="77777777" w:rsidR="00053D3A" w:rsidRPr="00053D3A" w:rsidRDefault="00053D3A" w:rsidP="00053D3A">
            <w:pPr>
              <w:numPr>
                <w:ilvl w:val="0"/>
                <w:numId w:val="3"/>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технічного захисту інформації;</w:t>
            </w:r>
          </w:p>
          <w:p w14:paraId="29D2FD32" w14:textId="77777777" w:rsidR="00053D3A" w:rsidRPr="00053D3A" w:rsidRDefault="00053D3A" w:rsidP="00053D3A">
            <w:pPr>
              <w:numPr>
                <w:ilvl w:val="0"/>
                <w:numId w:val="3"/>
              </w:num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опису процедур обміну інформацією між учасниками проектування та реконструкції, технології її створення, складу та змісту вимог щодо інформаційних моделей проекту та правил інформаційного моделювання.</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E4825CE"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50DF23FB"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Не вимагається</w:t>
            </w:r>
          </w:p>
          <w:p w14:paraId="1B742D5A"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52FC8F04"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3E076492"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3CA9FFE5"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Не вимагається</w:t>
            </w:r>
          </w:p>
          <w:p w14:paraId="60CAB946"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5C329E66"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1CF3A572"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4A1EB997"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Рішення по технологічному обладнанню та трасуванню водопроводу погодити з замовником</w:t>
            </w:r>
          </w:p>
          <w:p w14:paraId="17C2B205"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Не вимагається</w:t>
            </w:r>
          </w:p>
          <w:p w14:paraId="23342D54"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23BBBC3F"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7431705C"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27B07175"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36FD6F0B"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3399D529"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2F934968"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4073E782"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39854011"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Не вимагається</w:t>
            </w:r>
          </w:p>
          <w:p w14:paraId="47F79DD9"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016F673A"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29D7C3EF"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55847394"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5552CC3E"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64725604"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115ABC16"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60EE494B"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307EB004"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07336744"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5A0D5F10"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4E04CDF7"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Не вимагається</w:t>
            </w:r>
          </w:p>
          <w:p w14:paraId="295E5ED0" w14:textId="77777777" w:rsidR="00053D3A" w:rsidRPr="00053D3A" w:rsidRDefault="00053D3A" w:rsidP="00053D3A">
            <w:pPr>
              <w:spacing w:after="0" w:line="240" w:lineRule="auto"/>
              <w:jc w:val="both"/>
              <w:rPr>
                <w:rFonts w:ascii="Times New Roman" w:hAnsi="Times New Roman" w:cs="Times New Roman"/>
                <w:sz w:val="24"/>
                <w:szCs w:val="24"/>
                <w:lang w:val="uk-UA"/>
              </w:rPr>
            </w:pPr>
          </w:p>
          <w:p w14:paraId="2468227D"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Не вимагається</w:t>
            </w:r>
          </w:p>
        </w:tc>
      </w:tr>
      <w:tr w:rsidR="00053D3A" w:rsidRPr="00053D3A" w14:paraId="727EE090" w14:textId="77777777" w:rsidTr="00F628E8">
        <w:trPr>
          <w:trHeight w:val="273"/>
        </w:trPr>
        <w:tc>
          <w:tcPr>
            <w:tcW w:w="852" w:type="dxa"/>
            <w:tcBorders>
              <w:top w:val="single" w:sz="4" w:space="0" w:color="000000"/>
              <w:left w:val="single" w:sz="4" w:space="0" w:color="000000"/>
              <w:bottom w:val="single" w:sz="4" w:space="0" w:color="000000"/>
            </w:tcBorders>
            <w:shd w:val="clear" w:color="auto" w:fill="auto"/>
          </w:tcPr>
          <w:p w14:paraId="75C772C1"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lastRenderedPageBreak/>
              <w:t>15</w:t>
            </w:r>
          </w:p>
        </w:tc>
        <w:tc>
          <w:tcPr>
            <w:tcW w:w="3148" w:type="dxa"/>
            <w:tcBorders>
              <w:top w:val="single" w:sz="4" w:space="0" w:color="000000"/>
              <w:left w:val="single" w:sz="4" w:space="0" w:color="000000"/>
              <w:bottom w:val="single" w:sz="4" w:space="0" w:color="000000"/>
            </w:tcBorders>
            <w:shd w:val="clear" w:color="auto" w:fill="auto"/>
          </w:tcPr>
          <w:p w14:paraId="7F8A447B"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Потужність або характеристика об'єкта, робоча програма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767211F3"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Водозабірні споруди, насосна станція ІІ-го підйому входить в комплекс будівель та споруд площадки очисних споруд Софіївського водосховища. На теперішній час є діючими та входять до комплексу </w:t>
            </w:r>
            <w:proofErr w:type="spellStart"/>
            <w:r w:rsidRPr="00053D3A">
              <w:rPr>
                <w:rFonts w:ascii="Times New Roman" w:hAnsi="Times New Roman" w:cs="Times New Roman"/>
                <w:sz w:val="24"/>
                <w:szCs w:val="24"/>
                <w:lang w:val="uk-UA"/>
              </w:rPr>
              <w:t>Казанківського</w:t>
            </w:r>
            <w:proofErr w:type="spellEnd"/>
            <w:r w:rsidRPr="00053D3A">
              <w:rPr>
                <w:rFonts w:ascii="Times New Roman" w:hAnsi="Times New Roman" w:cs="Times New Roman"/>
                <w:sz w:val="24"/>
                <w:szCs w:val="24"/>
                <w:lang w:val="uk-UA"/>
              </w:rPr>
              <w:t xml:space="preserve"> групового водопроводу, що забезпечує питною водою напрямок </w:t>
            </w:r>
            <w:proofErr w:type="spellStart"/>
            <w:r w:rsidRPr="00053D3A">
              <w:rPr>
                <w:rFonts w:ascii="Times New Roman" w:hAnsi="Times New Roman" w:cs="Times New Roman"/>
                <w:sz w:val="24"/>
                <w:szCs w:val="24"/>
                <w:lang w:val="uk-UA"/>
              </w:rPr>
              <w:t>Баштанського</w:t>
            </w:r>
            <w:proofErr w:type="spellEnd"/>
            <w:r w:rsidRPr="00053D3A">
              <w:rPr>
                <w:rFonts w:ascii="Times New Roman" w:hAnsi="Times New Roman" w:cs="Times New Roman"/>
                <w:sz w:val="24"/>
                <w:szCs w:val="24"/>
                <w:lang w:val="uk-UA"/>
              </w:rPr>
              <w:t xml:space="preserve"> району. </w:t>
            </w:r>
          </w:p>
          <w:p w14:paraId="11278D71"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Існуючий комплекс будівель та споруд площадки очисних споруд Софіївського водосховища: </w:t>
            </w:r>
          </w:p>
          <w:p w14:paraId="3569ECC3"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 водозабірні споруди; </w:t>
            </w:r>
          </w:p>
          <w:p w14:paraId="3BACBDF8"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 насосна станція ІІ-го підйому; </w:t>
            </w:r>
          </w:p>
          <w:p w14:paraId="6D00B7B8"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 існуюча </w:t>
            </w:r>
            <w:proofErr w:type="spellStart"/>
            <w:r w:rsidRPr="00053D3A">
              <w:rPr>
                <w:rFonts w:ascii="Times New Roman" w:hAnsi="Times New Roman" w:cs="Times New Roman"/>
                <w:sz w:val="24"/>
                <w:szCs w:val="24"/>
                <w:lang w:val="uk-UA"/>
              </w:rPr>
              <w:t>водопідготовка</w:t>
            </w:r>
            <w:proofErr w:type="spellEnd"/>
            <w:r w:rsidRPr="00053D3A">
              <w:rPr>
                <w:rFonts w:ascii="Times New Roman" w:hAnsi="Times New Roman" w:cs="Times New Roman"/>
                <w:sz w:val="24"/>
                <w:szCs w:val="24"/>
                <w:lang w:val="uk-UA"/>
              </w:rPr>
              <w:t xml:space="preserve"> (повільні фільтри, хлораторна з привозного </w:t>
            </w:r>
            <w:proofErr w:type="spellStart"/>
            <w:r w:rsidRPr="00053D3A">
              <w:rPr>
                <w:rFonts w:ascii="Times New Roman" w:hAnsi="Times New Roman" w:cs="Times New Roman"/>
                <w:sz w:val="24"/>
                <w:szCs w:val="24"/>
                <w:lang w:val="uk-UA"/>
              </w:rPr>
              <w:t>гіпохлориту</w:t>
            </w:r>
            <w:proofErr w:type="spellEnd"/>
            <w:r w:rsidRPr="00053D3A">
              <w:rPr>
                <w:rFonts w:ascii="Times New Roman" w:hAnsi="Times New Roman" w:cs="Times New Roman"/>
                <w:sz w:val="24"/>
                <w:szCs w:val="24"/>
                <w:lang w:val="uk-UA"/>
              </w:rPr>
              <w:t xml:space="preserve">). </w:t>
            </w:r>
          </w:p>
          <w:p w14:paraId="4F950BDF"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Проектні рішення майданчика в с. Софіївка: </w:t>
            </w:r>
          </w:p>
          <w:p w14:paraId="23F557EF"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 реконструкція існуючих насосних ІІ-го підйому шляхом встановлення насосних агрегатів та інші проектні рішення відповідно до технічних умов. </w:t>
            </w:r>
          </w:p>
          <w:p w14:paraId="163B3136"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НС ІІ-го встановлення насосів в кількості 2шт (1 робочий та 1 резервний). Q=106,3м³/год; Н=195м.</w:t>
            </w:r>
          </w:p>
          <w:p w14:paraId="77DB9FBC"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водопровід із труб, (орієнтовна довжина– 2900м)</w:t>
            </w:r>
          </w:p>
          <w:p w14:paraId="3F8BD533"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lastRenderedPageBreak/>
              <w:t>- майданчика водопровідних споруд в с. Софіївка з розміщенням двох резервуарів чистої води об’ємом орієнтовно 250м</w:t>
            </w:r>
            <w:r w:rsidRPr="00053D3A">
              <w:rPr>
                <w:rFonts w:ascii="Times New Roman" w:hAnsi="Times New Roman" w:cs="Times New Roman"/>
                <w:sz w:val="24"/>
                <w:szCs w:val="24"/>
                <w:vertAlign w:val="superscript"/>
                <w:lang w:val="uk-UA"/>
              </w:rPr>
              <w:t>3</w:t>
            </w:r>
            <w:r w:rsidRPr="00053D3A">
              <w:rPr>
                <w:rFonts w:ascii="Times New Roman" w:hAnsi="Times New Roman" w:cs="Times New Roman"/>
                <w:sz w:val="24"/>
                <w:szCs w:val="24"/>
                <w:lang w:val="uk-UA"/>
              </w:rPr>
              <w:t xml:space="preserve"> кожний.</w:t>
            </w:r>
          </w:p>
        </w:tc>
      </w:tr>
      <w:tr w:rsidR="00053D3A" w:rsidRPr="00053D3A" w14:paraId="5721C620" w14:textId="77777777" w:rsidTr="00F628E8">
        <w:trPr>
          <w:trHeight w:val="405"/>
        </w:trPr>
        <w:tc>
          <w:tcPr>
            <w:tcW w:w="852" w:type="dxa"/>
            <w:tcBorders>
              <w:top w:val="single" w:sz="4" w:space="0" w:color="000000"/>
              <w:left w:val="single" w:sz="4" w:space="0" w:color="000000"/>
              <w:bottom w:val="single" w:sz="4" w:space="0" w:color="000000"/>
            </w:tcBorders>
            <w:shd w:val="clear" w:color="auto" w:fill="auto"/>
          </w:tcPr>
          <w:p w14:paraId="0879E8C1"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en-GB"/>
              </w:rPr>
              <w:lastRenderedPageBreak/>
              <w:t>1</w:t>
            </w:r>
            <w:r w:rsidRPr="00053D3A">
              <w:rPr>
                <w:rFonts w:ascii="Times New Roman" w:hAnsi="Times New Roman" w:cs="Times New Roman"/>
                <w:sz w:val="24"/>
                <w:szCs w:val="24"/>
                <w:lang w:val="uk-UA"/>
              </w:rPr>
              <w:t>6</w:t>
            </w:r>
          </w:p>
        </w:tc>
        <w:tc>
          <w:tcPr>
            <w:tcW w:w="3148" w:type="dxa"/>
            <w:tcBorders>
              <w:top w:val="single" w:sz="4" w:space="0" w:color="000000"/>
              <w:left w:val="single" w:sz="4" w:space="0" w:color="000000"/>
              <w:bottom w:val="single" w:sz="4" w:space="0" w:color="000000"/>
            </w:tcBorders>
            <w:shd w:val="clear" w:color="auto" w:fill="auto"/>
          </w:tcPr>
          <w:p w14:paraId="47E2F214"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Вимоги до благоустрою території</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86DCB6B"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 Відновлення порушених елементів благоустрою</w:t>
            </w:r>
          </w:p>
        </w:tc>
      </w:tr>
      <w:tr w:rsidR="00053D3A" w:rsidRPr="00053D3A" w14:paraId="4C175707" w14:textId="77777777" w:rsidTr="00F628E8">
        <w:trPr>
          <w:trHeight w:val="277"/>
        </w:trPr>
        <w:tc>
          <w:tcPr>
            <w:tcW w:w="852" w:type="dxa"/>
            <w:tcBorders>
              <w:top w:val="single" w:sz="4" w:space="0" w:color="000000"/>
              <w:left w:val="single" w:sz="4" w:space="0" w:color="000000"/>
              <w:bottom w:val="single" w:sz="4" w:space="0" w:color="000000"/>
            </w:tcBorders>
            <w:shd w:val="clear" w:color="auto" w:fill="auto"/>
          </w:tcPr>
          <w:p w14:paraId="45BA95F0" w14:textId="77777777" w:rsidR="00053D3A" w:rsidRPr="00053D3A" w:rsidRDefault="00053D3A" w:rsidP="00053D3A">
            <w:pPr>
              <w:spacing w:after="0" w:line="240" w:lineRule="auto"/>
              <w:jc w:val="both"/>
              <w:rPr>
                <w:rFonts w:ascii="Times New Roman" w:hAnsi="Times New Roman" w:cs="Times New Roman"/>
                <w:sz w:val="24"/>
                <w:szCs w:val="24"/>
                <w:lang w:val="en-GB"/>
              </w:rPr>
            </w:pPr>
            <w:r w:rsidRPr="00053D3A">
              <w:rPr>
                <w:rFonts w:ascii="Times New Roman" w:hAnsi="Times New Roman" w:cs="Times New Roman"/>
                <w:sz w:val="24"/>
                <w:szCs w:val="24"/>
                <w:lang w:val="uk-UA"/>
              </w:rPr>
              <w:t>17</w:t>
            </w:r>
          </w:p>
        </w:tc>
        <w:tc>
          <w:tcPr>
            <w:tcW w:w="3148" w:type="dxa"/>
            <w:tcBorders>
              <w:top w:val="single" w:sz="4" w:space="0" w:color="000000"/>
              <w:left w:val="single" w:sz="4" w:space="0" w:color="000000"/>
              <w:bottom w:val="single" w:sz="4" w:space="0" w:color="000000"/>
            </w:tcBorders>
            <w:shd w:val="clear" w:color="auto" w:fill="auto"/>
          </w:tcPr>
          <w:p w14:paraId="2216E9A3"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Вимоги до інженерного захисту територій і захисту будівель і споруд від небезпечних природних  чи техногенних факторів</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40DD6B3"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Згідно чинних в Україні нормативних документів</w:t>
            </w:r>
          </w:p>
          <w:p w14:paraId="01F26B9F" w14:textId="77777777" w:rsidR="00053D3A" w:rsidRPr="00053D3A" w:rsidRDefault="00053D3A" w:rsidP="00053D3A">
            <w:pPr>
              <w:spacing w:after="0" w:line="240" w:lineRule="auto"/>
              <w:jc w:val="both"/>
              <w:rPr>
                <w:rFonts w:ascii="Times New Roman" w:hAnsi="Times New Roman" w:cs="Times New Roman"/>
                <w:sz w:val="24"/>
                <w:szCs w:val="24"/>
                <w:lang w:val="uk-UA"/>
              </w:rPr>
            </w:pPr>
          </w:p>
        </w:tc>
      </w:tr>
      <w:tr w:rsidR="00053D3A" w:rsidRPr="00053D3A" w14:paraId="03FD87B9" w14:textId="77777777" w:rsidTr="00F628E8">
        <w:trPr>
          <w:trHeight w:val="405"/>
        </w:trPr>
        <w:tc>
          <w:tcPr>
            <w:tcW w:w="852" w:type="dxa"/>
            <w:tcBorders>
              <w:top w:val="single" w:sz="4" w:space="0" w:color="000000"/>
              <w:left w:val="single" w:sz="4" w:space="0" w:color="000000"/>
              <w:bottom w:val="single" w:sz="4" w:space="0" w:color="000000"/>
            </w:tcBorders>
            <w:shd w:val="clear" w:color="auto" w:fill="auto"/>
          </w:tcPr>
          <w:p w14:paraId="36727E17"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en-GB"/>
              </w:rPr>
              <w:t>1</w:t>
            </w:r>
            <w:r w:rsidRPr="00053D3A">
              <w:rPr>
                <w:rFonts w:ascii="Times New Roman" w:hAnsi="Times New Roman" w:cs="Times New Roman"/>
                <w:sz w:val="24"/>
                <w:szCs w:val="24"/>
                <w:lang w:val="uk-UA"/>
              </w:rPr>
              <w:t>8</w:t>
            </w:r>
          </w:p>
        </w:tc>
        <w:tc>
          <w:tcPr>
            <w:tcW w:w="3148" w:type="dxa"/>
            <w:tcBorders>
              <w:top w:val="single" w:sz="4" w:space="0" w:color="000000"/>
              <w:left w:val="single" w:sz="4" w:space="0" w:color="000000"/>
              <w:bottom w:val="single" w:sz="4" w:space="0" w:color="000000"/>
            </w:tcBorders>
            <w:shd w:val="clear" w:color="auto" w:fill="auto"/>
          </w:tcPr>
          <w:p w14:paraId="615BFAF7"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Вимоги щодо розроблення розділу «Оцінка впливу на навколишнє середовище» з урахуванням оцінки впливу на довкілля (за наявності)</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0B7C1EE"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Відповідно до листа роз</w:t>
            </w:r>
            <w:r w:rsidRPr="00053D3A">
              <w:rPr>
                <w:rFonts w:ascii="Times New Roman" w:hAnsi="Times New Roman" w:cs="Times New Roman"/>
                <w:sz w:val="24"/>
                <w:szCs w:val="24"/>
              </w:rPr>
              <w:t>’</w:t>
            </w:r>
            <w:proofErr w:type="spellStart"/>
            <w:r w:rsidRPr="00053D3A">
              <w:rPr>
                <w:rFonts w:ascii="Times New Roman" w:hAnsi="Times New Roman" w:cs="Times New Roman"/>
                <w:sz w:val="24"/>
                <w:szCs w:val="24"/>
                <w:lang w:val="uk-UA"/>
              </w:rPr>
              <w:t>яснення</w:t>
            </w:r>
            <w:proofErr w:type="spellEnd"/>
            <w:r w:rsidRPr="00053D3A">
              <w:rPr>
                <w:rFonts w:ascii="Times New Roman" w:hAnsi="Times New Roman" w:cs="Times New Roman"/>
                <w:sz w:val="24"/>
                <w:szCs w:val="24"/>
                <w:lang w:val="uk-UA"/>
              </w:rPr>
              <w:t xml:space="preserve"> від 28.02.2025р.№2802/ВЕ-1, ДП «Державний науково-дослідний та </w:t>
            </w:r>
            <w:proofErr w:type="spellStart"/>
            <w:r w:rsidRPr="00053D3A">
              <w:rPr>
                <w:rFonts w:ascii="Times New Roman" w:hAnsi="Times New Roman" w:cs="Times New Roman"/>
                <w:sz w:val="24"/>
                <w:szCs w:val="24"/>
                <w:lang w:val="uk-UA"/>
              </w:rPr>
              <w:t>проєктно</w:t>
            </w:r>
            <w:proofErr w:type="spellEnd"/>
            <w:r w:rsidRPr="00053D3A">
              <w:rPr>
                <w:rFonts w:ascii="Times New Roman" w:hAnsi="Times New Roman" w:cs="Times New Roman"/>
                <w:sz w:val="24"/>
                <w:szCs w:val="24"/>
                <w:lang w:val="uk-UA"/>
              </w:rPr>
              <w:t xml:space="preserve">-вишукувальний інститут </w:t>
            </w:r>
            <w:proofErr w:type="spellStart"/>
            <w:r w:rsidRPr="00053D3A">
              <w:rPr>
                <w:rFonts w:ascii="Times New Roman" w:hAnsi="Times New Roman" w:cs="Times New Roman"/>
                <w:sz w:val="24"/>
                <w:szCs w:val="24"/>
                <w:lang w:val="uk-UA"/>
              </w:rPr>
              <w:t>НДІпроектреконструкція</w:t>
            </w:r>
            <w:proofErr w:type="spellEnd"/>
            <w:r w:rsidRPr="00053D3A">
              <w:rPr>
                <w:rFonts w:ascii="Times New Roman" w:hAnsi="Times New Roman" w:cs="Times New Roman"/>
                <w:sz w:val="24"/>
                <w:szCs w:val="24"/>
                <w:lang w:val="uk-UA"/>
              </w:rPr>
              <w:t>», процедура оцінки впливу на довкілля може не здійснюватися</w:t>
            </w:r>
          </w:p>
          <w:p w14:paraId="44978607" w14:textId="77777777" w:rsidR="00053D3A" w:rsidRPr="00053D3A" w:rsidRDefault="00053D3A" w:rsidP="00053D3A">
            <w:pPr>
              <w:spacing w:after="0" w:line="240" w:lineRule="auto"/>
              <w:jc w:val="both"/>
              <w:rPr>
                <w:rFonts w:ascii="Times New Roman" w:hAnsi="Times New Roman" w:cs="Times New Roman"/>
                <w:sz w:val="24"/>
                <w:szCs w:val="24"/>
                <w:lang w:val="uk-UA"/>
              </w:rPr>
            </w:pPr>
          </w:p>
        </w:tc>
      </w:tr>
      <w:tr w:rsidR="00053D3A" w:rsidRPr="00053D3A" w14:paraId="761FB358" w14:textId="77777777" w:rsidTr="00F628E8">
        <w:trPr>
          <w:trHeight w:val="405"/>
        </w:trPr>
        <w:tc>
          <w:tcPr>
            <w:tcW w:w="852" w:type="dxa"/>
            <w:tcBorders>
              <w:top w:val="single" w:sz="4" w:space="0" w:color="000000"/>
              <w:left w:val="single" w:sz="4" w:space="0" w:color="000000"/>
              <w:bottom w:val="single" w:sz="4" w:space="0" w:color="000000"/>
            </w:tcBorders>
            <w:shd w:val="clear" w:color="auto" w:fill="auto"/>
          </w:tcPr>
          <w:p w14:paraId="304C7B21"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en-GB"/>
              </w:rPr>
              <w:t>1</w:t>
            </w:r>
            <w:r w:rsidRPr="00053D3A">
              <w:rPr>
                <w:rFonts w:ascii="Times New Roman" w:hAnsi="Times New Roman" w:cs="Times New Roman"/>
                <w:sz w:val="24"/>
                <w:szCs w:val="24"/>
                <w:lang w:val="uk-UA"/>
              </w:rPr>
              <w:t>9</w:t>
            </w:r>
          </w:p>
        </w:tc>
        <w:tc>
          <w:tcPr>
            <w:tcW w:w="3148" w:type="dxa"/>
            <w:tcBorders>
              <w:top w:val="single" w:sz="4" w:space="0" w:color="000000"/>
              <w:left w:val="single" w:sz="4" w:space="0" w:color="000000"/>
              <w:bottom w:val="single" w:sz="4" w:space="0" w:color="000000"/>
            </w:tcBorders>
            <w:shd w:val="clear" w:color="auto" w:fill="auto"/>
          </w:tcPr>
          <w:p w14:paraId="011C804D"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Вимоги до енергозбереження та енергоефективності </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3D72BF3F"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Не вимагається</w:t>
            </w:r>
          </w:p>
        </w:tc>
      </w:tr>
      <w:tr w:rsidR="00053D3A" w:rsidRPr="00053D3A" w14:paraId="199ED508" w14:textId="77777777" w:rsidTr="00F628E8">
        <w:trPr>
          <w:trHeight w:val="405"/>
        </w:trPr>
        <w:tc>
          <w:tcPr>
            <w:tcW w:w="852" w:type="dxa"/>
            <w:tcBorders>
              <w:top w:val="single" w:sz="4" w:space="0" w:color="000000"/>
              <w:left w:val="single" w:sz="4" w:space="0" w:color="000000"/>
              <w:bottom w:val="single" w:sz="4" w:space="0" w:color="000000"/>
            </w:tcBorders>
            <w:shd w:val="clear" w:color="auto" w:fill="auto"/>
          </w:tcPr>
          <w:p w14:paraId="39302C02"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20</w:t>
            </w:r>
          </w:p>
        </w:tc>
        <w:tc>
          <w:tcPr>
            <w:tcW w:w="3148" w:type="dxa"/>
            <w:tcBorders>
              <w:top w:val="single" w:sz="4" w:space="0" w:color="000000"/>
              <w:left w:val="single" w:sz="4" w:space="0" w:color="000000"/>
              <w:bottom w:val="single" w:sz="4" w:space="0" w:color="000000"/>
            </w:tcBorders>
            <w:shd w:val="clear" w:color="auto" w:fill="auto"/>
          </w:tcPr>
          <w:p w14:paraId="08151814"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Дані про технології і (або) науково-дослідні роботи, які пропонує застосувати замовник</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C497874"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Не вимагається</w:t>
            </w:r>
          </w:p>
        </w:tc>
      </w:tr>
      <w:tr w:rsidR="00053D3A" w:rsidRPr="00053D3A" w14:paraId="53F802A7" w14:textId="77777777" w:rsidTr="00F628E8">
        <w:trPr>
          <w:trHeight w:val="405"/>
        </w:trPr>
        <w:tc>
          <w:tcPr>
            <w:tcW w:w="852" w:type="dxa"/>
            <w:tcBorders>
              <w:top w:val="single" w:sz="4" w:space="0" w:color="000000"/>
              <w:left w:val="single" w:sz="4" w:space="0" w:color="000000"/>
              <w:bottom w:val="single" w:sz="4" w:space="0" w:color="000000"/>
            </w:tcBorders>
            <w:shd w:val="clear" w:color="auto" w:fill="auto"/>
          </w:tcPr>
          <w:p w14:paraId="7D5F540B"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en-GB"/>
              </w:rPr>
              <w:t>2</w:t>
            </w:r>
            <w:r w:rsidRPr="00053D3A">
              <w:rPr>
                <w:rFonts w:ascii="Times New Roman" w:hAnsi="Times New Roman" w:cs="Times New Roman"/>
                <w:sz w:val="24"/>
                <w:szCs w:val="24"/>
                <w:lang w:val="uk-UA"/>
              </w:rPr>
              <w:t>1</w:t>
            </w:r>
          </w:p>
        </w:tc>
        <w:tc>
          <w:tcPr>
            <w:tcW w:w="3148" w:type="dxa"/>
            <w:tcBorders>
              <w:top w:val="single" w:sz="4" w:space="0" w:color="000000"/>
              <w:left w:val="single" w:sz="4" w:space="0" w:color="000000"/>
              <w:bottom w:val="single" w:sz="4" w:space="0" w:color="000000"/>
            </w:tcBorders>
            <w:shd w:val="clear" w:color="auto" w:fill="auto"/>
          </w:tcPr>
          <w:p w14:paraId="4D28166B"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Вимоги до режиму безпеки та охорони праці</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5F0DA6B" w14:textId="77777777" w:rsidR="00053D3A" w:rsidRPr="00053D3A" w:rsidRDefault="00053D3A" w:rsidP="00053D3A">
            <w:pPr>
              <w:spacing w:after="0" w:line="240" w:lineRule="auto"/>
              <w:jc w:val="both"/>
              <w:rPr>
                <w:rFonts w:ascii="Times New Roman" w:hAnsi="Times New Roman" w:cs="Times New Roman"/>
                <w:sz w:val="24"/>
                <w:szCs w:val="24"/>
              </w:rPr>
            </w:pPr>
            <w:r w:rsidRPr="00053D3A">
              <w:rPr>
                <w:rFonts w:ascii="Times New Roman" w:hAnsi="Times New Roman" w:cs="Times New Roman"/>
                <w:sz w:val="24"/>
                <w:szCs w:val="24"/>
                <w:lang w:val="uk-UA"/>
              </w:rPr>
              <w:t>Згідно чинних в Україні нормативних документів</w:t>
            </w:r>
          </w:p>
        </w:tc>
      </w:tr>
      <w:tr w:rsidR="00053D3A" w:rsidRPr="00053D3A" w14:paraId="4287B15B" w14:textId="77777777" w:rsidTr="00F628E8">
        <w:trPr>
          <w:trHeight w:val="1077"/>
        </w:trPr>
        <w:tc>
          <w:tcPr>
            <w:tcW w:w="852" w:type="dxa"/>
            <w:tcBorders>
              <w:top w:val="single" w:sz="4" w:space="0" w:color="000000"/>
              <w:left w:val="single" w:sz="4" w:space="0" w:color="000000"/>
              <w:bottom w:val="single" w:sz="4" w:space="0" w:color="000000"/>
            </w:tcBorders>
            <w:shd w:val="clear" w:color="auto" w:fill="auto"/>
          </w:tcPr>
          <w:p w14:paraId="6C8A9AF4"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en-GB"/>
              </w:rPr>
              <w:t>2</w:t>
            </w:r>
            <w:r w:rsidRPr="00053D3A">
              <w:rPr>
                <w:rFonts w:ascii="Times New Roman" w:hAnsi="Times New Roman" w:cs="Times New Roman"/>
                <w:sz w:val="24"/>
                <w:szCs w:val="24"/>
                <w:lang w:val="uk-UA"/>
              </w:rPr>
              <w:t>2</w:t>
            </w:r>
          </w:p>
        </w:tc>
        <w:tc>
          <w:tcPr>
            <w:tcW w:w="3148" w:type="dxa"/>
            <w:tcBorders>
              <w:top w:val="single" w:sz="4" w:space="0" w:color="000000"/>
              <w:left w:val="single" w:sz="4" w:space="0" w:color="000000"/>
              <w:bottom w:val="single" w:sz="4" w:space="0" w:color="000000"/>
            </w:tcBorders>
            <w:shd w:val="clear" w:color="auto" w:fill="auto"/>
          </w:tcPr>
          <w:p w14:paraId="1C677E20"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Вимоги до розробки розділу інженерно - технічних заходів цивільного захисту (цивільної оборони)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95E524A"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Згідно чинних в Україні нормативних документів</w:t>
            </w:r>
          </w:p>
        </w:tc>
      </w:tr>
      <w:tr w:rsidR="00053D3A" w:rsidRPr="00053D3A" w14:paraId="5C5B059B" w14:textId="77777777" w:rsidTr="00F628E8">
        <w:trPr>
          <w:trHeight w:val="558"/>
        </w:trPr>
        <w:tc>
          <w:tcPr>
            <w:tcW w:w="852" w:type="dxa"/>
            <w:tcBorders>
              <w:top w:val="single" w:sz="4" w:space="0" w:color="000000"/>
              <w:left w:val="single" w:sz="4" w:space="0" w:color="000000"/>
              <w:bottom w:val="single" w:sz="4" w:space="0" w:color="000000"/>
            </w:tcBorders>
            <w:shd w:val="clear" w:color="auto" w:fill="auto"/>
          </w:tcPr>
          <w:p w14:paraId="6AABCD0B"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en-GB"/>
              </w:rPr>
              <w:t>2</w:t>
            </w:r>
            <w:r w:rsidRPr="00053D3A">
              <w:rPr>
                <w:rFonts w:ascii="Times New Roman" w:hAnsi="Times New Roman" w:cs="Times New Roman"/>
                <w:sz w:val="24"/>
                <w:szCs w:val="24"/>
                <w:lang w:val="uk-UA"/>
              </w:rPr>
              <w:t>3</w:t>
            </w:r>
          </w:p>
        </w:tc>
        <w:tc>
          <w:tcPr>
            <w:tcW w:w="3148" w:type="dxa"/>
            <w:tcBorders>
              <w:top w:val="single" w:sz="4" w:space="0" w:color="000000"/>
              <w:left w:val="single" w:sz="4" w:space="0" w:color="000000"/>
              <w:bottom w:val="single" w:sz="4" w:space="0" w:color="000000"/>
            </w:tcBorders>
            <w:shd w:val="clear" w:color="auto" w:fill="auto"/>
          </w:tcPr>
          <w:p w14:paraId="5BE608CB"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Вимоги з пожежної безпеки об’єкта</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2EC3FDF"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Не вимагається </w:t>
            </w:r>
          </w:p>
        </w:tc>
      </w:tr>
      <w:tr w:rsidR="00053D3A" w:rsidRPr="00053D3A" w14:paraId="00A28196" w14:textId="77777777" w:rsidTr="00F628E8">
        <w:trPr>
          <w:trHeight w:val="144"/>
        </w:trPr>
        <w:tc>
          <w:tcPr>
            <w:tcW w:w="852" w:type="dxa"/>
            <w:tcBorders>
              <w:top w:val="single" w:sz="4" w:space="0" w:color="000000"/>
              <w:left w:val="single" w:sz="4" w:space="0" w:color="000000"/>
              <w:bottom w:val="single" w:sz="4" w:space="0" w:color="000000"/>
            </w:tcBorders>
            <w:shd w:val="clear" w:color="auto" w:fill="auto"/>
          </w:tcPr>
          <w:p w14:paraId="2AF302F8"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en-GB"/>
              </w:rPr>
              <w:t>2</w:t>
            </w:r>
            <w:r w:rsidRPr="00053D3A">
              <w:rPr>
                <w:rFonts w:ascii="Times New Roman" w:hAnsi="Times New Roman" w:cs="Times New Roman"/>
                <w:sz w:val="24"/>
                <w:szCs w:val="24"/>
                <w:lang w:val="uk-UA"/>
              </w:rPr>
              <w:t>4</w:t>
            </w:r>
          </w:p>
        </w:tc>
        <w:tc>
          <w:tcPr>
            <w:tcW w:w="3148" w:type="dxa"/>
            <w:tcBorders>
              <w:top w:val="single" w:sz="4" w:space="0" w:color="000000"/>
              <w:left w:val="single" w:sz="4" w:space="0" w:color="000000"/>
              <w:bottom w:val="single" w:sz="4" w:space="0" w:color="000000"/>
            </w:tcBorders>
            <w:shd w:val="clear" w:color="auto" w:fill="auto"/>
          </w:tcPr>
          <w:p w14:paraId="47C5C101"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Вимоги до розробки спеціальних заходів</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88A2633"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Не вимагається</w:t>
            </w:r>
          </w:p>
          <w:p w14:paraId="36E8160B" w14:textId="77777777" w:rsidR="00053D3A" w:rsidRPr="00053D3A" w:rsidRDefault="00053D3A" w:rsidP="00053D3A">
            <w:pPr>
              <w:spacing w:after="0" w:line="240" w:lineRule="auto"/>
              <w:jc w:val="both"/>
              <w:rPr>
                <w:rFonts w:ascii="Times New Roman" w:hAnsi="Times New Roman" w:cs="Times New Roman"/>
                <w:sz w:val="24"/>
                <w:szCs w:val="24"/>
                <w:lang w:val="uk-UA"/>
              </w:rPr>
            </w:pPr>
          </w:p>
        </w:tc>
      </w:tr>
      <w:tr w:rsidR="00053D3A" w:rsidRPr="00053D3A" w14:paraId="0885C0D1" w14:textId="77777777" w:rsidTr="00F628E8">
        <w:trPr>
          <w:trHeight w:val="559"/>
        </w:trPr>
        <w:tc>
          <w:tcPr>
            <w:tcW w:w="852" w:type="dxa"/>
            <w:tcBorders>
              <w:top w:val="single" w:sz="4" w:space="0" w:color="000000"/>
              <w:left w:val="single" w:sz="4" w:space="0" w:color="000000"/>
              <w:bottom w:val="single" w:sz="4" w:space="0" w:color="000000"/>
            </w:tcBorders>
            <w:shd w:val="clear" w:color="auto" w:fill="auto"/>
          </w:tcPr>
          <w:p w14:paraId="755205F2"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en-GB"/>
              </w:rPr>
              <w:t>2</w:t>
            </w:r>
            <w:r w:rsidRPr="00053D3A">
              <w:rPr>
                <w:rFonts w:ascii="Times New Roman" w:hAnsi="Times New Roman" w:cs="Times New Roman"/>
                <w:sz w:val="24"/>
                <w:szCs w:val="24"/>
                <w:lang w:val="uk-UA"/>
              </w:rPr>
              <w:t>5</w:t>
            </w:r>
          </w:p>
        </w:tc>
        <w:tc>
          <w:tcPr>
            <w:tcW w:w="3148" w:type="dxa"/>
            <w:tcBorders>
              <w:top w:val="single" w:sz="4" w:space="0" w:color="000000"/>
              <w:left w:val="single" w:sz="4" w:space="0" w:color="000000"/>
              <w:bottom w:val="single" w:sz="4" w:space="0" w:color="000000"/>
            </w:tcBorders>
            <w:shd w:val="clear" w:color="auto" w:fill="auto"/>
          </w:tcPr>
          <w:p w14:paraId="66BB066E"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Призначення нежитлових поверхів</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FF29689"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Розташування технологічного обладнання систем водопостачання</w:t>
            </w:r>
          </w:p>
        </w:tc>
      </w:tr>
      <w:tr w:rsidR="00053D3A" w:rsidRPr="00053D3A" w14:paraId="2FDDDC67" w14:textId="77777777" w:rsidTr="00F628E8">
        <w:trPr>
          <w:trHeight w:val="554"/>
        </w:trPr>
        <w:tc>
          <w:tcPr>
            <w:tcW w:w="852" w:type="dxa"/>
            <w:tcBorders>
              <w:top w:val="single" w:sz="4" w:space="0" w:color="000000"/>
              <w:left w:val="single" w:sz="4" w:space="0" w:color="000000"/>
              <w:bottom w:val="single" w:sz="4" w:space="0" w:color="000000"/>
            </w:tcBorders>
            <w:shd w:val="clear" w:color="auto" w:fill="auto"/>
          </w:tcPr>
          <w:p w14:paraId="0E42CA80"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en-GB"/>
              </w:rPr>
              <w:t>2</w:t>
            </w:r>
            <w:r w:rsidRPr="00053D3A">
              <w:rPr>
                <w:rFonts w:ascii="Times New Roman" w:hAnsi="Times New Roman" w:cs="Times New Roman"/>
                <w:sz w:val="24"/>
                <w:szCs w:val="24"/>
                <w:lang w:val="uk-UA"/>
              </w:rPr>
              <w:t>6</w:t>
            </w:r>
          </w:p>
        </w:tc>
        <w:tc>
          <w:tcPr>
            <w:tcW w:w="3148" w:type="dxa"/>
            <w:tcBorders>
              <w:top w:val="single" w:sz="4" w:space="0" w:color="000000"/>
              <w:left w:val="single" w:sz="4" w:space="0" w:color="000000"/>
              <w:bottom w:val="single" w:sz="4" w:space="0" w:color="000000"/>
            </w:tcBorders>
            <w:shd w:val="clear" w:color="auto" w:fill="auto"/>
          </w:tcPr>
          <w:p w14:paraId="335F494C"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Перелік будівель та споруд, що проектуються у складі комплексу (будови)</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98BB64F"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Відсутні</w:t>
            </w:r>
          </w:p>
        </w:tc>
      </w:tr>
      <w:tr w:rsidR="00053D3A" w:rsidRPr="00053D3A" w14:paraId="4304D65E" w14:textId="77777777" w:rsidTr="00F628E8">
        <w:trPr>
          <w:trHeight w:val="554"/>
        </w:trPr>
        <w:tc>
          <w:tcPr>
            <w:tcW w:w="852" w:type="dxa"/>
            <w:tcBorders>
              <w:top w:val="single" w:sz="4" w:space="0" w:color="000000"/>
              <w:left w:val="single" w:sz="4" w:space="0" w:color="000000"/>
              <w:bottom w:val="single" w:sz="4" w:space="0" w:color="000000"/>
            </w:tcBorders>
            <w:shd w:val="clear" w:color="auto" w:fill="auto"/>
          </w:tcPr>
          <w:p w14:paraId="6D5D1DE0"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27</w:t>
            </w:r>
          </w:p>
        </w:tc>
        <w:tc>
          <w:tcPr>
            <w:tcW w:w="3148" w:type="dxa"/>
            <w:tcBorders>
              <w:top w:val="single" w:sz="4" w:space="0" w:color="000000"/>
              <w:left w:val="single" w:sz="4" w:space="0" w:color="000000"/>
              <w:bottom w:val="single" w:sz="4" w:space="0" w:color="000000"/>
            </w:tcBorders>
            <w:shd w:val="clear" w:color="auto" w:fill="auto"/>
          </w:tcPr>
          <w:p w14:paraId="28501F00"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Необхідність виконання науково-технічного супроводу</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24C209F6"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Не вимагається</w:t>
            </w:r>
          </w:p>
        </w:tc>
      </w:tr>
      <w:tr w:rsidR="00053D3A" w:rsidRPr="00053D3A" w14:paraId="5EB6AF9F" w14:textId="77777777" w:rsidTr="00F628E8">
        <w:trPr>
          <w:trHeight w:val="554"/>
        </w:trPr>
        <w:tc>
          <w:tcPr>
            <w:tcW w:w="852" w:type="dxa"/>
            <w:tcBorders>
              <w:top w:val="single" w:sz="4" w:space="0" w:color="000000"/>
              <w:left w:val="single" w:sz="4" w:space="0" w:color="000000"/>
              <w:bottom w:val="single" w:sz="4" w:space="0" w:color="000000"/>
            </w:tcBorders>
            <w:shd w:val="clear" w:color="auto" w:fill="auto"/>
          </w:tcPr>
          <w:p w14:paraId="2BA0B03D"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28</w:t>
            </w:r>
          </w:p>
        </w:tc>
        <w:tc>
          <w:tcPr>
            <w:tcW w:w="3148" w:type="dxa"/>
            <w:tcBorders>
              <w:top w:val="single" w:sz="4" w:space="0" w:color="000000"/>
              <w:left w:val="single" w:sz="4" w:space="0" w:color="000000"/>
              <w:bottom w:val="single" w:sz="4" w:space="0" w:color="000000"/>
            </w:tcBorders>
            <w:shd w:val="clear" w:color="auto" w:fill="auto"/>
          </w:tcPr>
          <w:p w14:paraId="4E95D0B4"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Вимоги щодо створення умов для безперешкодного доступу мало мобільних груп населення згідно з ДБН В.2.2-40</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4745A3D"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Не вимагається</w:t>
            </w:r>
          </w:p>
        </w:tc>
      </w:tr>
      <w:tr w:rsidR="00053D3A" w:rsidRPr="00053D3A" w14:paraId="5325C9DA" w14:textId="77777777" w:rsidTr="00F628E8">
        <w:trPr>
          <w:trHeight w:val="554"/>
        </w:trPr>
        <w:tc>
          <w:tcPr>
            <w:tcW w:w="852" w:type="dxa"/>
            <w:tcBorders>
              <w:top w:val="single" w:sz="4" w:space="0" w:color="000000"/>
              <w:left w:val="single" w:sz="4" w:space="0" w:color="000000"/>
              <w:bottom w:val="single" w:sz="4" w:space="0" w:color="000000"/>
            </w:tcBorders>
            <w:shd w:val="clear" w:color="auto" w:fill="auto"/>
          </w:tcPr>
          <w:p w14:paraId="217C6252"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29</w:t>
            </w:r>
          </w:p>
        </w:tc>
        <w:tc>
          <w:tcPr>
            <w:tcW w:w="3148" w:type="dxa"/>
            <w:tcBorders>
              <w:top w:val="single" w:sz="4" w:space="0" w:color="000000"/>
              <w:left w:val="single" w:sz="4" w:space="0" w:color="000000"/>
              <w:bottom w:val="single" w:sz="4" w:space="0" w:color="000000"/>
            </w:tcBorders>
            <w:shd w:val="clear" w:color="auto" w:fill="auto"/>
          </w:tcPr>
          <w:p w14:paraId="3BD4AB6C"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Вимоги щодо забезпечення збалансованого використання природних ресурсів згідно з ДСТУ 9171</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8C11A96"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Не вимагається</w:t>
            </w:r>
          </w:p>
        </w:tc>
      </w:tr>
      <w:tr w:rsidR="00053D3A" w:rsidRPr="00053D3A" w14:paraId="599EF76F" w14:textId="77777777" w:rsidTr="00F628E8">
        <w:trPr>
          <w:trHeight w:val="554"/>
        </w:trPr>
        <w:tc>
          <w:tcPr>
            <w:tcW w:w="852" w:type="dxa"/>
            <w:tcBorders>
              <w:top w:val="single" w:sz="4" w:space="0" w:color="000000"/>
              <w:left w:val="single" w:sz="4" w:space="0" w:color="000000"/>
              <w:bottom w:val="single" w:sz="4" w:space="0" w:color="000000"/>
            </w:tcBorders>
            <w:shd w:val="clear" w:color="auto" w:fill="auto"/>
          </w:tcPr>
          <w:p w14:paraId="6BBD9678"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lastRenderedPageBreak/>
              <w:t>30</w:t>
            </w:r>
          </w:p>
        </w:tc>
        <w:tc>
          <w:tcPr>
            <w:tcW w:w="3148" w:type="dxa"/>
            <w:tcBorders>
              <w:top w:val="single" w:sz="4" w:space="0" w:color="000000"/>
              <w:left w:val="single" w:sz="4" w:space="0" w:color="000000"/>
              <w:bottom w:val="single" w:sz="4" w:space="0" w:color="000000"/>
            </w:tcBorders>
            <w:shd w:val="clear" w:color="auto" w:fill="auto"/>
          </w:tcPr>
          <w:p w14:paraId="63427779"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Вимоги до електронної версії проектної документації</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07EE3CCB"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Проектно-кошторисна документація передається замовнику на електронному носії (у форматі PDF з підписами виконавців та у форматі *</w:t>
            </w:r>
            <w:proofErr w:type="spellStart"/>
            <w:r w:rsidRPr="00053D3A">
              <w:rPr>
                <w:rFonts w:ascii="Times New Roman" w:hAnsi="Times New Roman" w:cs="Times New Roman"/>
                <w:sz w:val="24"/>
                <w:szCs w:val="24"/>
                <w:lang w:val="uk-UA"/>
              </w:rPr>
              <w:t>dwg</w:t>
            </w:r>
            <w:proofErr w:type="spellEnd"/>
            <w:r w:rsidRPr="00053D3A">
              <w:rPr>
                <w:rFonts w:ascii="Times New Roman" w:hAnsi="Times New Roman" w:cs="Times New Roman"/>
                <w:sz w:val="24"/>
                <w:szCs w:val="24"/>
                <w:lang w:val="uk-UA"/>
              </w:rPr>
              <w:t>, кошторисна частина в форматі *.</w:t>
            </w:r>
            <w:proofErr w:type="spellStart"/>
            <w:r w:rsidRPr="00053D3A">
              <w:rPr>
                <w:rFonts w:ascii="Times New Roman" w:hAnsi="Times New Roman" w:cs="Times New Roman"/>
                <w:sz w:val="24"/>
                <w:szCs w:val="24"/>
                <w:lang w:val="uk-UA"/>
              </w:rPr>
              <w:t>ims</w:t>
            </w:r>
            <w:proofErr w:type="spellEnd"/>
            <w:r w:rsidRPr="00053D3A">
              <w:rPr>
                <w:rFonts w:ascii="Times New Roman" w:hAnsi="Times New Roman" w:cs="Times New Roman"/>
                <w:sz w:val="24"/>
                <w:szCs w:val="24"/>
                <w:lang w:val="uk-UA"/>
              </w:rPr>
              <w:t>)</w:t>
            </w:r>
          </w:p>
        </w:tc>
      </w:tr>
      <w:tr w:rsidR="00053D3A" w:rsidRPr="00053D3A" w14:paraId="4FBF6861" w14:textId="77777777" w:rsidTr="00F628E8">
        <w:trPr>
          <w:trHeight w:val="144"/>
        </w:trPr>
        <w:tc>
          <w:tcPr>
            <w:tcW w:w="852" w:type="dxa"/>
            <w:tcBorders>
              <w:top w:val="single" w:sz="4" w:space="0" w:color="000000"/>
              <w:left w:val="single" w:sz="4" w:space="0" w:color="000000"/>
              <w:bottom w:val="single" w:sz="4" w:space="0" w:color="000000"/>
            </w:tcBorders>
            <w:shd w:val="clear" w:color="auto" w:fill="auto"/>
          </w:tcPr>
          <w:p w14:paraId="4287464D"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31</w:t>
            </w:r>
          </w:p>
        </w:tc>
        <w:tc>
          <w:tcPr>
            <w:tcW w:w="3148" w:type="dxa"/>
            <w:tcBorders>
              <w:top w:val="single" w:sz="4" w:space="0" w:color="000000"/>
              <w:left w:val="single" w:sz="4" w:space="0" w:color="000000"/>
              <w:bottom w:val="single" w:sz="4" w:space="0" w:color="000000"/>
            </w:tcBorders>
            <w:shd w:val="clear" w:color="auto" w:fill="auto"/>
          </w:tcPr>
          <w:p w14:paraId="5AA0BDCE"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Вимоги щодо розробки кошторисної документації та відомості з обсягами робіт</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639E6CC3"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Згідно вимог настанови з визначення вартості реконструкції і завдання на розробку кошторисної документації на підставі </w:t>
            </w:r>
            <w:proofErr w:type="spellStart"/>
            <w:r w:rsidRPr="00053D3A">
              <w:rPr>
                <w:rFonts w:ascii="Times New Roman" w:hAnsi="Times New Roman" w:cs="Times New Roman"/>
                <w:sz w:val="24"/>
                <w:szCs w:val="24"/>
                <w:lang w:val="uk-UA"/>
              </w:rPr>
              <w:t>проєктних</w:t>
            </w:r>
            <w:proofErr w:type="spellEnd"/>
            <w:r w:rsidRPr="00053D3A">
              <w:rPr>
                <w:rFonts w:ascii="Times New Roman" w:hAnsi="Times New Roman" w:cs="Times New Roman"/>
                <w:sz w:val="24"/>
                <w:szCs w:val="24"/>
                <w:lang w:val="uk-UA"/>
              </w:rPr>
              <w:t xml:space="preserve">  рішень</w:t>
            </w:r>
          </w:p>
        </w:tc>
      </w:tr>
      <w:tr w:rsidR="00053D3A" w:rsidRPr="00101631" w14:paraId="126C1C52" w14:textId="77777777" w:rsidTr="00F628E8">
        <w:trPr>
          <w:trHeight w:val="144"/>
        </w:trPr>
        <w:tc>
          <w:tcPr>
            <w:tcW w:w="852" w:type="dxa"/>
            <w:tcBorders>
              <w:top w:val="single" w:sz="4" w:space="0" w:color="000000"/>
              <w:left w:val="single" w:sz="4" w:space="0" w:color="000000"/>
              <w:bottom w:val="single" w:sz="4" w:space="0" w:color="000000"/>
            </w:tcBorders>
            <w:shd w:val="clear" w:color="auto" w:fill="auto"/>
          </w:tcPr>
          <w:p w14:paraId="7D142E85" w14:textId="77777777" w:rsidR="00053D3A" w:rsidRPr="00053D3A" w:rsidRDefault="00053D3A" w:rsidP="00053D3A">
            <w:pPr>
              <w:spacing w:after="0" w:line="240" w:lineRule="auto"/>
              <w:jc w:val="both"/>
              <w:rPr>
                <w:rFonts w:ascii="Times New Roman" w:hAnsi="Times New Roman" w:cs="Times New Roman"/>
                <w:sz w:val="24"/>
                <w:szCs w:val="24"/>
                <w:lang w:val="en-GB"/>
              </w:rPr>
            </w:pPr>
            <w:r w:rsidRPr="00053D3A">
              <w:rPr>
                <w:rFonts w:ascii="Times New Roman" w:hAnsi="Times New Roman" w:cs="Times New Roman"/>
                <w:sz w:val="24"/>
                <w:szCs w:val="24"/>
                <w:lang w:val="en-GB"/>
              </w:rPr>
              <w:t>32</w:t>
            </w:r>
          </w:p>
        </w:tc>
        <w:tc>
          <w:tcPr>
            <w:tcW w:w="3148" w:type="dxa"/>
            <w:tcBorders>
              <w:top w:val="single" w:sz="4" w:space="0" w:color="000000"/>
              <w:left w:val="single" w:sz="4" w:space="0" w:color="000000"/>
              <w:bottom w:val="single" w:sz="4" w:space="0" w:color="000000"/>
            </w:tcBorders>
            <w:shd w:val="clear" w:color="auto" w:fill="auto"/>
          </w:tcPr>
          <w:p w14:paraId="0A49A9FE"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Вимоги до виконавця </w:t>
            </w:r>
            <w:proofErr w:type="spellStart"/>
            <w:r w:rsidRPr="00053D3A">
              <w:rPr>
                <w:rFonts w:ascii="Times New Roman" w:hAnsi="Times New Roman" w:cs="Times New Roman"/>
                <w:sz w:val="24"/>
                <w:szCs w:val="24"/>
                <w:lang w:val="uk-UA"/>
              </w:rPr>
              <w:t>проєктних</w:t>
            </w:r>
            <w:proofErr w:type="spellEnd"/>
            <w:r w:rsidRPr="00053D3A">
              <w:rPr>
                <w:rFonts w:ascii="Times New Roman" w:hAnsi="Times New Roman" w:cs="Times New Roman"/>
                <w:sz w:val="24"/>
                <w:szCs w:val="24"/>
                <w:lang w:val="uk-UA"/>
              </w:rPr>
              <w:t xml:space="preserve"> робіт</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470B2A8C"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xml:space="preserve">Наявність у виконавця відповідних ліцензій, сертифікатів, </w:t>
            </w:r>
            <w:proofErr w:type="spellStart"/>
            <w:r w:rsidRPr="00053D3A">
              <w:rPr>
                <w:rFonts w:ascii="Times New Roman" w:hAnsi="Times New Roman" w:cs="Times New Roman"/>
                <w:sz w:val="24"/>
                <w:szCs w:val="24"/>
                <w:lang w:val="uk-UA"/>
              </w:rPr>
              <w:t>свідоцтв</w:t>
            </w:r>
            <w:proofErr w:type="spellEnd"/>
            <w:r w:rsidRPr="00053D3A">
              <w:rPr>
                <w:rFonts w:ascii="Times New Roman" w:hAnsi="Times New Roman" w:cs="Times New Roman"/>
                <w:sz w:val="24"/>
                <w:szCs w:val="24"/>
                <w:lang w:val="uk-UA"/>
              </w:rPr>
              <w:t xml:space="preserve"> на право займатись </w:t>
            </w:r>
            <w:proofErr w:type="spellStart"/>
            <w:r w:rsidRPr="00053D3A">
              <w:rPr>
                <w:rFonts w:ascii="Times New Roman" w:hAnsi="Times New Roman" w:cs="Times New Roman"/>
                <w:sz w:val="24"/>
                <w:szCs w:val="24"/>
                <w:lang w:val="uk-UA"/>
              </w:rPr>
              <w:t>проєктною</w:t>
            </w:r>
            <w:proofErr w:type="spellEnd"/>
            <w:r w:rsidRPr="00053D3A">
              <w:rPr>
                <w:rFonts w:ascii="Times New Roman" w:hAnsi="Times New Roman" w:cs="Times New Roman"/>
                <w:sz w:val="24"/>
                <w:szCs w:val="24"/>
                <w:lang w:val="uk-UA"/>
              </w:rPr>
              <w:t xml:space="preserve"> діяльністю.</w:t>
            </w:r>
          </w:p>
        </w:tc>
      </w:tr>
      <w:tr w:rsidR="00053D3A" w:rsidRPr="00101631" w14:paraId="39E6F053" w14:textId="77777777" w:rsidTr="00F628E8">
        <w:trPr>
          <w:trHeight w:val="144"/>
        </w:trPr>
        <w:tc>
          <w:tcPr>
            <w:tcW w:w="852" w:type="dxa"/>
            <w:tcBorders>
              <w:top w:val="single" w:sz="4" w:space="0" w:color="000000"/>
              <w:left w:val="single" w:sz="4" w:space="0" w:color="000000"/>
              <w:bottom w:val="single" w:sz="4" w:space="0" w:color="000000"/>
            </w:tcBorders>
            <w:shd w:val="clear" w:color="auto" w:fill="auto"/>
          </w:tcPr>
          <w:p w14:paraId="58873900"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33</w:t>
            </w:r>
          </w:p>
        </w:tc>
        <w:tc>
          <w:tcPr>
            <w:tcW w:w="3148" w:type="dxa"/>
            <w:tcBorders>
              <w:top w:val="single" w:sz="4" w:space="0" w:color="000000"/>
              <w:left w:val="single" w:sz="4" w:space="0" w:color="000000"/>
              <w:bottom w:val="single" w:sz="4" w:space="0" w:color="000000"/>
            </w:tcBorders>
            <w:shd w:val="clear" w:color="auto" w:fill="auto"/>
          </w:tcPr>
          <w:p w14:paraId="56A28C37"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Інші вимоги</w:t>
            </w:r>
          </w:p>
          <w:p w14:paraId="34EA044E"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Виконавець виконує</w:t>
            </w:r>
          </w:p>
        </w:tc>
        <w:tc>
          <w:tcPr>
            <w:tcW w:w="6095" w:type="dxa"/>
            <w:tcBorders>
              <w:top w:val="single" w:sz="4" w:space="0" w:color="000000"/>
              <w:left w:val="single" w:sz="4" w:space="0" w:color="000000"/>
              <w:bottom w:val="single" w:sz="4" w:space="0" w:color="000000"/>
              <w:right w:val="single" w:sz="4" w:space="0" w:color="000000"/>
            </w:tcBorders>
            <w:shd w:val="clear" w:color="auto" w:fill="auto"/>
          </w:tcPr>
          <w:p w14:paraId="10B3F483" w14:textId="77777777" w:rsidR="00053D3A" w:rsidRPr="00053D3A" w:rsidRDefault="00053D3A" w:rsidP="00053D3A">
            <w:pPr>
              <w:spacing w:after="0" w:line="240" w:lineRule="auto"/>
              <w:jc w:val="both"/>
              <w:rPr>
                <w:rFonts w:ascii="Times New Roman" w:hAnsi="Times New Roman" w:cs="Times New Roman"/>
                <w:sz w:val="24"/>
                <w:szCs w:val="24"/>
              </w:rPr>
            </w:pPr>
            <w:r w:rsidRPr="00053D3A">
              <w:rPr>
                <w:rFonts w:ascii="Times New Roman" w:hAnsi="Times New Roman" w:cs="Times New Roman"/>
                <w:sz w:val="24"/>
                <w:szCs w:val="24"/>
                <w:lang w:val="uk-UA"/>
              </w:rPr>
              <w:t xml:space="preserve">- Перелік вихідних даних, які надаються замовником, визначається при підписанні договору на виконання </w:t>
            </w:r>
            <w:proofErr w:type="spellStart"/>
            <w:r w:rsidRPr="00053D3A">
              <w:rPr>
                <w:rFonts w:ascii="Times New Roman" w:hAnsi="Times New Roman" w:cs="Times New Roman"/>
                <w:bCs/>
                <w:sz w:val="24"/>
                <w:szCs w:val="24"/>
                <w:lang w:val="uk-UA"/>
              </w:rPr>
              <w:t>проєктної</w:t>
            </w:r>
            <w:proofErr w:type="spellEnd"/>
            <w:r w:rsidRPr="00053D3A">
              <w:rPr>
                <w:rFonts w:ascii="Times New Roman" w:hAnsi="Times New Roman" w:cs="Times New Roman"/>
                <w:bCs/>
                <w:sz w:val="24"/>
                <w:szCs w:val="24"/>
                <w:lang w:val="uk-UA"/>
              </w:rPr>
              <w:t xml:space="preserve"> документації</w:t>
            </w:r>
            <w:r w:rsidRPr="00053D3A">
              <w:rPr>
                <w:rFonts w:ascii="Times New Roman" w:hAnsi="Times New Roman" w:cs="Times New Roman"/>
                <w:sz w:val="24"/>
                <w:szCs w:val="24"/>
                <w:lang w:val="uk-UA"/>
              </w:rPr>
              <w:t>.</w:t>
            </w:r>
          </w:p>
          <w:p w14:paraId="62B806B3"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Надає топографо - геодезичної зйомку з нанесенням мережі у М1:2000 для отримання містобудівних умов та обмежень, або листа що вони не потрібні;</w:t>
            </w:r>
          </w:p>
          <w:p w14:paraId="48E5FB4F" w14:textId="77777777" w:rsidR="00053D3A" w:rsidRPr="00053D3A" w:rsidRDefault="00053D3A" w:rsidP="00053D3A">
            <w:pPr>
              <w:spacing w:after="0" w:line="240" w:lineRule="auto"/>
              <w:jc w:val="both"/>
              <w:rPr>
                <w:rFonts w:ascii="Times New Roman" w:hAnsi="Times New Roman" w:cs="Times New Roman"/>
                <w:sz w:val="24"/>
                <w:szCs w:val="24"/>
                <w:lang w:val="uk-UA"/>
              </w:rPr>
            </w:pPr>
            <w:r w:rsidRPr="00053D3A">
              <w:rPr>
                <w:rFonts w:ascii="Times New Roman" w:hAnsi="Times New Roman" w:cs="Times New Roman"/>
                <w:sz w:val="24"/>
                <w:szCs w:val="24"/>
                <w:lang w:val="uk-UA"/>
              </w:rPr>
              <w:t>- Отримує технічні умови від зацікавлених організацій (у разі необхідності)</w:t>
            </w:r>
          </w:p>
        </w:tc>
      </w:tr>
    </w:tbl>
    <w:p w14:paraId="6B9E65D5" w14:textId="77777777" w:rsidR="00053D3A" w:rsidRPr="00053D3A" w:rsidRDefault="00053D3A" w:rsidP="00053D3A">
      <w:pPr>
        <w:spacing w:after="0" w:line="240" w:lineRule="auto"/>
        <w:jc w:val="both"/>
        <w:rPr>
          <w:rFonts w:ascii="Times New Roman" w:hAnsi="Times New Roman" w:cs="Times New Roman"/>
          <w:bCs/>
          <w:iCs/>
          <w:sz w:val="24"/>
          <w:szCs w:val="24"/>
          <w:lang w:val="uk-UA"/>
        </w:rPr>
      </w:pPr>
    </w:p>
    <w:p w14:paraId="36B599BC" w14:textId="77777777" w:rsidR="00053D3A" w:rsidRPr="00053D3A" w:rsidRDefault="00053D3A" w:rsidP="00053D3A">
      <w:pPr>
        <w:spacing w:after="0" w:line="240" w:lineRule="auto"/>
        <w:jc w:val="both"/>
        <w:rPr>
          <w:rFonts w:ascii="Times New Roman" w:hAnsi="Times New Roman" w:cs="Times New Roman"/>
          <w:iCs/>
          <w:sz w:val="24"/>
          <w:szCs w:val="24"/>
          <w:lang w:val="uk-UA"/>
        </w:rPr>
      </w:pPr>
    </w:p>
    <w:p w14:paraId="6FD796CA" w14:textId="0F1FC6E8" w:rsidR="00053D3A" w:rsidRPr="00053D3A" w:rsidRDefault="00053D3A" w:rsidP="00053D3A">
      <w:pPr>
        <w:spacing w:after="0" w:line="240" w:lineRule="auto"/>
        <w:jc w:val="both"/>
        <w:rPr>
          <w:rFonts w:ascii="Times New Roman" w:hAnsi="Times New Roman" w:cs="Times New Roman"/>
          <w:iCs/>
          <w:sz w:val="24"/>
          <w:szCs w:val="24"/>
          <w:lang w:val="uk-UA"/>
        </w:rPr>
      </w:pPr>
      <w:r w:rsidRPr="00053D3A">
        <w:rPr>
          <w:rFonts w:ascii="Times New Roman" w:hAnsi="Times New Roman" w:cs="Times New Roman"/>
          <w:iCs/>
          <w:sz w:val="24"/>
          <w:szCs w:val="24"/>
          <w:lang w:val="uk-UA"/>
        </w:rPr>
        <w:t>Учасники процедури закупівлі повинні підтвердити відповідність вимогам тендерної документації щодо технічних, якісних, кількісних характеристик предмета закупівлі (в тому числі технічний специфікації)</w:t>
      </w:r>
      <w:r w:rsidR="003B1126">
        <w:rPr>
          <w:rFonts w:ascii="Times New Roman" w:hAnsi="Times New Roman" w:cs="Times New Roman"/>
          <w:iCs/>
          <w:sz w:val="24"/>
          <w:szCs w:val="24"/>
          <w:lang w:val="uk-UA"/>
        </w:rPr>
        <w:t>.</w:t>
      </w:r>
    </w:p>
    <w:p w14:paraId="596BF69C" w14:textId="77777777" w:rsidR="00053D3A" w:rsidRPr="00094FA5" w:rsidRDefault="00053D3A" w:rsidP="00BA136C">
      <w:pPr>
        <w:spacing w:after="0" w:line="240" w:lineRule="auto"/>
        <w:jc w:val="both"/>
        <w:rPr>
          <w:rFonts w:ascii="Times New Roman" w:hAnsi="Times New Roman" w:cs="Times New Roman"/>
          <w:sz w:val="24"/>
          <w:szCs w:val="24"/>
          <w:lang w:val="uk-UA"/>
        </w:rPr>
      </w:pPr>
    </w:p>
    <w:sectPr w:rsidR="00053D3A" w:rsidRPr="00094FA5"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CC"/>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74CEC"/>
    <w:multiLevelType w:val="hybridMultilevel"/>
    <w:tmpl w:val="7F16D314"/>
    <w:lvl w:ilvl="0" w:tplc="013A7F1C">
      <w:start w:val="1"/>
      <w:numFmt w:val="decimal"/>
      <w:lvlText w:val="%1)"/>
      <w:lvlJc w:val="left"/>
      <w:pPr>
        <w:ind w:left="720" w:hanging="360"/>
      </w:pPr>
    </w:lvl>
    <w:lvl w:ilvl="1" w:tplc="EFCCED20" w:tentative="1">
      <w:start w:val="1"/>
      <w:numFmt w:val="lowerLetter"/>
      <w:lvlText w:val="%2."/>
      <w:lvlJc w:val="left"/>
      <w:pPr>
        <w:ind w:left="1440" w:hanging="360"/>
      </w:pPr>
    </w:lvl>
    <w:lvl w:ilvl="2" w:tplc="757ED334" w:tentative="1">
      <w:start w:val="1"/>
      <w:numFmt w:val="lowerRoman"/>
      <w:lvlText w:val="%3."/>
      <w:lvlJc w:val="right"/>
      <w:pPr>
        <w:ind w:left="2160" w:hanging="180"/>
      </w:pPr>
    </w:lvl>
    <w:lvl w:ilvl="3" w:tplc="16446C90" w:tentative="1">
      <w:start w:val="1"/>
      <w:numFmt w:val="decimal"/>
      <w:lvlText w:val="%4."/>
      <w:lvlJc w:val="left"/>
      <w:pPr>
        <w:ind w:left="2880" w:hanging="360"/>
      </w:pPr>
    </w:lvl>
    <w:lvl w:ilvl="4" w:tplc="4AA40508" w:tentative="1">
      <w:start w:val="1"/>
      <w:numFmt w:val="lowerLetter"/>
      <w:lvlText w:val="%5."/>
      <w:lvlJc w:val="left"/>
      <w:pPr>
        <w:ind w:left="3600" w:hanging="360"/>
      </w:pPr>
    </w:lvl>
    <w:lvl w:ilvl="5" w:tplc="4280A880" w:tentative="1">
      <w:start w:val="1"/>
      <w:numFmt w:val="lowerRoman"/>
      <w:lvlText w:val="%6."/>
      <w:lvlJc w:val="right"/>
      <w:pPr>
        <w:ind w:left="4320" w:hanging="180"/>
      </w:pPr>
    </w:lvl>
    <w:lvl w:ilvl="6" w:tplc="C63EBB10" w:tentative="1">
      <w:start w:val="1"/>
      <w:numFmt w:val="decimal"/>
      <w:lvlText w:val="%7."/>
      <w:lvlJc w:val="left"/>
      <w:pPr>
        <w:ind w:left="5040" w:hanging="360"/>
      </w:pPr>
    </w:lvl>
    <w:lvl w:ilvl="7" w:tplc="03981EAC" w:tentative="1">
      <w:start w:val="1"/>
      <w:numFmt w:val="lowerLetter"/>
      <w:lvlText w:val="%8."/>
      <w:lvlJc w:val="left"/>
      <w:pPr>
        <w:ind w:left="5760" w:hanging="360"/>
      </w:pPr>
    </w:lvl>
    <w:lvl w:ilvl="8" w:tplc="039A64FC" w:tentative="1">
      <w:start w:val="1"/>
      <w:numFmt w:val="lowerRoman"/>
      <w:lvlText w:val="%9."/>
      <w:lvlJc w:val="right"/>
      <w:pPr>
        <w:ind w:left="6480" w:hanging="180"/>
      </w:pPr>
    </w:lvl>
  </w:abstractNum>
  <w:abstractNum w:abstractNumId="1" w15:restartNumberingAfterBreak="0">
    <w:nsid w:val="33DE191D"/>
    <w:multiLevelType w:val="hybridMultilevel"/>
    <w:tmpl w:val="2B8CE8CE"/>
    <w:lvl w:ilvl="0" w:tplc="FFFFFFFF">
      <w:numFmt w:val="bullet"/>
      <w:lvlText w:val="-"/>
      <w:lvlJc w:val="left"/>
      <w:pPr>
        <w:ind w:left="720" w:hanging="360"/>
      </w:pPr>
      <w:rPr>
        <w:rFonts w:ascii="Times New Roman" w:eastAsia="Arial"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5857DD0"/>
    <w:multiLevelType w:val="hybridMultilevel"/>
    <w:tmpl w:val="96860E84"/>
    <w:lvl w:ilvl="0" w:tplc="043859CE">
      <w:start w:val="2"/>
      <w:numFmt w:val="decimal"/>
      <w:lvlText w:val="%1"/>
      <w:lvlJc w:val="left"/>
      <w:pPr>
        <w:ind w:left="754" w:hanging="360"/>
      </w:pPr>
      <w:rPr>
        <w:rFonts w:eastAsia="OpenSymbol" w:hint="default"/>
        <w:b/>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5DE85C22"/>
    <w:multiLevelType w:val="hybridMultilevel"/>
    <w:tmpl w:val="E578CCB2"/>
    <w:lvl w:ilvl="0" w:tplc="52B4136A">
      <w:start w:val="1"/>
      <w:numFmt w:val="decimal"/>
      <w:lvlText w:val="%1."/>
      <w:lvlJc w:val="left"/>
      <w:pPr>
        <w:ind w:left="468" w:hanging="468"/>
      </w:pPr>
      <w:rPr>
        <w:rFonts w:hint="default"/>
      </w:rPr>
    </w:lvl>
    <w:lvl w:ilvl="1" w:tplc="6E12145E"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 w15:restartNumberingAfterBreak="0">
    <w:nsid w:val="6E3A7D18"/>
    <w:multiLevelType w:val="hybridMultilevel"/>
    <w:tmpl w:val="1B284912"/>
    <w:lvl w:ilvl="0" w:tplc="111E11B2">
      <w:start w:val="1"/>
      <w:numFmt w:val="decimal"/>
      <w:lvlText w:val="%1"/>
      <w:lvlJc w:val="left"/>
      <w:pPr>
        <w:ind w:left="394" w:hanging="360"/>
      </w:pPr>
      <w:rPr>
        <w:rFonts w:hint="default"/>
        <w:b/>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num w:numId="1">
    <w:abstractNumId w:val="3"/>
  </w:num>
  <w:num w:numId="2">
    <w:abstractNumId w:val="1"/>
  </w:num>
  <w:num w:numId="3">
    <w:abstractNumId w:val="0"/>
  </w:num>
  <w:num w:numId="4">
    <w:abstractNumId w:val="4"/>
  </w:num>
  <w:num w:numId="5">
    <w:abstractNumId w:val="2"/>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74"/>
    <w:rsid w:val="00026C36"/>
    <w:rsid w:val="00042370"/>
    <w:rsid w:val="0004642A"/>
    <w:rsid w:val="00047C0D"/>
    <w:rsid w:val="00053D3A"/>
    <w:rsid w:val="00074C83"/>
    <w:rsid w:val="000844E7"/>
    <w:rsid w:val="00084EE0"/>
    <w:rsid w:val="00085BD8"/>
    <w:rsid w:val="00094FA5"/>
    <w:rsid w:val="000B1DE4"/>
    <w:rsid w:val="000C3239"/>
    <w:rsid w:val="000C448F"/>
    <w:rsid w:val="000F2B7B"/>
    <w:rsid w:val="000F79E0"/>
    <w:rsid w:val="00101631"/>
    <w:rsid w:val="0011085D"/>
    <w:rsid w:val="001161F1"/>
    <w:rsid w:val="00126F8C"/>
    <w:rsid w:val="00183D4D"/>
    <w:rsid w:val="001846F7"/>
    <w:rsid w:val="00193B46"/>
    <w:rsid w:val="001C165F"/>
    <w:rsid w:val="001D24E3"/>
    <w:rsid w:val="002018F1"/>
    <w:rsid w:val="00221C77"/>
    <w:rsid w:val="002252F7"/>
    <w:rsid w:val="00250E3D"/>
    <w:rsid w:val="00280ED3"/>
    <w:rsid w:val="002A777A"/>
    <w:rsid w:val="002C493C"/>
    <w:rsid w:val="002C6C36"/>
    <w:rsid w:val="002F0AE6"/>
    <w:rsid w:val="003251E2"/>
    <w:rsid w:val="00366012"/>
    <w:rsid w:val="00384966"/>
    <w:rsid w:val="003B1126"/>
    <w:rsid w:val="003E0616"/>
    <w:rsid w:val="003E782F"/>
    <w:rsid w:val="003F7E5D"/>
    <w:rsid w:val="0041092C"/>
    <w:rsid w:val="004231FA"/>
    <w:rsid w:val="00423C08"/>
    <w:rsid w:val="00425EC6"/>
    <w:rsid w:val="00437E3A"/>
    <w:rsid w:val="00441C99"/>
    <w:rsid w:val="00456A58"/>
    <w:rsid w:val="0046501F"/>
    <w:rsid w:val="00467714"/>
    <w:rsid w:val="004A1367"/>
    <w:rsid w:val="004D42AC"/>
    <w:rsid w:val="004E5DE0"/>
    <w:rsid w:val="00544B90"/>
    <w:rsid w:val="005460F2"/>
    <w:rsid w:val="00563738"/>
    <w:rsid w:val="005766A0"/>
    <w:rsid w:val="00576897"/>
    <w:rsid w:val="005956A5"/>
    <w:rsid w:val="005F4308"/>
    <w:rsid w:val="00616FAB"/>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87C7A"/>
    <w:rsid w:val="009B374E"/>
    <w:rsid w:val="009D2D85"/>
    <w:rsid w:val="009E70DE"/>
    <w:rsid w:val="009F6FB8"/>
    <w:rsid w:val="00A23318"/>
    <w:rsid w:val="00A42625"/>
    <w:rsid w:val="00A613A6"/>
    <w:rsid w:val="00A72DF5"/>
    <w:rsid w:val="00A75C30"/>
    <w:rsid w:val="00A77542"/>
    <w:rsid w:val="00A91A47"/>
    <w:rsid w:val="00AB343E"/>
    <w:rsid w:val="00AB46E3"/>
    <w:rsid w:val="00AE6848"/>
    <w:rsid w:val="00AF34A2"/>
    <w:rsid w:val="00B00CF9"/>
    <w:rsid w:val="00B10FD7"/>
    <w:rsid w:val="00B27B14"/>
    <w:rsid w:val="00B27DA2"/>
    <w:rsid w:val="00B45FB9"/>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61825"/>
    <w:rsid w:val="00D66209"/>
    <w:rsid w:val="00D76C90"/>
    <w:rsid w:val="00DB715E"/>
    <w:rsid w:val="00DC391F"/>
    <w:rsid w:val="00DC755C"/>
    <w:rsid w:val="00DD211C"/>
    <w:rsid w:val="00DD4952"/>
    <w:rsid w:val="00E2123F"/>
    <w:rsid w:val="00E6637B"/>
    <w:rsid w:val="00E820D3"/>
    <w:rsid w:val="00EB30AD"/>
    <w:rsid w:val="00EF2888"/>
    <w:rsid w:val="00F122A2"/>
    <w:rsid w:val="00F14CBF"/>
    <w:rsid w:val="00F41CCB"/>
    <w:rsid w:val="00F4615B"/>
    <w:rsid w:val="00F811E1"/>
    <w:rsid w:val="00F816DB"/>
    <w:rsid w:val="00FA26E7"/>
    <w:rsid w:val="00FB2DA6"/>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143F"/>
  <w15:docId w15:val="{0A707D89-2281-40C5-B94A-DB33527D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0">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2344</Words>
  <Characters>13367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 PC</cp:lastModifiedBy>
  <cp:revision>7</cp:revision>
  <cp:lastPrinted>2023-10-17T09:21:00Z</cp:lastPrinted>
  <dcterms:created xsi:type="dcterms:W3CDTF">2025-03-26T11:02:00Z</dcterms:created>
  <dcterms:modified xsi:type="dcterms:W3CDTF">2025-04-18T11:49:00Z</dcterms:modified>
</cp:coreProperties>
</file>