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56C92"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ОБҐРУНТУВАННЯ</w:t>
      </w:r>
    </w:p>
    <w:p w14:paraId="639322EF" w14:textId="77777777" w:rsidR="000F2B7B" w:rsidRPr="00094FA5" w:rsidRDefault="000F2B7B" w:rsidP="000F2B7B">
      <w:pPr>
        <w:spacing w:after="0" w:line="240" w:lineRule="auto"/>
        <w:jc w:val="center"/>
        <w:rPr>
          <w:rFonts w:ascii="Times New Roman" w:hAnsi="Times New Roman" w:cs="Times New Roman"/>
          <w:b/>
          <w:sz w:val="24"/>
          <w:szCs w:val="24"/>
          <w:lang w:val="uk-UA"/>
        </w:rPr>
      </w:pPr>
      <w:r w:rsidRPr="00094FA5">
        <w:rPr>
          <w:rFonts w:ascii="Times New Roman" w:hAnsi="Times New Roman" w:cs="Times New Roman"/>
          <w:b/>
          <w:sz w:val="24"/>
          <w:szCs w:val="24"/>
          <w:lang w:val="uk-UA"/>
        </w:rPr>
        <w:t xml:space="preserve">технічних та </w:t>
      </w:r>
      <w:r w:rsidR="002018F1" w:rsidRPr="00094FA5">
        <w:rPr>
          <w:rFonts w:ascii="Times New Roman" w:hAnsi="Times New Roman" w:cs="Times New Roman"/>
          <w:b/>
          <w:sz w:val="24"/>
          <w:szCs w:val="24"/>
          <w:lang w:val="uk-UA"/>
        </w:rPr>
        <w:t>якісних характеристик закупівлі</w:t>
      </w:r>
      <w:r w:rsidRPr="00094FA5">
        <w:rPr>
          <w:rFonts w:ascii="Times New Roman" w:hAnsi="Times New Roman" w:cs="Times New Roman"/>
          <w:b/>
          <w:sz w:val="24"/>
          <w:szCs w:val="24"/>
          <w:lang w:val="uk-UA"/>
        </w:rPr>
        <w:t>, розміру бюджетного призначення, очікуваної вартості предмета закупівлі</w:t>
      </w:r>
    </w:p>
    <w:p w14:paraId="1EB01B72" w14:textId="77777777" w:rsidR="000F2B7B" w:rsidRPr="00094FA5" w:rsidRDefault="000F2B7B" w:rsidP="000F2B7B">
      <w:pPr>
        <w:spacing w:after="0" w:line="240" w:lineRule="auto"/>
        <w:jc w:val="center"/>
        <w:rPr>
          <w:rFonts w:ascii="Times New Roman" w:hAnsi="Times New Roman" w:cs="Times New Roman"/>
          <w:b/>
          <w:sz w:val="24"/>
          <w:szCs w:val="24"/>
          <w:lang w:val="uk-UA"/>
        </w:rPr>
      </w:pPr>
    </w:p>
    <w:p w14:paraId="6519981D" w14:textId="4A3C4E8E" w:rsidR="000F2B7B" w:rsidRDefault="000F2B7B" w:rsidP="000F2B7B">
      <w:pPr>
        <w:spacing w:after="0" w:line="240" w:lineRule="auto"/>
        <w:jc w:val="center"/>
        <w:rPr>
          <w:rFonts w:ascii="Times New Roman" w:hAnsi="Times New Roman" w:cs="Times New Roman"/>
          <w:sz w:val="24"/>
          <w:szCs w:val="24"/>
          <w:lang w:val="uk-UA"/>
        </w:rPr>
      </w:pPr>
      <w:r w:rsidRPr="00094FA5">
        <w:rPr>
          <w:rFonts w:ascii="Times New Roman" w:hAnsi="Times New Roman" w:cs="Times New Roman"/>
          <w:sz w:val="24"/>
          <w:szCs w:val="24"/>
          <w:lang w:val="uk-UA"/>
        </w:rPr>
        <w:t>(оприлюднюється на виконання постанови КМУ № 710 від 11.10.2016 «Про ефективне використання державних коштів» (зі змінами))</w:t>
      </w:r>
    </w:p>
    <w:p w14:paraId="069E75DB" w14:textId="77777777" w:rsidR="00FB2DA6" w:rsidRPr="00094FA5" w:rsidRDefault="00FB2DA6" w:rsidP="000F2B7B">
      <w:pPr>
        <w:spacing w:after="0" w:line="240" w:lineRule="auto"/>
        <w:jc w:val="center"/>
        <w:rPr>
          <w:rFonts w:ascii="Times New Roman" w:hAnsi="Times New Roman" w:cs="Times New Roman"/>
          <w:sz w:val="24"/>
          <w:szCs w:val="24"/>
          <w:lang w:val="uk-UA"/>
        </w:rPr>
      </w:pPr>
    </w:p>
    <w:p w14:paraId="5A8E4BA0" w14:textId="5D78BC7C" w:rsidR="00911F7C" w:rsidRPr="00911F7C" w:rsidRDefault="00911F7C" w:rsidP="00911F7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B45FB9" w:rsidRPr="00911F7C">
        <w:rPr>
          <w:rFonts w:ascii="Times New Roman" w:hAnsi="Times New Roman" w:cs="Times New Roman"/>
          <w:sz w:val="24"/>
          <w:szCs w:val="24"/>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21ED771D" w14:textId="1FF813B7" w:rsidR="000F2B7B" w:rsidRPr="00911F7C" w:rsidRDefault="00B45FB9" w:rsidP="00911F7C">
      <w:pPr>
        <w:spacing w:after="0" w:line="240" w:lineRule="auto"/>
        <w:jc w:val="both"/>
        <w:rPr>
          <w:rFonts w:ascii="Times New Roman" w:hAnsi="Times New Roman" w:cs="Times New Roman"/>
          <w:sz w:val="24"/>
          <w:szCs w:val="24"/>
          <w:lang w:val="uk-UA"/>
        </w:rPr>
      </w:pPr>
      <w:r w:rsidRPr="00911F7C">
        <w:rPr>
          <w:rFonts w:ascii="Times New Roman" w:hAnsi="Times New Roman" w:cs="Times New Roman"/>
          <w:sz w:val="24"/>
          <w:szCs w:val="24"/>
          <w:u w:val="single"/>
          <w:lang w:val="uk-UA"/>
        </w:rPr>
        <w:t>Регіональний офіс водних ресурсів у Миколаївській області, 54005, Україна, Миколаївська область, місто Миколаїв, вул. Марка Кропивницького, 14, ідентифікаційний код 01038921, юридична особа, яка забезпечує потреби держави або територіальної громади.</w:t>
      </w:r>
    </w:p>
    <w:p w14:paraId="3600A82D" w14:textId="77777777" w:rsidR="008D3313" w:rsidRDefault="008D3313" w:rsidP="000F2B7B">
      <w:pPr>
        <w:spacing w:after="0" w:line="240" w:lineRule="auto"/>
        <w:jc w:val="both"/>
        <w:rPr>
          <w:rFonts w:ascii="Times New Roman" w:hAnsi="Times New Roman" w:cs="Times New Roman"/>
          <w:sz w:val="24"/>
          <w:szCs w:val="24"/>
          <w:shd w:val="clear" w:color="auto" w:fill="FFFFFF"/>
          <w:lang w:val="uk-UA"/>
        </w:rPr>
      </w:pPr>
    </w:p>
    <w:p w14:paraId="4F4E55F5" w14:textId="77777777" w:rsidR="00911F7C" w:rsidRDefault="00B45FB9" w:rsidP="000F2B7B">
      <w:pPr>
        <w:spacing w:after="0" w:line="240" w:lineRule="auto"/>
        <w:jc w:val="both"/>
        <w:rPr>
          <w:rStyle w:val="2"/>
          <w:rFonts w:eastAsiaTheme="minorHAnsi"/>
          <w:color w:val="auto"/>
        </w:rPr>
      </w:pPr>
      <w:r>
        <w:rPr>
          <w:rFonts w:ascii="Times New Roman" w:hAnsi="Times New Roman" w:cs="Times New Roman"/>
          <w:sz w:val="24"/>
          <w:szCs w:val="24"/>
          <w:shd w:val="clear" w:color="auto" w:fill="FFFFFF"/>
          <w:lang w:val="uk-UA"/>
        </w:rPr>
        <w:t xml:space="preserve">2. </w:t>
      </w:r>
      <w:r w:rsidR="000F2B7B" w:rsidRPr="00094FA5">
        <w:rPr>
          <w:rFonts w:ascii="Times New Roman" w:hAnsi="Times New Roman" w:cs="Times New Roman"/>
          <w:sz w:val="24"/>
          <w:szCs w:val="24"/>
          <w:shd w:val="clear" w:color="auto" w:fill="FFFFFF"/>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F2B7B" w:rsidRPr="00094FA5">
        <w:rPr>
          <w:rStyle w:val="2"/>
          <w:rFonts w:eastAsiaTheme="minorHAnsi"/>
          <w:color w:val="auto"/>
        </w:rPr>
        <w:t xml:space="preserve"> </w:t>
      </w:r>
    </w:p>
    <w:p w14:paraId="4323CA33" w14:textId="26E198CE" w:rsidR="00642970" w:rsidRDefault="00FD2E44" w:rsidP="000F2B7B">
      <w:pPr>
        <w:spacing w:after="0" w:line="240" w:lineRule="auto"/>
        <w:jc w:val="both"/>
        <w:rPr>
          <w:rFonts w:ascii="Times New Roman" w:hAnsi="Times New Roman" w:cs="Times New Roman"/>
          <w:sz w:val="24"/>
          <w:szCs w:val="24"/>
          <w:u w:val="single"/>
          <w:shd w:val="clear" w:color="auto" w:fill="FFFFFF"/>
          <w:lang w:val="uk-UA"/>
        </w:rPr>
      </w:pPr>
      <w:bookmarkStart w:id="0" w:name="_Hlk232156834"/>
      <w:r w:rsidRPr="00FD2E44">
        <w:rPr>
          <w:rFonts w:ascii="Times New Roman" w:eastAsia="Times New Roman" w:hAnsi="Times New Roman" w:cs="Times New Roman"/>
          <w:sz w:val="24"/>
          <w:szCs w:val="24"/>
          <w:highlight w:val="white"/>
          <w:u w:val="single"/>
          <w:lang w:val="uk-UA" w:eastAsia="ru-RU"/>
        </w:rPr>
        <w:t xml:space="preserve">Легковий автомобіль </w:t>
      </w:r>
      <w:proofErr w:type="spellStart"/>
      <w:r w:rsidRPr="00FD2E44">
        <w:rPr>
          <w:rFonts w:ascii="Times New Roman" w:eastAsia="Times New Roman" w:hAnsi="Times New Roman" w:cs="Times New Roman"/>
          <w:sz w:val="24"/>
          <w:szCs w:val="24"/>
          <w:highlight w:val="white"/>
          <w:u w:val="single"/>
          <w:lang w:val="uk-UA" w:eastAsia="ru-RU"/>
        </w:rPr>
        <w:t>спеціал</w:t>
      </w:r>
      <w:r w:rsidR="001C73ED">
        <w:rPr>
          <w:rFonts w:ascii="Times New Roman" w:eastAsia="Times New Roman" w:hAnsi="Times New Roman" w:cs="Times New Roman"/>
          <w:sz w:val="24"/>
          <w:szCs w:val="24"/>
          <w:highlight w:val="white"/>
          <w:u w:val="single"/>
          <w:lang w:val="uk-UA" w:eastAsia="ru-RU"/>
        </w:rPr>
        <w:t>ізованного</w:t>
      </w:r>
      <w:proofErr w:type="spellEnd"/>
      <w:r w:rsidR="001C73ED">
        <w:rPr>
          <w:rFonts w:ascii="Times New Roman" w:eastAsia="Times New Roman" w:hAnsi="Times New Roman" w:cs="Times New Roman"/>
          <w:sz w:val="24"/>
          <w:szCs w:val="24"/>
          <w:highlight w:val="white"/>
          <w:u w:val="single"/>
          <w:lang w:val="uk-UA" w:eastAsia="ru-RU"/>
        </w:rPr>
        <w:t xml:space="preserve"> п</w:t>
      </w:r>
      <w:r w:rsidRPr="00FD2E44">
        <w:rPr>
          <w:rFonts w:ascii="Times New Roman" w:eastAsia="Times New Roman" w:hAnsi="Times New Roman" w:cs="Times New Roman"/>
          <w:sz w:val="24"/>
          <w:szCs w:val="24"/>
          <w:highlight w:val="white"/>
          <w:u w:val="single"/>
          <w:lang w:val="uk-UA" w:eastAsia="ru-RU"/>
        </w:rPr>
        <w:t xml:space="preserve">ризначення на базі </w:t>
      </w:r>
      <w:proofErr w:type="spellStart"/>
      <w:r w:rsidRPr="00FD2E44">
        <w:rPr>
          <w:rFonts w:ascii="Times New Roman" w:eastAsia="Times New Roman" w:hAnsi="Times New Roman" w:cs="Times New Roman"/>
          <w:sz w:val="24"/>
          <w:szCs w:val="24"/>
          <w:highlight w:val="white"/>
          <w:u w:val="single"/>
          <w:lang w:val="uk-UA" w:eastAsia="ru-RU"/>
        </w:rPr>
        <w:t>Renault</w:t>
      </w:r>
      <w:proofErr w:type="spellEnd"/>
      <w:r w:rsidRPr="00FD2E44">
        <w:rPr>
          <w:rFonts w:ascii="Times New Roman" w:eastAsia="Times New Roman" w:hAnsi="Times New Roman" w:cs="Times New Roman"/>
          <w:sz w:val="24"/>
          <w:szCs w:val="24"/>
          <w:highlight w:val="white"/>
          <w:u w:val="single"/>
          <w:lang w:val="uk-UA" w:eastAsia="ru-RU"/>
        </w:rPr>
        <w:t xml:space="preserve"> </w:t>
      </w:r>
      <w:proofErr w:type="spellStart"/>
      <w:r w:rsidRPr="00FD2E44">
        <w:rPr>
          <w:rFonts w:ascii="Times New Roman" w:eastAsia="Times New Roman" w:hAnsi="Times New Roman" w:cs="Times New Roman"/>
          <w:sz w:val="24"/>
          <w:szCs w:val="24"/>
          <w:highlight w:val="white"/>
          <w:u w:val="single"/>
          <w:lang w:val="uk-UA" w:eastAsia="ru-RU"/>
        </w:rPr>
        <w:t>Duster</w:t>
      </w:r>
      <w:proofErr w:type="spellEnd"/>
      <w:r w:rsidRPr="00FD2E44">
        <w:rPr>
          <w:rFonts w:ascii="Times New Roman" w:eastAsia="Times New Roman" w:hAnsi="Times New Roman" w:cs="Times New Roman"/>
          <w:sz w:val="24"/>
          <w:szCs w:val="24"/>
          <w:highlight w:val="white"/>
          <w:u w:val="single"/>
          <w:lang w:val="uk-UA" w:eastAsia="ru-RU"/>
        </w:rPr>
        <w:t xml:space="preserve"> або еквівалент (код ДК 021:2015 34110000-1- Легкові автомобілі)</w:t>
      </w:r>
      <w:bookmarkEnd w:id="0"/>
      <w:r w:rsidR="00010C50">
        <w:rPr>
          <w:rFonts w:ascii="Times New Roman" w:hAnsi="Times New Roman" w:cs="Times New Roman"/>
          <w:sz w:val="24"/>
          <w:szCs w:val="24"/>
          <w:u w:val="single"/>
          <w:shd w:val="clear" w:color="auto" w:fill="FFFFFF"/>
          <w:lang w:val="uk-UA"/>
        </w:rPr>
        <w:t>.</w:t>
      </w:r>
    </w:p>
    <w:p w14:paraId="2F404375" w14:textId="77777777" w:rsidR="00010C50" w:rsidRDefault="00010C50" w:rsidP="000F2B7B">
      <w:pPr>
        <w:spacing w:after="0" w:line="240" w:lineRule="auto"/>
        <w:jc w:val="both"/>
        <w:rPr>
          <w:rFonts w:ascii="Times New Roman" w:hAnsi="Times New Roman" w:cs="Times New Roman"/>
          <w:sz w:val="24"/>
          <w:szCs w:val="24"/>
          <w:lang w:val="uk-UA"/>
        </w:rPr>
      </w:pPr>
    </w:p>
    <w:p w14:paraId="346E9125" w14:textId="28E8F414" w:rsidR="00911F7C" w:rsidRDefault="00B45FB9" w:rsidP="000F2B7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0F2B7B" w:rsidRPr="00094FA5">
        <w:rPr>
          <w:rFonts w:ascii="Times New Roman" w:hAnsi="Times New Roman" w:cs="Times New Roman"/>
          <w:sz w:val="24"/>
          <w:szCs w:val="24"/>
          <w:lang w:val="uk-UA"/>
        </w:rPr>
        <w:t xml:space="preserve">Вид та ідентифікатор процедури закупівлі: </w:t>
      </w:r>
    </w:p>
    <w:p w14:paraId="14E2D333" w14:textId="1200C612" w:rsidR="001F53E5" w:rsidRPr="00642970" w:rsidRDefault="000F2B7B" w:rsidP="000F2B7B">
      <w:pPr>
        <w:spacing w:after="0" w:line="240" w:lineRule="auto"/>
        <w:jc w:val="both"/>
        <w:rPr>
          <w:rFonts w:ascii="Times New Roman" w:hAnsi="Times New Roman" w:cs="Times New Roman"/>
          <w:sz w:val="24"/>
          <w:szCs w:val="24"/>
          <w:u w:val="single"/>
          <w:shd w:val="clear" w:color="auto" w:fill="FFFFFF"/>
          <w:lang w:val="uk-UA"/>
        </w:rPr>
      </w:pPr>
      <w:r w:rsidRPr="00094FA5">
        <w:rPr>
          <w:rFonts w:ascii="Times New Roman" w:hAnsi="Times New Roman" w:cs="Times New Roman"/>
          <w:sz w:val="24"/>
          <w:szCs w:val="24"/>
          <w:u w:val="single"/>
          <w:lang w:val="uk-UA"/>
        </w:rPr>
        <w:t xml:space="preserve">Відкриті торги з особливостями, </w:t>
      </w:r>
      <w:r w:rsidR="00F43047">
        <w:rPr>
          <w:rFonts w:ascii="Times New Roman" w:hAnsi="Times New Roman" w:cs="Times New Roman"/>
          <w:sz w:val="24"/>
          <w:szCs w:val="24"/>
          <w:u w:val="single"/>
          <w:lang w:val="uk-UA"/>
        </w:rPr>
        <w:t xml:space="preserve"> </w:t>
      </w:r>
      <w:r w:rsidR="00001E76" w:rsidRPr="00001E76">
        <w:rPr>
          <w:rFonts w:ascii="Times New Roman" w:hAnsi="Times New Roman" w:cs="Times New Roman"/>
          <w:sz w:val="24"/>
          <w:szCs w:val="24"/>
          <w:u w:val="single"/>
          <w:shd w:val="clear" w:color="auto" w:fill="FFFFFF"/>
        </w:rPr>
        <w:t>UA-2026-0</w:t>
      </w:r>
      <w:r w:rsidR="001C73ED">
        <w:rPr>
          <w:rFonts w:ascii="Times New Roman" w:hAnsi="Times New Roman" w:cs="Times New Roman"/>
          <w:sz w:val="24"/>
          <w:szCs w:val="24"/>
          <w:u w:val="single"/>
          <w:shd w:val="clear" w:color="auto" w:fill="FFFFFF"/>
          <w:lang w:val="uk-UA"/>
        </w:rPr>
        <w:t>7</w:t>
      </w:r>
      <w:r w:rsidR="00001E76" w:rsidRPr="00001E76">
        <w:rPr>
          <w:rFonts w:ascii="Times New Roman" w:hAnsi="Times New Roman" w:cs="Times New Roman"/>
          <w:sz w:val="24"/>
          <w:szCs w:val="24"/>
          <w:u w:val="single"/>
          <w:shd w:val="clear" w:color="auto" w:fill="FFFFFF"/>
        </w:rPr>
        <w:t>-</w:t>
      </w:r>
      <w:r w:rsidR="00FD2E44">
        <w:rPr>
          <w:rFonts w:ascii="Times New Roman" w:hAnsi="Times New Roman" w:cs="Times New Roman"/>
          <w:sz w:val="24"/>
          <w:szCs w:val="24"/>
          <w:u w:val="single"/>
          <w:shd w:val="clear" w:color="auto" w:fill="FFFFFF"/>
          <w:lang w:val="uk-UA"/>
        </w:rPr>
        <w:t>1</w:t>
      </w:r>
      <w:r w:rsidR="001C73ED">
        <w:rPr>
          <w:rFonts w:ascii="Times New Roman" w:hAnsi="Times New Roman" w:cs="Times New Roman"/>
          <w:sz w:val="24"/>
          <w:szCs w:val="24"/>
          <w:u w:val="single"/>
          <w:shd w:val="clear" w:color="auto" w:fill="FFFFFF"/>
          <w:lang w:val="uk-UA"/>
        </w:rPr>
        <w:t>3</w:t>
      </w:r>
      <w:r w:rsidR="00001E76" w:rsidRPr="00001E76">
        <w:rPr>
          <w:rFonts w:ascii="Times New Roman" w:hAnsi="Times New Roman" w:cs="Times New Roman"/>
          <w:sz w:val="24"/>
          <w:szCs w:val="24"/>
          <w:u w:val="single"/>
          <w:shd w:val="clear" w:color="auto" w:fill="FFFFFF"/>
        </w:rPr>
        <w:t>-</w:t>
      </w:r>
      <w:r w:rsidR="00010C50">
        <w:rPr>
          <w:rFonts w:ascii="Times New Roman" w:hAnsi="Times New Roman" w:cs="Times New Roman"/>
          <w:sz w:val="24"/>
          <w:szCs w:val="24"/>
          <w:u w:val="single"/>
          <w:shd w:val="clear" w:color="auto" w:fill="FFFFFF"/>
          <w:lang w:val="uk-UA"/>
        </w:rPr>
        <w:t>0</w:t>
      </w:r>
      <w:r w:rsidR="00001E76" w:rsidRPr="00001E76">
        <w:rPr>
          <w:rFonts w:ascii="Times New Roman" w:hAnsi="Times New Roman" w:cs="Times New Roman"/>
          <w:sz w:val="24"/>
          <w:szCs w:val="24"/>
          <w:u w:val="single"/>
          <w:shd w:val="clear" w:color="auto" w:fill="FFFFFF"/>
        </w:rPr>
        <w:t>-</w:t>
      </w:r>
      <w:r w:rsidR="001C73ED">
        <w:rPr>
          <w:rFonts w:ascii="Times New Roman" w:hAnsi="Times New Roman" w:cs="Times New Roman"/>
          <w:sz w:val="24"/>
          <w:szCs w:val="24"/>
          <w:u w:val="single"/>
          <w:shd w:val="clear" w:color="auto" w:fill="FFFFFF"/>
          <w:lang w:val="uk-UA"/>
        </w:rPr>
        <w:t>9177-</w:t>
      </w:r>
      <w:r w:rsidR="00001E76" w:rsidRPr="00001E76">
        <w:rPr>
          <w:rFonts w:ascii="Times New Roman" w:hAnsi="Times New Roman" w:cs="Times New Roman"/>
          <w:sz w:val="24"/>
          <w:szCs w:val="24"/>
          <w:u w:val="single"/>
          <w:shd w:val="clear" w:color="auto" w:fill="FFFFFF"/>
        </w:rPr>
        <w:t>a</w:t>
      </w:r>
      <w:r w:rsidR="00642970">
        <w:rPr>
          <w:rFonts w:ascii="Times New Roman" w:hAnsi="Times New Roman" w:cs="Times New Roman"/>
          <w:sz w:val="24"/>
          <w:szCs w:val="24"/>
          <w:u w:val="single"/>
          <w:shd w:val="clear" w:color="auto" w:fill="FFFFFF"/>
          <w:lang w:val="uk-UA"/>
        </w:rPr>
        <w:t>.</w:t>
      </w:r>
    </w:p>
    <w:p w14:paraId="7047691C" w14:textId="77777777" w:rsidR="008D3313" w:rsidRDefault="008D3313" w:rsidP="000F2B7B">
      <w:pPr>
        <w:spacing w:after="0" w:line="240" w:lineRule="auto"/>
        <w:jc w:val="both"/>
        <w:rPr>
          <w:rFonts w:ascii="Times New Roman" w:hAnsi="Times New Roman" w:cs="Times New Roman"/>
          <w:sz w:val="24"/>
          <w:szCs w:val="24"/>
          <w:lang w:val="uk-UA"/>
        </w:rPr>
      </w:pPr>
    </w:p>
    <w:p w14:paraId="4B543C81" w14:textId="77777777" w:rsidR="00911F7C" w:rsidRDefault="00FB2DA6" w:rsidP="000F2B7B">
      <w:pPr>
        <w:spacing w:after="0" w:line="240" w:lineRule="auto"/>
        <w:jc w:val="both"/>
        <w:rPr>
          <w:rFonts w:ascii="Times New Roman" w:hAnsi="Times New Roman"/>
          <w:sz w:val="24"/>
          <w:szCs w:val="24"/>
          <w:u w:val="single"/>
          <w:lang w:val="uk-UA"/>
        </w:rPr>
      </w:pPr>
      <w:r>
        <w:rPr>
          <w:rFonts w:ascii="Times New Roman" w:hAnsi="Times New Roman" w:cs="Times New Roman"/>
          <w:sz w:val="24"/>
          <w:szCs w:val="24"/>
          <w:lang w:val="uk-UA"/>
        </w:rPr>
        <w:t xml:space="preserve">4. </w:t>
      </w:r>
      <w:r w:rsidR="000F2B7B" w:rsidRPr="00094FA5">
        <w:rPr>
          <w:rFonts w:ascii="Times New Roman" w:hAnsi="Times New Roman" w:cs="Times New Roman"/>
          <w:sz w:val="24"/>
          <w:szCs w:val="24"/>
          <w:lang w:val="uk-UA"/>
        </w:rPr>
        <w:t>Очікувана вартість та обґрунтування очікуваної вартості предмета закупівлі:</w:t>
      </w:r>
      <w:r w:rsidR="00A91A47" w:rsidRPr="00094FA5">
        <w:rPr>
          <w:lang w:val="uk-UA"/>
        </w:rPr>
        <w:t xml:space="preserve"> </w:t>
      </w:r>
      <w:r w:rsidR="00AB343E" w:rsidRPr="00AB343E">
        <w:rPr>
          <w:rFonts w:ascii="Times New Roman" w:hAnsi="Times New Roman"/>
          <w:sz w:val="24"/>
          <w:szCs w:val="24"/>
          <w:u w:val="single"/>
          <w:lang w:val="uk-UA"/>
        </w:rPr>
        <w:t xml:space="preserve"> </w:t>
      </w:r>
    </w:p>
    <w:p w14:paraId="688E82CB" w14:textId="77777777" w:rsidR="001C73ED" w:rsidRDefault="001C73ED" w:rsidP="000F2B7B">
      <w:pPr>
        <w:spacing w:after="0" w:line="240" w:lineRule="auto"/>
        <w:jc w:val="both"/>
        <w:rPr>
          <w:rFonts w:ascii="Times New Roman" w:hAnsi="Times New Roman"/>
          <w:sz w:val="24"/>
          <w:szCs w:val="24"/>
          <w:u w:val="single"/>
          <w:lang w:val="uk-UA"/>
        </w:rPr>
      </w:pPr>
      <w:r>
        <w:rPr>
          <w:rFonts w:ascii="Times New Roman" w:hAnsi="Times New Roman"/>
          <w:sz w:val="24"/>
          <w:szCs w:val="24"/>
          <w:u w:val="single"/>
          <w:lang w:val="uk-UA"/>
        </w:rPr>
        <w:t>1 911 628,26 грн. без ПДВ</w:t>
      </w:r>
    </w:p>
    <w:p w14:paraId="5D2AA5BC" w14:textId="05FE00E0" w:rsidR="008D3313" w:rsidRDefault="00FD2E44" w:rsidP="000F2B7B">
      <w:pPr>
        <w:spacing w:after="0" w:line="240" w:lineRule="auto"/>
        <w:jc w:val="both"/>
        <w:rPr>
          <w:rFonts w:ascii="Times New Roman" w:hAnsi="Times New Roman" w:cs="Times New Roman"/>
          <w:sz w:val="24"/>
          <w:szCs w:val="24"/>
          <w:u w:val="single"/>
          <w:bdr w:val="none" w:sz="0" w:space="0" w:color="auto" w:frame="1"/>
          <w:shd w:val="clear" w:color="auto" w:fill="FFFFFF"/>
          <w:lang w:val="uk-UA"/>
        </w:rPr>
      </w:pPr>
      <w:r>
        <w:rPr>
          <w:rFonts w:ascii="Times New Roman" w:hAnsi="Times New Roman"/>
          <w:sz w:val="24"/>
          <w:szCs w:val="24"/>
          <w:u w:val="single"/>
          <w:lang w:val="uk-UA"/>
        </w:rPr>
        <w:t>2 </w:t>
      </w:r>
      <w:r w:rsidR="001C73ED">
        <w:rPr>
          <w:rFonts w:ascii="Times New Roman" w:hAnsi="Times New Roman"/>
          <w:sz w:val="24"/>
          <w:szCs w:val="24"/>
          <w:u w:val="single"/>
          <w:lang w:val="uk-UA"/>
        </w:rPr>
        <w:t>293</w:t>
      </w:r>
      <w:r>
        <w:rPr>
          <w:rFonts w:ascii="Times New Roman" w:hAnsi="Times New Roman"/>
          <w:sz w:val="24"/>
          <w:szCs w:val="24"/>
          <w:u w:val="single"/>
          <w:lang w:val="uk-UA"/>
        </w:rPr>
        <w:t> </w:t>
      </w:r>
      <w:r w:rsidR="001C73ED">
        <w:rPr>
          <w:rFonts w:ascii="Times New Roman" w:hAnsi="Times New Roman"/>
          <w:sz w:val="24"/>
          <w:szCs w:val="24"/>
          <w:u w:val="single"/>
          <w:lang w:val="uk-UA"/>
        </w:rPr>
        <w:t>953</w:t>
      </w:r>
      <w:r>
        <w:rPr>
          <w:rFonts w:ascii="Times New Roman" w:hAnsi="Times New Roman"/>
          <w:sz w:val="24"/>
          <w:szCs w:val="24"/>
          <w:u w:val="single"/>
          <w:lang w:val="uk-UA"/>
        </w:rPr>
        <w:t>,</w:t>
      </w:r>
      <w:r w:rsidR="001C73ED">
        <w:rPr>
          <w:rFonts w:ascii="Times New Roman" w:hAnsi="Times New Roman"/>
          <w:sz w:val="24"/>
          <w:szCs w:val="24"/>
          <w:u w:val="single"/>
          <w:lang w:val="uk-UA"/>
        </w:rPr>
        <w:t>91</w:t>
      </w:r>
      <w:r w:rsidR="00751B68" w:rsidRPr="00751B68">
        <w:rPr>
          <w:rFonts w:ascii="Times New Roman" w:hAnsi="Times New Roman"/>
          <w:sz w:val="24"/>
          <w:szCs w:val="24"/>
          <w:u w:val="single"/>
          <w:lang w:val="uk-UA"/>
        </w:rPr>
        <w:t xml:space="preserve"> грн. з урахування</w:t>
      </w:r>
      <w:r w:rsidR="00010C50">
        <w:rPr>
          <w:rFonts w:ascii="Times New Roman" w:hAnsi="Times New Roman"/>
          <w:sz w:val="24"/>
          <w:szCs w:val="24"/>
          <w:u w:val="single"/>
          <w:lang w:val="uk-UA"/>
        </w:rPr>
        <w:t>м</w:t>
      </w:r>
      <w:r w:rsidR="00751B68" w:rsidRPr="00751B68">
        <w:rPr>
          <w:rFonts w:ascii="Times New Roman" w:hAnsi="Times New Roman"/>
          <w:sz w:val="24"/>
          <w:szCs w:val="24"/>
          <w:u w:val="single"/>
          <w:lang w:val="uk-UA"/>
        </w:rPr>
        <w:t xml:space="preserve"> ПДВ</w:t>
      </w:r>
      <w:r w:rsidR="00A70921">
        <w:rPr>
          <w:rFonts w:ascii="Times New Roman" w:hAnsi="Times New Roman"/>
          <w:sz w:val="24"/>
          <w:szCs w:val="24"/>
          <w:u w:val="single"/>
          <w:lang w:val="uk-UA"/>
        </w:rPr>
        <w:t>.</w:t>
      </w:r>
      <w:r w:rsidR="00BA136C" w:rsidRPr="00094FA5">
        <w:rPr>
          <w:rFonts w:ascii="Times New Roman" w:hAnsi="Times New Roman" w:cs="Times New Roman"/>
          <w:sz w:val="24"/>
          <w:szCs w:val="24"/>
          <w:u w:val="single"/>
          <w:bdr w:val="none" w:sz="0" w:space="0" w:color="auto" w:frame="1"/>
          <w:shd w:val="clear" w:color="auto" w:fill="FFFFFF"/>
          <w:lang w:val="uk-UA"/>
        </w:rPr>
        <w:t xml:space="preserve"> </w:t>
      </w:r>
    </w:p>
    <w:p w14:paraId="4DF02276" w14:textId="77777777" w:rsidR="008D3313" w:rsidRDefault="008D3313" w:rsidP="000F2B7B">
      <w:pPr>
        <w:spacing w:after="0" w:line="240" w:lineRule="auto"/>
        <w:jc w:val="both"/>
        <w:rPr>
          <w:rFonts w:ascii="Times New Roman" w:hAnsi="Times New Roman" w:cs="Times New Roman"/>
          <w:sz w:val="24"/>
          <w:szCs w:val="24"/>
          <w:u w:val="single"/>
          <w:bdr w:val="none" w:sz="0" w:space="0" w:color="auto" w:frame="1"/>
          <w:shd w:val="clear" w:color="auto" w:fill="FFFFFF"/>
          <w:lang w:val="uk-UA"/>
        </w:rPr>
      </w:pPr>
    </w:p>
    <w:p w14:paraId="47087247" w14:textId="5F600597" w:rsidR="00642970" w:rsidRDefault="00A70921" w:rsidP="000F2B7B">
      <w:pPr>
        <w:spacing w:after="0" w:line="240" w:lineRule="auto"/>
        <w:jc w:val="both"/>
        <w:rPr>
          <w:rFonts w:ascii="Times New Roman" w:hAnsi="Times New Roman" w:cs="Times New Roman"/>
          <w:sz w:val="24"/>
          <w:szCs w:val="24"/>
          <w:lang w:val="uk-UA"/>
        </w:rPr>
      </w:pPr>
      <w:r w:rsidRPr="00A70921">
        <w:rPr>
          <w:rFonts w:ascii="Times New Roman" w:hAnsi="Times New Roman" w:cs="Times New Roman"/>
          <w:sz w:val="24"/>
          <w:szCs w:val="24"/>
          <w:u w:val="single"/>
          <w:lang w:val="uk-UA"/>
        </w:rPr>
        <w:t xml:space="preserve">Визначення очікуваної вартості предмета закупівлі обумовлено аналізом ринку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A70921">
        <w:rPr>
          <w:rFonts w:ascii="Times New Roman" w:hAnsi="Times New Roman" w:cs="Times New Roman"/>
          <w:sz w:val="24"/>
          <w:szCs w:val="24"/>
          <w:u w:val="single"/>
          <w:lang w:val="uk-UA"/>
        </w:rPr>
        <w:t>закупівель</w:t>
      </w:r>
      <w:proofErr w:type="spellEnd"/>
      <w:r w:rsidRPr="00A70921">
        <w:rPr>
          <w:rFonts w:ascii="Times New Roman" w:hAnsi="Times New Roman" w:cs="Times New Roman"/>
          <w:sz w:val="24"/>
          <w:szCs w:val="24"/>
          <w:u w:val="single"/>
          <w:lang w:val="uk-UA"/>
        </w:rPr>
        <w:t>,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w:t>
      </w:r>
      <w:r w:rsidR="00D622BE">
        <w:rPr>
          <w:rFonts w:ascii="Times New Roman" w:hAnsi="Times New Roman" w:cs="Times New Roman"/>
          <w:sz w:val="24"/>
          <w:szCs w:val="24"/>
          <w:u w:val="single"/>
          <w:lang w:val="uk-UA"/>
        </w:rPr>
        <w:t>ід 18.02.2020 № 275 із змінами</w:t>
      </w:r>
      <w:r w:rsidR="00FD2E44">
        <w:rPr>
          <w:rFonts w:ascii="Times New Roman" w:hAnsi="Times New Roman" w:cs="Times New Roman"/>
          <w:sz w:val="24"/>
          <w:szCs w:val="24"/>
          <w:u w:val="single"/>
          <w:lang w:val="uk-UA"/>
        </w:rPr>
        <w:t>;</w:t>
      </w:r>
      <w:r w:rsidR="00D622BE">
        <w:rPr>
          <w:rFonts w:ascii="Times New Roman" w:hAnsi="Times New Roman" w:cs="Times New Roman"/>
          <w:sz w:val="24"/>
          <w:szCs w:val="24"/>
          <w:u w:val="single"/>
          <w:lang w:val="uk-UA"/>
        </w:rPr>
        <w:t xml:space="preserve"> на підставі отриманих комерційних пропозицій </w:t>
      </w:r>
      <w:r w:rsidR="00FD2E44">
        <w:rPr>
          <w:rFonts w:ascii="Times New Roman" w:hAnsi="Times New Roman" w:cs="Times New Roman"/>
          <w:sz w:val="24"/>
          <w:szCs w:val="24"/>
          <w:u w:val="single"/>
          <w:lang w:val="uk-UA"/>
        </w:rPr>
        <w:t xml:space="preserve">ТОВ «М МОТОРС», </w:t>
      </w:r>
      <w:r w:rsidR="00010C50">
        <w:rPr>
          <w:rFonts w:ascii="Times New Roman" w:hAnsi="Times New Roman" w:cs="Times New Roman"/>
          <w:sz w:val="24"/>
          <w:szCs w:val="24"/>
          <w:u w:val="single"/>
          <w:lang w:val="uk-UA"/>
        </w:rPr>
        <w:t>ТОВ «</w:t>
      </w:r>
      <w:r w:rsidR="00FD2E44">
        <w:rPr>
          <w:rFonts w:ascii="Times New Roman" w:hAnsi="Times New Roman" w:cs="Times New Roman"/>
          <w:sz w:val="24"/>
          <w:szCs w:val="24"/>
          <w:u w:val="single"/>
          <w:lang w:val="uk-UA"/>
        </w:rPr>
        <w:t>СІНГЛ МОТОР</w:t>
      </w:r>
      <w:r w:rsidR="00010C50">
        <w:rPr>
          <w:rFonts w:ascii="Times New Roman" w:hAnsi="Times New Roman" w:cs="Times New Roman"/>
          <w:sz w:val="24"/>
          <w:szCs w:val="24"/>
          <w:u w:val="single"/>
          <w:lang w:val="uk-UA"/>
        </w:rPr>
        <w:t xml:space="preserve">», </w:t>
      </w:r>
      <w:r w:rsidR="00FD2E44">
        <w:rPr>
          <w:rFonts w:ascii="Times New Roman" w:hAnsi="Times New Roman" w:cs="Times New Roman"/>
          <w:sz w:val="24"/>
          <w:szCs w:val="24"/>
          <w:u w:val="single"/>
          <w:lang w:val="uk-UA"/>
        </w:rPr>
        <w:t xml:space="preserve">інформації з спеціалізованого автомобільного ресурсу </w:t>
      </w:r>
      <w:r w:rsidR="00FD2E44">
        <w:rPr>
          <w:rFonts w:ascii="Times New Roman" w:hAnsi="Times New Roman" w:cs="Times New Roman"/>
          <w:sz w:val="24"/>
          <w:szCs w:val="24"/>
          <w:u w:val="single"/>
          <w:lang w:val="en-US"/>
        </w:rPr>
        <w:t>AUTO</w:t>
      </w:r>
      <w:r w:rsidR="00FD2E44" w:rsidRPr="00FD2E44">
        <w:rPr>
          <w:rFonts w:ascii="Times New Roman" w:hAnsi="Times New Roman" w:cs="Times New Roman"/>
          <w:sz w:val="24"/>
          <w:szCs w:val="24"/>
          <w:u w:val="single"/>
          <w:lang w:val="uk-UA"/>
        </w:rPr>
        <w:t>.</w:t>
      </w:r>
      <w:r w:rsidR="00FD2E44">
        <w:rPr>
          <w:rFonts w:ascii="Times New Roman" w:hAnsi="Times New Roman" w:cs="Times New Roman"/>
          <w:sz w:val="24"/>
          <w:szCs w:val="24"/>
          <w:u w:val="single"/>
          <w:lang w:val="en-US"/>
        </w:rPr>
        <w:t>RIA</w:t>
      </w:r>
      <w:r w:rsidR="00010C50">
        <w:rPr>
          <w:rFonts w:ascii="Times New Roman" w:hAnsi="Times New Roman" w:cs="Times New Roman"/>
          <w:sz w:val="24"/>
          <w:szCs w:val="24"/>
          <w:u w:val="single"/>
          <w:lang w:val="uk-UA"/>
        </w:rPr>
        <w:t>, р</w:t>
      </w:r>
      <w:r w:rsidR="00EE281B" w:rsidRPr="00E24D92">
        <w:rPr>
          <w:rFonts w:ascii="Times New Roman" w:hAnsi="Times New Roman" w:cs="Times New Roman"/>
          <w:sz w:val="24"/>
          <w:szCs w:val="24"/>
          <w:u w:val="single"/>
          <w:lang w:val="uk-UA"/>
        </w:rPr>
        <w:t xml:space="preserve">апорту </w:t>
      </w:r>
      <w:r w:rsidR="00597747">
        <w:rPr>
          <w:rFonts w:ascii="Times New Roman" w:hAnsi="Times New Roman" w:cs="Times New Roman"/>
          <w:sz w:val="24"/>
          <w:szCs w:val="24"/>
          <w:u w:val="single"/>
          <w:lang w:val="uk-UA"/>
        </w:rPr>
        <w:t xml:space="preserve">заступника начальника дільниці з обслуговування та експлуатації насосного обладнання та водоочисних установок Іванова С.І. </w:t>
      </w:r>
      <w:r w:rsidR="00EE281B" w:rsidRPr="00E24D92">
        <w:rPr>
          <w:rFonts w:ascii="Times New Roman" w:hAnsi="Times New Roman" w:cs="Times New Roman"/>
          <w:sz w:val="24"/>
          <w:szCs w:val="24"/>
          <w:u w:val="single"/>
          <w:lang w:val="uk-UA"/>
        </w:rPr>
        <w:t xml:space="preserve">від </w:t>
      </w:r>
      <w:r w:rsidR="00FD2E44">
        <w:rPr>
          <w:rFonts w:ascii="Times New Roman" w:hAnsi="Times New Roman" w:cs="Times New Roman"/>
          <w:sz w:val="24"/>
          <w:szCs w:val="24"/>
          <w:u w:val="single"/>
          <w:lang w:val="uk-UA"/>
        </w:rPr>
        <w:t>1</w:t>
      </w:r>
      <w:r w:rsidR="001C73ED">
        <w:rPr>
          <w:rFonts w:ascii="Times New Roman" w:hAnsi="Times New Roman" w:cs="Times New Roman"/>
          <w:sz w:val="24"/>
          <w:szCs w:val="24"/>
          <w:u w:val="single"/>
          <w:lang w:val="uk-UA"/>
        </w:rPr>
        <w:t>0</w:t>
      </w:r>
      <w:r w:rsidR="00EE281B" w:rsidRPr="00E24D92">
        <w:rPr>
          <w:rFonts w:ascii="Times New Roman" w:hAnsi="Times New Roman" w:cs="Times New Roman"/>
          <w:sz w:val="24"/>
          <w:szCs w:val="24"/>
          <w:u w:val="single"/>
          <w:lang w:val="uk-UA"/>
        </w:rPr>
        <w:t>.0</w:t>
      </w:r>
      <w:r w:rsidR="001C73ED">
        <w:rPr>
          <w:rFonts w:ascii="Times New Roman" w:hAnsi="Times New Roman" w:cs="Times New Roman"/>
          <w:sz w:val="24"/>
          <w:szCs w:val="24"/>
          <w:u w:val="single"/>
          <w:lang w:val="uk-UA"/>
        </w:rPr>
        <w:t>7</w:t>
      </w:r>
      <w:r w:rsidR="00EE281B" w:rsidRPr="00E24D92">
        <w:rPr>
          <w:rFonts w:ascii="Times New Roman" w:hAnsi="Times New Roman" w:cs="Times New Roman"/>
          <w:sz w:val="24"/>
          <w:szCs w:val="24"/>
          <w:u w:val="single"/>
          <w:lang w:val="uk-UA"/>
        </w:rPr>
        <w:t xml:space="preserve">.2026р., та протоколу технічної ради </w:t>
      </w:r>
      <w:r w:rsidR="00D622BE">
        <w:rPr>
          <w:rFonts w:ascii="Times New Roman" w:hAnsi="Times New Roman" w:cs="Times New Roman"/>
          <w:sz w:val="24"/>
          <w:szCs w:val="24"/>
          <w:u w:val="single"/>
          <w:lang w:val="uk-UA"/>
        </w:rPr>
        <w:t xml:space="preserve">№ </w:t>
      </w:r>
      <w:r w:rsidR="00597747">
        <w:rPr>
          <w:rFonts w:ascii="Times New Roman" w:hAnsi="Times New Roman" w:cs="Times New Roman"/>
          <w:sz w:val="24"/>
          <w:szCs w:val="24"/>
          <w:u w:val="single"/>
          <w:lang w:val="uk-UA"/>
        </w:rPr>
        <w:t>2</w:t>
      </w:r>
      <w:r w:rsidR="001C73ED">
        <w:rPr>
          <w:rFonts w:ascii="Times New Roman" w:hAnsi="Times New Roman" w:cs="Times New Roman"/>
          <w:sz w:val="24"/>
          <w:szCs w:val="24"/>
          <w:u w:val="single"/>
          <w:lang w:val="uk-UA"/>
        </w:rPr>
        <w:t>7/1</w:t>
      </w:r>
      <w:r w:rsidR="00597747">
        <w:rPr>
          <w:rFonts w:ascii="Times New Roman" w:hAnsi="Times New Roman" w:cs="Times New Roman"/>
          <w:sz w:val="24"/>
          <w:szCs w:val="24"/>
          <w:u w:val="single"/>
          <w:lang w:val="uk-UA"/>
        </w:rPr>
        <w:t xml:space="preserve"> </w:t>
      </w:r>
      <w:r w:rsidR="00EE281B" w:rsidRPr="00E24D92">
        <w:rPr>
          <w:rFonts w:ascii="Times New Roman" w:hAnsi="Times New Roman" w:cs="Times New Roman"/>
          <w:sz w:val="24"/>
          <w:szCs w:val="24"/>
          <w:u w:val="single"/>
          <w:lang w:val="uk-UA"/>
        </w:rPr>
        <w:t xml:space="preserve">від </w:t>
      </w:r>
      <w:r w:rsidR="00FD2E44">
        <w:rPr>
          <w:rFonts w:ascii="Times New Roman" w:hAnsi="Times New Roman" w:cs="Times New Roman"/>
          <w:sz w:val="24"/>
          <w:szCs w:val="24"/>
          <w:u w:val="single"/>
          <w:lang w:val="uk-UA"/>
        </w:rPr>
        <w:t>1</w:t>
      </w:r>
      <w:r w:rsidR="001C73ED">
        <w:rPr>
          <w:rFonts w:ascii="Times New Roman" w:hAnsi="Times New Roman" w:cs="Times New Roman"/>
          <w:sz w:val="24"/>
          <w:szCs w:val="24"/>
          <w:u w:val="single"/>
          <w:lang w:val="uk-UA"/>
        </w:rPr>
        <w:t>0</w:t>
      </w:r>
      <w:r w:rsidR="00EE281B" w:rsidRPr="00E24D92">
        <w:rPr>
          <w:rFonts w:ascii="Times New Roman" w:hAnsi="Times New Roman" w:cs="Times New Roman"/>
          <w:sz w:val="24"/>
          <w:szCs w:val="24"/>
          <w:u w:val="single"/>
          <w:lang w:val="uk-UA"/>
        </w:rPr>
        <w:t>.0</w:t>
      </w:r>
      <w:r w:rsidR="001C73ED">
        <w:rPr>
          <w:rFonts w:ascii="Times New Roman" w:hAnsi="Times New Roman" w:cs="Times New Roman"/>
          <w:sz w:val="24"/>
          <w:szCs w:val="24"/>
          <w:u w:val="single"/>
          <w:lang w:val="uk-UA"/>
        </w:rPr>
        <w:t>7</w:t>
      </w:r>
      <w:r w:rsidR="00EE281B" w:rsidRPr="00E24D92">
        <w:rPr>
          <w:rFonts w:ascii="Times New Roman" w:hAnsi="Times New Roman" w:cs="Times New Roman"/>
          <w:sz w:val="24"/>
          <w:szCs w:val="24"/>
          <w:u w:val="single"/>
          <w:lang w:val="uk-UA"/>
        </w:rPr>
        <w:t>.2026р.</w:t>
      </w:r>
    </w:p>
    <w:p w14:paraId="3DAD4D6B" w14:textId="77777777" w:rsidR="006524B4" w:rsidRDefault="006524B4" w:rsidP="000F2B7B">
      <w:pPr>
        <w:spacing w:after="0" w:line="240" w:lineRule="auto"/>
        <w:jc w:val="both"/>
        <w:rPr>
          <w:rFonts w:ascii="Times New Roman" w:hAnsi="Times New Roman" w:cs="Times New Roman"/>
          <w:sz w:val="24"/>
          <w:szCs w:val="24"/>
          <w:lang w:val="uk-UA"/>
        </w:rPr>
      </w:pPr>
    </w:p>
    <w:p w14:paraId="3BC3CBCD" w14:textId="2BD081DC" w:rsidR="000F2B7B" w:rsidRDefault="00FB2DA6" w:rsidP="000F2B7B">
      <w:pPr>
        <w:spacing w:after="0" w:line="240" w:lineRule="auto"/>
        <w:jc w:val="both"/>
        <w:rPr>
          <w:rFonts w:ascii="Times New Roman" w:hAnsi="Times New Roman" w:cs="Times New Roman"/>
          <w:sz w:val="24"/>
          <w:szCs w:val="24"/>
          <w:u w:val="single"/>
          <w:lang w:val="uk-UA"/>
        </w:rPr>
      </w:pPr>
      <w:r>
        <w:rPr>
          <w:rFonts w:ascii="Times New Roman" w:hAnsi="Times New Roman" w:cs="Times New Roman"/>
          <w:sz w:val="24"/>
          <w:szCs w:val="24"/>
          <w:lang w:val="uk-UA"/>
        </w:rPr>
        <w:t xml:space="preserve">5. </w:t>
      </w:r>
      <w:r w:rsidR="00EE281B">
        <w:rPr>
          <w:rFonts w:ascii="Times New Roman" w:hAnsi="Times New Roman" w:cs="Times New Roman"/>
          <w:sz w:val="24"/>
          <w:szCs w:val="24"/>
          <w:lang w:val="uk-UA"/>
        </w:rPr>
        <w:t xml:space="preserve">Розмір бюджетного призначення: </w:t>
      </w:r>
      <w:r w:rsidR="00FD2E44">
        <w:rPr>
          <w:rFonts w:ascii="Times New Roman" w:hAnsi="Times New Roman" w:cs="Times New Roman"/>
          <w:sz w:val="24"/>
          <w:szCs w:val="24"/>
          <w:u w:val="single"/>
          <w:lang w:val="uk-UA"/>
        </w:rPr>
        <w:t>2 </w:t>
      </w:r>
      <w:r w:rsidR="001C73ED">
        <w:rPr>
          <w:rFonts w:ascii="Times New Roman" w:hAnsi="Times New Roman" w:cs="Times New Roman"/>
          <w:sz w:val="24"/>
          <w:szCs w:val="24"/>
          <w:u w:val="single"/>
          <w:lang w:val="uk-UA"/>
        </w:rPr>
        <w:t>293 953,91</w:t>
      </w:r>
      <w:r w:rsidR="006524B4" w:rsidRPr="006524B4">
        <w:rPr>
          <w:rFonts w:ascii="Times New Roman" w:hAnsi="Times New Roman" w:cs="Times New Roman"/>
          <w:sz w:val="24"/>
          <w:szCs w:val="24"/>
          <w:u w:val="single"/>
          <w:lang w:val="uk-UA"/>
        </w:rPr>
        <w:t xml:space="preserve"> грн</w:t>
      </w:r>
      <w:r w:rsidR="00EE281B">
        <w:rPr>
          <w:rFonts w:ascii="Times New Roman" w:hAnsi="Times New Roman" w:cs="Times New Roman"/>
          <w:sz w:val="24"/>
          <w:szCs w:val="24"/>
          <w:u w:val="single"/>
          <w:lang w:val="uk-UA"/>
        </w:rPr>
        <w:t>.</w:t>
      </w:r>
    </w:p>
    <w:p w14:paraId="177E916D" w14:textId="77777777" w:rsidR="008137DA" w:rsidRPr="00094FA5" w:rsidRDefault="008137DA" w:rsidP="000F2B7B">
      <w:pPr>
        <w:spacing w:after="0" w:line="240" w:lineRule="auto"/>
        <w:jc w:val="both"/>
        <w:rPr>
          <w:rFonts w:ascii="Times New Roman" w:hAnsi="Times New Roman" w:cs="Times New Roman"/>
          <w:sz w:val="24"/>
          <w:szCs w:val="24"/>
          <w:lang w:val="uk-UA"/>
        </w:rPr>
      </w:pPr>
    </w:p>
    <w:p w14:paraId="616E5DF9" w14:textId="08497B1D" w:rsidR="000F2B7B" w:rsidRDefault="00FB2DA6" w:rsidP="00BA136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6. </w:t>
      </w:r>
      <w:r w:rsidR="000F2B7B" w:rsidRPr="00094FA5">
        <w:rPr>
          <w:rFonts w:ascii="Times New Roman" w:hAnsi="Times New Roman" w:cs="Times New Roman"/>
          <w:sz w:val="24"/>
          <w:szCs w:val="24"/>
          <w:lang w:val="uk-UA"/>
        </w:rPr>
        <w:t xml:space="preserve">Обґрунтування технічних та якісних характеристик предмета закупівлі. </w:t>
      </w:r>
    </w:p>
    <w:p w14:paraId="54D26AC1" w14:textId="77777777" w:rsidR="001C73ED" w:rsidRDefault="001C73ED" w:rsidP="001C73ED">
      <w:pPr>
        <w:widowControl w:val="0"/>
        <w:spacing w:after="0" w:line="240" w:lineRule="auto"/>
        <w:jc w:val="center"/>
        <w:rPr>
          <w:rFonts w:ascii="Times New Roman" w:eastAsia="Times New Roman" w:hAnsi="Times New Roman" w:cs="Times New Roman"/>
          <w:b/>
          <w:sz w:val="24"/>
          <w:szCs w:val="24"/>
          <w:lang w:val="uk-UA" w:eastAsia="ru-RU"/>
        </w:rPr>
      </w:pPr>
    </w:p>
    <w:p w14:paraId="61F32244" w14:textId="77777777" w:rsidR="001C73ED" w:rsidRDefault="001C73ED" w:rsidP="001C73ED">
      <w:pPr>
        <w:widowControl w:val="0"/>
        <w:spacing w:after="0" w:line="240" w:lineRule="auto"/>
        <w:jc w:val="center"/>
        <w:rPr>
          <w:rFonts w:ascii="Times New Roman" w:eastAsia="Times New Roman" w:hAnsi="Times New Roman" w:cs="Times New Roman"/>
          <w:b/>
          <w:sz w:val="24"/>
          <w:szCs w:val="24"/>
          <w:lang w:val="uk-UA" w:eastAsia="ru-RU"/>
        </w:rPr>
      </w:pPr>
    </w:p>
    <w:p w14:paraId="7B20C08B" w14:textId="6BACDEFB" w:rsidR="001C73ED" w:rsidRPr="001C73ED" w:rsidRDefault="001C73ED" w:rsidP="001C73ED">
      <w:pPr>
        <w:widowControl w:val="0"/>
        <w:spacing w:after="0" w:line="240" w:lineRule="auto"/>
        <w:jc w:val="center"/>
        <w:rPr>
          <w:rFonts w:ascii="Times New Roman" w:eastAsia="Times New Roman" w:hAnsi="Times New Roman" w:cs="Times New Roman"/>
          <w:b/>
          <w:sz w:val="24"/>
          <w:szCs w:val="24"/>
          <w:lang w:val="uk-UA" w:eastAsia="ru-RU"/>
        </w:rPr>
      </w:pPr>
      <w:r w:rsidRPr="001C73ED">
        <w:rPr>
          <w:rFonts w:ascii="Times New Roman" w:eastAsia="Times New Roman" w:hAnsi="Times New Roman" w:cs="Times New Roman"/>
          <w:b/>
          <w:sz w:val="24"/>
          <w:szCs w:val="24"/>
          <w:lang w:val="uk-UA" w:eastAsia="ru-RU"/>
        </w:rPr>
        <w:t xml:space="preserve">Інформація </w:t>
      </w:r>
      <w:r w:rsidRPr="001C73ED">
        <w:rPr>
          <w:rFonts w:ascii="Times New Roman" w:eastAsia="Times New Roman" w:hAnsi="Times New Roman" w:cs="Times New Roman"/>
          <w:b/>
          <w:sz w:val="24"/>
          <w:szCs w:val="24"/>
          <w:lang w:val="uk-UA" w:eastAsia="ru-RU"/>
        </w:rPr>
        <w:br/>
        <w:t>про необхідні технічні, якісні та кількісні характеристики до предмета закупівлі</w:t>
      </w:r>
    </w:p>
    <w:p w14:paraId="3287A0FD" w14:textId="77777777" w:rsidR="001C73ED" w:rsidRPr="001C73ED" w:rsidRDefault="001C73ED" w:rsidP="001C73ED">
      <w:pPr>
        <w:widowControl w:val="0"/>
        <w:spacing w:after="0" w:line="240" w:lineRule="auto"/>
        <w:jc w:val="center"/>
        <w:rPr>
          <w:rFonts w:ascii="Times New Roman" w:eastAsia="Times New Roman" w:hAnsi="Times New Roman" w:cs="Times New Roman"/>
          <w:b/>
          <w:sz w:val="24"/>
          <w:szCs w:val="24"/>
          <w:lang w:val="uk-UA" w:eastAsia="ru-RU"/>
        </w:rPr>
      </w:pPr>
      <w:r w:rsidRPr="001C73ED">
        <w:rPr>
          <w:rFonts w:ascii="Times New Roman" w:eastAsia="Times New Roman" w:hAnsi="Times New Roman" w:cs="Times New Roman"/>
          <w:b/>
          <w:sz w:val="24"/>
          <w:szCs w:val="24"/>
          <w:lang w:val="uk-UA" w:eastAsia="ru-RU"/>
        </w:rPr>
        <w:t>(технічна специфікація)</w:t>
      </w:r>
    </w:p>
    <w:p w14:paraId="1837D391" w14:textId="77777777" w:rsidR="001C73ED" w:rsidRPr="001C73ED" w:rsidRDefault="001C73ED" w:rsidP="001C73ED">
      <w:pPr>
        <w:spacing w:after="0" w:line="240" w:lineRule="auto"/>
        <w:rPr>
          <w:rFonts w:ascii="Arial" w:eastAsia="Arial" w:hAnsi="Arial" w:cs="Arial"/>
          <w:b/>
          <w:color w:val="000000"/>
          <w:lang w:val="uk-UA" w:eastAsia="ru-RU"/>
        </w:rPr>
      </w:pPr>
    </w:p>
    <w:p w14:paraId="30BC2A5C" w14:textId="77777777" w:rsidR="001C73ED" w:rsidRPr="001C73ED" w:rsidRDefault="001C73ED" w:rsidP="001C73ED">
      <w:pPr>
        <w:spacing w:after="0" w:line="240" w:lineRule="auto"/>
        <w:ind w:firstLine="708"/>
        <w:jc w:val="both"/>
        <w:rPr>
          <w:rFonts w:ascii="Times New Roman" w:eastAsia="Times New Roman" w:hAnsi="Times New Roman" w:cs="Times New Roman"/>
          <w:color w:val="000000"/>
          <w:sz w:val="24"/>
          <w:szCs w:val="24"/>
          <w:lang w:val="uk-UA" w:eastAsia="ru-RU"/>
        </w:rPr>
      </w:pPr>
      <w:bookmarkStart w:id="1" w:name="_Hlk232169017"/>
      <w:r w:rsidRPr="001C73ED">
        <w:rPr>
          <w:rFonts w:ascii="Times New Roman" w:eastAsia="Times New Roman" w:hAnsi="Times New Roman" w:cs="Times New Roman"/>
          <w:sz w:val="24"/>
          <w:szCs w:val="24"/>
          <w:highlight w:val="white"/>
          <w:lang w:val="uk-UA" w:eastAsia="ru-RU"/>
        </w:rPr>
        <w:t xml:space="preserve">Легковий автомобіль спеціалізованого призначення на базі </w:t>
      </w:r>
      <w:proofErr w:type="spellStart"/>
      <w:r w:rsidRPr="001C73ED">
        <w:rPr>
          <w:rFonts w:ascii="Times New Roman" w:eastAsia="Times New Roman" w:hAnsi="Times New Roman" w:cs="Times New Roman"/>
          <w:sz w:val="24"/>
          <w:szCs w:val="24"/>
          <w:highlight w:val="white"/>
          <w:lang w:val="uk-UA" w:eastAsia="ru-RU"/>
        </w:rPr>
        <w:t>Renault</w:t>
      </w:r>
      <w:proofErr w:type="spellEnd"/>
      <w:r w:rsidRPr="001C73ED">
        <w:rPr>
          <w:rFonts w:ascii="Times New Roman" w:eastAsia="Times New Roman" w:hAnsi="Times New Roman" w:cs="Times New Roman"/>
          <w:sz w:val="24"/>
          <w:szCs w:val="24"/>
          <w:highlight w:val="white"/>
          <w:lang w:val="uk-UA" w:eastAsia="ru-RU"/>
        </w:rPr>
        <w:t xml:space="preserve"> </w:t>
      </w:r>
      <w:proofErr w:type="spellStart"/>
      <w:r w:rsidRPr="001C73ED">
        <w:rPr>
          <w:rFonts w:ascii="Times New Roman" w:eastAsia="Times New Roman" w:hAnsi="Times New Roman" w:cs="Times New Roman"/>
          <w:sz w:val="24"/>
          <w:szCs w:val="24"/>
          <w:highlight w:val="white"/>
          <w:lang w:val="uk-UA" w:eastAsia="ru-RU"/>
        </w:rPr>
        <w:t>Duster</w:t>
      </w:r>
      <w:proofErr w:type="spellEnd"/>
      <w:r w:rsidRPr="001C73ED">
        <w:rPr>
          <w:rFonts w:ascii="Times New Roman" w:eastAsia="Times New Roman" w:hAnsi="Times New Roman" w:cs="Times New Roman"/>
          <w:sz w:val="24"/>
          <w:szCs w:val="24"/>
          <w:highlight w:val="white"/>
          <w:lang w:val="uk-UA" w:eastAsia="ru-RU"/>
        </w:rPr>
        <w:t xml:space="preserve"> або еквівалент (код ДК 021:2015 34110000-1- Легкові автомобілі)</w:t>
      </w:r>
      <w:r w:rsidRPr="001C73ED">
        <w:rPr>
          <w:rFonts w:ascii="Times New Roman" w:eastAsia="Times New Roman" w:hAnsi="Times New Roman" w:cs="Times New Roman"/>
          <w:sz w:val="24"/>
          <w:szCs w:val="24"/>
          <w:lang w:val="uk-UA" w:eastAsia="ru-RU"/>
        </w:rPr>
        <w:t>.</w:t>
      </w:r>
    </w:p>
    <w:bookmarkEnd w:id="1"/>
    <w:p w14:paraId="3DB1C63E" w14:textId="77777777" w:rsidR="001C73ED" w:rsidRPr="001C73ED" w:rsidRDefault="001C73ED" w:rsidP="001C73ED">
      <w:pPr>
        <w:ind w:left="7788"/>
        <w:rPr>
          <w:rFonts w:ascii="Times New Roman" w:eastAsia="Calibri" w:hAnsi="Times New Roman" w:cs="Times New Roman"/>
          <w:lang w:val="uk-UA" w:eastAsia="ru-RU"/>
        </w:rPr>
      </w:pPr>
      <w:r w:rsidRPr="001C73ED">
        <w:rPr>
          <w:rFonts w:ascii="Times New Roman" w:eastAsia="Calibri" w:hAnsi="Times New Roman" w:cs="Times New Roman"/>
          <w:lang w:val="uk-UA" w:eastAsia="ru-RU"/>
        </w:rPr>
        <w:t>Таблиця 1</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2268"/>
        <w:gridCol w:w="2127"/>
      </w:tblGrid>
      <w:tr w:rsidR="001C73ED" w:rsidRPr="001C73ED" w14:paraId="6B9224A1" w14:textId="77777777" w:rsidTr="001C73ED">
        <w:trPr>
          <w:cantSplit/>
          <w:trHeight w:val="70"/>
        </w:trPr>
        <w:tc>
          <w:tcPr>
            <w:tcW w:w="5103" w:type="dxa"/>
            <w:vAlign w:val="center"/>
          </w:tcPr>
          <w:p w14:paraId="680F028D" w14:textId="77777777" w:rsidR="001C73ED" w:rsidRPr="001C73ED" w:rsidRDefault="001C73ED" w:rsidP="001C73ED">
            <w:pPr>
              <w:tabs>
                <w:tab w:val="left" w:pos="180"/>
              </w:tabs>
              <w:spacing w:after="0" w:line="276" w:lineRule="auto"/>
              <w:ind w:left="34" w:firstLine="108"/>
              <w:jc w:val="center"/>
              <w:rPr>
                <w:rFonts w:ascii="Times New Roman" w:eastAsia="Times New Roman" w:hAnsi="Times New Roman" w:cs="Times New Roman"/>
                <w:b/>
                <w:color w:val="000000"/>
                <w:lang w:val="uk-UA" w:eastAsia="ru-RU"/>
              </w:rPr>
            </w:pPr>
            <w:r w:rsidRPr="001C73ED">
              <w:rPr>
                <w:rFonts w:ascii="Times New Roman" w:eastAsia="Times New Roman" w:hAnsi="Times New Roman" w:cs="Times New Roman"/>
                <w:b/>
                <w:color w:val="000000"/>
                <w:lang w:val="uk-UA" w:eastAsia="ru-RU"/>
              </w:rPr>
              <w:lastRenderedPageBreak/>
              <w:t>Вимоги до предмету закупівлі</w:t>
            </w:r>
          </w:p>
        </w:tc>
        <w:tc>
          <w:tcPr>
            <w:tcW w:w="2268" w:type="dxa"/>
            <w:vAlign w:val="center"/>
          </w:tcPr>
          <w:p w14:paraId="22E1C6BF" w14:textId="77777777" w:rsidR="001C73ED" w:rsidRPr="001C73ED" w:rsidRDefault="001C73ED" w:rsidP="001C73ED">
            <w:pPr>
              <w:tabs>
                <w:tab w:val="left" w:pos="180"/>
              </w:tabs>
              <w:spacing w:after="0" w:line="276" w:lineRule="auto"/>
              <w:ind w:left="34" w:firstLine="108"/>
              <w:jc w:val="center"/>
              <w:rPr>
                <w:rFonts w:ascii="Times New Roman" w:eastAsia="Times New Roman" w:hAnsi="Times New Roman" w:cs="Times New Roman"/>
                <w:b/>
                <w:color w:val="000000"/>
                <w:lang w:val="uk-UA" w:eastAsia="ru-RU"/>
              </w:rPr>
            </w:pPr>
            <w:r w:rsidRPr="001C73ED">
              <w:rPr>
                <w:rFonts w:ascii="Times New Roman" w:eastAsia="Times New Roman" w:hAnsi="Times New Roman" w:cs="Times New Roman"/>
                <w:b/>
                <w:color w:val="000000"/>
                <w:lang w:val="uk-UA" w:eastAsia="ru-RU"/>
              </w:rPr>
              <w:t>Технічні характеристики, які вимагаються Замовником</w:t>
            </w:r>
          </w:p>
        </w:tc>
        <w:tc>
          <w:tcPr>
            <w:tcW w:w="2127" w:type="dxa"/>
          </w:tcPr>
          <w:p w14:paraId="4A9259F7" w14:textId="77777777" w:rsidR="001C73ED" w:rsidRPr="001C73ED" w:rsidRDefault="001C73ED" w:rsidP="001C73ED">
            <w:pPr>
              <w:tabs>
                <w:tab w:val="left" w:pos="180"/>
              </w:tabs>
              <w:spacing w:after="0" w:line="276" w:lineRule="auto"/>
              <w:ind w:left="34" w:firstLine="108"/>
              <w:jc w:val="center"/>
              <w:rPr>
                <w:rFonts w:ascii="Times New Roman" w:eastAsia="Times New Roman" w:hAnsi="Times New Roman" w:cs="Times New Roman"/>
                <w:b/>
                <w:color w:val="000000"/>
                <w:lang w:val="uk-UA" w:eastAsia="ru-RU"/>
              </w:rPr>
            </w:pPr>
            <w:r w:rsidRPr="001C73ED">
              <w:rPr>
                <w:rFonts w:ascii="Times New Roman" w:eastAsia="Times New Roman" w:hAnsi="Times New Roman" w:cs="Times New Roman"/>
                <w:b/>
                <w:color w:val="000000"/>
                <w:lang w:val="uk-UA" w:eastAsia="ru-RU"/>
              </w:rPr>
              <w:t>Технічні характеристики, які пропонуються Учасником</w:t>
            </w:r>
          </w:p>
        </w:tc>
      </w:tr>
      <w:tr w:rsidR="001C73ED" w:rsidRPr="001C73ED" w14:paraId="3F6BDB43" w14:textId="77777777" w:rsidTr="001C73ED">
        <w:trPr>
          <w:cantSplit/>
          <w:trHeight w:val="70"/>
        </w:trPr>
        <w:tc>
          <w:tcPr>
            <w:tcW w:w="5103" w:type="dxa"/>
          </w:tcPr>
          <w:p w14:paraId="609434C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1</w:t>
            </w:r>
          </w:p>
        </w:tc>
        <w:tc>
          <w:tcPr>
            <w:tcW w:w="2268" w:type="dxa"/>
            <w:vAlign w:val="center"/>
          </w:tcPr>
          <w:p w14:paraId="30B91BD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2</w:t>
            </w:r>
          </w:p>
        </w:tc>
        <w:tc>
          <w:tcPr>
            <w:tcW w:w="2127" w:type="dxa"/>
          </w:tcPr>
          <w:p w14:paraId="486E02B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3</w:t>
            </w:r>
          </w:p>
        </w:tc>
      </w:tr>
      <w:tr w:rsidR="001C73ED" w:rsidRPr="001C73ED" w14:paraId="7EEACBD8" w14:textId="77777777" w:rsidTr="001C73ED">
        <w:trPr>
          <w:cantSplit/>
          <w:trHeight w:val="70"/>
        </w:trPr>
        <w:tc>
          <w:tcPr>
            <w:tcW w:w="5103" w:type="dxa"/>
            <w:vAlign w:val="center"/>
          </w:tcPr>
          <w:p w14:paraId="27C76193" w14:textId="77777777" w:rsidR="001C73ED" w:rsidRPr="001C73ED" w:rsidRDefault="001C73ED" w:rsidP="001C73ED">
            <w:pPr>
              <w:spacing w:after="0" w:line="276" w:lineRule="auto"/>
              <w:ind w:right="-534"/>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highlight w:val="white"/>
                <w:lang w:val="uk-UA" w:eastAsia="ru-RU"/>
              </w:rPr>
              <w:t>Легковий автомобіль спеціалізованого призначення</w:t>
            </w:r>
            <w:r w:rsidRPr="001C73ED">
              <w:rPr>
                <w:rFonts w:ascii="Times New Roman" w:eastAsia="Times New Roman" w:hAnsi="Times New Roman" w:cs="Times New Roman"/>
                <w:highlight w:val="white"/>
                <w:lang w:val="uk-UA" w:eastAsia="ru-RU"/>
              </w:rPr>
              <w:br/>
              <w:t xml:space="preserve">на базі </w:t>
            </w:r>
            <w:proofErr w:type="spellStart"/>
            <w:r w:rsidRPr="001C73ED">
              <w:rPr>
                <w:rFonts w:ascii="Times New Roman" w:eastAsia="Times New Roman" w:hAnsi="Times New Roman" w:cs="Times New Roman"/>
                <w:highlight w:val="white"/>
                <w:lang w:val="uk-UA" w:eastAsia="ru-RU"/>
              </w:rPr>
              <w:t>Renault</w:t>
            </w:r>
            <w:proofErr w:type="spellEnd"/>
            <w:r w:rsidRPr="001C73ED">
              <w:rPr>
                <w:rFonts w:ascii="Times New Roman" w:eastAsia="Times New Roman" w:hAnsi="Times New Roman" w:cs="Times New Roman"/>
                <w:highlight w:val="white"/>
                <w:lang w:val="uk-UA" w:eastAsia="ru-RU"/>
              </w:rPr>
              <w:t xml:space="preserve"> </w:t>
            </w:r>
            <w:proofErr w:type="spellStart"/>
            <w:r w:rsidRPr="001C73ED">
              <w:rPr>
                <w:rFonts w:ascii="Times New Roman" w:eastAsia="Times New Roman" w:hAnsi="Times New Roman" w:cs="Times New Roman"/>
                <w:highlight w:val="white"/>
                <w:lang w:val="uk-UA" w:eastAsia="ru-RU"/>
              </w:rPr>
              <w:t>Duster</w:t>
            </w:r>
            <w:proofErr w:type="spellEnd"/>
            <w:r w:rsidRPr="001C73ED">
              <w:rPr>
                <w:rFonts w:ascii="Times New Roman" w:eastAsia="Times New Roman" w:hAnsi="Times New Roman" w:cs="Times New Roman"/>
                <w:highlight w:val="white"/>
                <w:lang w:val="uk-UA" w:eastAsia="ru-RU"/>
              </w:rPr>
              <w:t xml:space="preserve"> або еквівалент</w:t>
            </w:r>
          </w:p>
        </w:tc>
        <w:tc>
          <w:tcPr>
            <w:tcW w:w="2268" w:type="dxa"/>
            <w:vAlign w:val="center"/>
          </w:tcPr>
          <w:p w14:paraId="26F6FBC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Кількість  – 2 одиниці</w:t>
            </w:r>
          </w:p>
        </w:tc>
        <w:tc>
          <w:tcPr>
            <w:tcW w:w="2127" w:type="dxa"/>
          </w:tcPr>
          <w:p w14:paraId="6C25BDAF" w14:textId="77777777" w:rsidR="001C73ED" w:rsidRPr="001C73ED" w:rsidRDefault="001C73ED" w:rsidP="001C73ED">
            <w:pPr>
              <w:spacing w:after="0" w:line="276" w:lineRule="auto"/>
              <w:rPr>
                <w:rFonts w:ascii="Times New Roman" w:eastAsia="Times New Roman" w:hAnsi="Times New Roman" w:cs="Times New Roman"/>
                <w:color w:val="000000"/>
                <w:lang w:val="uk-UA" w:eastAsia="ru-RU"/>
              </w:rPr>
            </w:pPr>
          </w:p>
        </w:tc>
      </w:tr>
      <w:tr w:rsidR="001C73ED" w:rsidRPr="001C73ED" w14:paraId="2906CF58" w14:textId="77777777" w:rsidTr="001C73ED">
        <w:trPr>
          <w:cantSplit/>
          <w:trHeight w:val="70"/>
        </w:trPr>
        <w:tc>
          <w:tcPr>
            <w:tcW w:w="5103" w:type="dxa"/>
            <w:vAlign w:val="center"/>
          </w:tcPr>
          <w:p w14:paraId="109B259E" w14:textId="77777777" w:rsidR="001C73ED" w:rsidRPr="001C73ED" w:rsidRDefault="001C73ED" w:rsidP="001C73ED">
            <w:pPr>
              <w:spacing w:after="0" w:line="276" w:lineRule="auto"/>
              <w:ind w:right="-534"/>
              <w:rPr>
                <w:rFonts w:ascii="Times New Roman" w:eastAsia="Times New Roman" w:hAnsi="Times New Roman" w:cs="Times New Roman"/>
                <w:highlight w:val="white"/>
                <w:lang w:val="uk-UA" w:eastAsia="ru-RU"/>
              </w:rPr>
            </w:pPr>
            <w:r w:rsidRPr="001C73ED">
              <w:rPr>
                <w:rFonts w:ascii="Times New Roman" w:eastAsia="Times New Roman" w:hAnsi="Times New Roman" w:cs="Times New Roman"/>
                <w:highlight w:val="white"/>
                <w:lang w:val="uk-UA" w:eastAsia="ru-RU"/>
              </w:rPr>
              <w:t>Модель, марка транспортного засобу</w:t>
            </w:r>
          </w:p>
        </w:tc>
        <w:tc>
          <w:tcPr>
            <w:tcW w:w="2268" w:type="dxa"/>
            <w:vAlign w:val="center"/>
          </w:tcPr>
          <w:p w14:paraId="2AFED38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highlight w:val="white"/>
                <w:lang w:val="uk-UA" w:eastAsia="ru-RU"/>
              </w:rPr>
              <w:t>Renault</w:t>
            </w:r>
            <w:proofErr w:type="spellEnd"/>
            <w:r w:rsidRPr="001C73ED">
              <w:rPr>
                <w:rFonts w:ascii="Times New Roman" w:eastAsia="Times New Roman" w:hAnsi="Times New Roman" w:cs="Times New Roman"/>
                <w:highlight w:val="white"/>
                <w:lang w:val="uk-UA" w:eastAsia="ru-RU"/>
              </w:rPr>
              <w:t xml:space="preserve"> </w:t>
            </w:r>
            <w:proofErr w:type="spellStart"/>
            <w:r w:rsidRPr="001C73ED">
              <w:rPr>
                <w:rFonts w:ascii="Times New Roman" w:eastAsia="Times New Roman" w:hAnsi="Times New Roman" w:cs="Times New Roman"/>
                <w:highlight w:val="white"/>
                <w:lang w:val="uk-UA" w:eastAsia="ru-RU"/>
              </w:rPr>
              <w:t>Duster</w:t>
            </w:r>
            <w:proofErr w:type="spellEnd"/>
            <w:r w:rsidRPr="001C73ED">
              <w:rPr>
                <w:rFonts w:ascii="Times New Roman" w:eastAsia="Times New Roman" w:hAnsi="Times New Roman" w:cs="Times New Roman"/>
                <w:highlight w:val="white"/>
                <w:lang w:val="uk-UA" w:eastAsia="ru-RU"/>
              </w:rPr>
              <w:t xml:space="preserve"> або еквівалент</w:t>
            </w:r>
          </w:p>
        </w:tc>
        <w:tc>
          <w:tcPr>
            <w:tcW w:w="2127" w:type="dxa"/>
          </w:tcPr>
          <w:p w14:paraId="0D058D35" w14:textId="77777777" w:rsidR="001C73ED" w:rsidRPr="001C73ED" w:rsidRDefault="001C73ED" w:rsidP="001C73ED">
            <w:pPr>
              <w:spacing w:after="0" w:line="276" w:lineRule="auto"/>
              <w:rPr>
                <w:rFonts w:ascii="Times New Roman" w:eastAsia="Times New Roman" w:hAnsi="Times New Roman" w:cs="Times New Roman"/>
                <w:color w:val="000000"/>
                <w:lang w:val="uk-UA" w:eastAsia="ru-RU"/>
              </w:rPr>
            </w:pPr>
          </w:p>
        </w:tc>
      </w:tr>
      <w:tr w:rsidR="001C73ED" w:rsidRPr="001C73ED" w14:paraId="06640A86" w14:textId="77777777" w:rsidTr="001C73ED">
        <w:trPr>
          <w:cantSplit/>
          <w:trHeight w:val="70"/>
        </w:trPr>
        <w:tc>
          <w:tcPr>
            <w:tcW w:w="5103" w:type="dxa"/>
            <w:vAlign w:val="center"/>
          </w:tcPr>
          <w:p w14:paraId="054D3971" w14:textId="77777777" w:rsidR="001C73ED" w:rsidRPr="001C73ED" w:rsidRDefault="001C73ED" w:rsidP="001C73ED">
            <w:pPr>
              <w:spacing w:after="0" w:line="276" w:lineRule="auto"/>
              <w:ind w:right="-534"/>
              <w:rPr>
                <w:rFonts w:ascii="Times New Roman" w:eastAsia="Times New Roman" w:hAnsi="Times New Roman" w:cs="Times New Roman"/>
                <w:highlight w:val="white"/>
                <w:lang w:val="uk-UA" w:eastAsia="ru-RU"/>
              </w:rPr>
            </w:pPr>
            <w:r w:rsidRPr="001C73ED">
              <w:rPr>
                <w:rFonts w:ascii="Times New Roman" w:eastAsia="Times New Roman" w:hAnsi="Times New Roman" w:cs="Times New Roman"/>
                <w:highlight w:val="white"/>
                <w:lang w:val="uk-UA" w:eastAsia="ru-RU"/>
              </w:rPr>
              <w:t>Рік випуску (не раніше)</w:t>
            </w:r>
          </w:p>
        </w:tc>
        <w:tc>
          <w:tcPr>
            <w:tcW w:w="2268" w:type="dxa"/>
            <w:vAlign w:val="center"/>
          </w:tcPr>
          <w:p w14:paraId="7EA148B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2026</w:t>
            </w:r>
          </w:p>
        </w:tc>
        <w:tc>
          <w:tcPr>
            <w:tcW w:w="2127" w:type="dxa"/>
          </w:tcPr>
          <w:p w14:paraId="0C6E8153" w14:textId="77777777" w:rsidR="001C73ED" w:rsidRPr="001C73ED" w:rsidRDefault="001C73ED" w:rsidP="001C73ED">
            <w:pPr>
              <w:spacing w:after="0" w:line="276" w:lineRule="auto"/>
              <w:rPr>
                <w:rFonts w:ascii="Times New Roman" w:eastAsia="Times New Roman" w:hAnsi="Times New Roman" w:cs="Times New Roman"/>
                <w:color w:val="000000"/>
                <w:lang w:val="uk-UA" w:eastAsia="ru-RU"/>
              </w:rPr>
            </w:pPr>
          </w:p>
        </w:tc>
      </w:tr>
      <w:tr w:rsidR="001C73ED" w:rsidRPr="001C73ED" w14:paraId="5AAB6182" w14:textId="77777777" w:rsidTr="001C73ED">
        <w:trPr>
          <w:cantSplit/>
          <w:trHeight w:val="335"/>
        </w:trPr>
        <w:tc>
          <w:tcPr>
            <w:tcW w:w="7371" w:type="dxa"/>
            <w:gridSpan w:val="2"/>
            <w:shd w:val="clear" w:color="auto" w:fill="D9D9D9"/>
          </w:tcPr>
          <w:p w14:paraId="46F4611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КУЗОВ</w:t>
            </w:r>
          </w:p>
        </w:tc>
        <w:tc>
          <w:tcPr>
            <w:tcW w:w="2127" w:type="dxa"/>
            <w:shd w:val="clear" w:color="auto" w:fill="D9D9D9"/>
          </w:tcPr>
          <w:p w14:paraId="283D81DA" w14:textId="77777777" w:rsidR="001C73ED" w:rsidRPr="001C73ED" w:rsidRDefault="001C73ED" w:rsidP="001C73ED">
            <w:pPr>
              <w:spacing w:after="0" w:line="276" w:lineRule="auto"/>
              <w:rPr>
                <w:rFonts w:ascii="Times New Roman" w:eastAsia="Times New Roman" w:hAnsi="Times New Roman" w:cs="Times New Roman"/>
                <w:color w:val="000000"/>
                <w:highlight w:val="yellow"/>
                <w:lang w:val="uk-UA" w:eastAsia="ru-RU"/>
              </w:rPr>
            </w:pPr>
          </w:p>
        </w:tc>
      </w:tr>
      <w:tr w:rsidR="001C73ED" w:rsidRPr="001C73ED" w14:paraId="09F0D335" w14:textId="77777777" w:rsidTr="001C73ED">
        <w:trPr>
          <w:cantSplit/>
          <w:trHeight w:val="70"/>
        </w:trPr>
        <w:tc>
          <w:tcPr>
            <w:tcW w:w="5103" w:type="dxa"/>
          </w:tcPr>
          <w:p w14:paraId="7BC8A5D8"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Тип кузова</w:t>
            </w:r>
          </w:p>
        </w:tc>
        <w:tc>
          <w:tcPr>
            <w:tcW w:w="2268" w:type="dxa"/>
            <w:vAlign w:val="center"/>
          </w:tcPr>
          <w:p w14:paraId="5B8F45B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кроссовер</w:t>
            </w:r>
            <w:proofErr w:type="spellEnd"/>
          </w:p>
        </w:tc>
        <w:tc>
          <w:tcPr>
            <w:tcW w:w="2127" w:type="dxa"/>
          </w:tcPr>
          <w:p w14:paraId="2271FC8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0EE4151" w14:textId="77777777" w:rsidTr="001C73ED">
        <w:trPr>
          <w:cantSplit/>
        </w:trPr>
        <w:tc>
          <w:tcPr>
            <w:tcW w:w="5103" w:type="dxa"/>
          </w:tcPr>
          <w:p w14:paraId="76E352C5"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Кількість дверей</w:t>
            </w:r>
          </w:p>
        </w:tc>
        <w:tc>
          <w:tcPr>
            <w:tcW w:w="2268" w:type="dxa"/>
            <w:vAlign w:val="center"/>
          </w:tcPr>
          <w:p w14:paraId="09EB4A7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5</w:t>
            </w:r>
          </w:p>
        </w:tc>
        <w:tc>
          <w:tcPr>
            <w:tcW w:w="2127" w:type="dxa"/>
          </w:tcPr>
          <w:p w14:paraId="2293F36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F359785" w14:textId="77777777" w:rsidTr="001C73ED">
        <w:trPr>
          <w:cantSplit/>
        </w:trPr>
        <w:tc>
          <w:tcPr>
            <w:tcW w:w="5103" w:type="dxa"/>
            <w:shd w:val="clear" w:color="auto" w:fill="auto"/>
          </w:tcPr>
          <w:p w14:paraId="6F4C740C"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Кількість сидінь (з водієм) </w:t>
            </w:r>
          </w:p>
        </w:tc>
        <w:tc>
          <w:tcPr>
            <w:tcW w:w="2268" w:type="dxa"/>
            <w:shd w:val="clear" w:color="auto" w:fill="auto"/>
            <w:vAlign w:val="center"/>
          </w:tcPr>
          <w:p w14:paraId="630CF65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5</w:t>
            </w:r>
          </w:p>
        </w:tc>
        <w:tc>
          <w:tcPr>
            <w:tcW w:w="2127" w:type="dxa"/>
          </w:tcPr>
          <w:p w14:paraId="0352EC0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A0A4EA2" w14:textId="77777777" w:rsidTr="001C73ED">
        <w:trPr>
          <w:cantSplit/>
        </w:trPr>
        <w:tc>
          <w:tcPr>
            <w:tcW w:w="5103" w:type="dxa"/>
            <w:shd w:val="clear" w:color="auto" w:fill="auto"/>
          </w:tcPr>
          <w:p w14:paraId="66028E07"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Діаметр розвороту, м</w:t>
            </w:r>
          </w:p>
        </w:tc>
        <w:tc>
          <w:tcPr>
            <w:tcW w:w="2268" w:type="dxa"/>
            <w:shd w:val="clear" w:color="auto" w:fill="auto"/>
            <w:vAlign w:val="center"/>
          </w:tcPr>
          <w:p w14:paraId="0B0F82A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10,86</w:t>
            </w:r>
          </w:p>
        </w:tc>
        <w:tc>
          <w:tcPr>
            <w:tcW w:w="2127" w:type="dxa"/>
          </w:tcPr>
          <w:p w14:paraId="6D15026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26B2B11" w14:textId="77777777" w:rsidTr="001C73ED">
        <w:trPr>
          <w:cantSplit/>
        </w:trPr>
        <w:tc>
          <w:tcPr>
            <w:tcW w:w="5103" w:type="dxa"/>
            <w:shd w:val="clear" w:color="auto" w:fill="auto"/>
          </w:tcPr>
          <w:p w14:paraId="58778A9F"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Колір</w:t>
            </w:r>
          </w:p>
        </w:tc>
        <w:tc>
          <w:tcPr>
            <w:tcW w:w="2268" w:type="dxa"/>
            <w:shd w:val="clear" w:color="auto" w:fill="auto"/>
            <w:vAlign w:val="center"/>
          </w:tcPr>
          <w:p w14:paraId="7D0DD39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Білий </w:t>
            </w:r>
          </w:p>
        </w:tc>
        <w:tc>
          <w:tcPr>
            <w:tcW w:w="2127" w:type="dxa"/>
          </w:tcPr>
          <w:p w14:paraId="167A71C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CC4288F" w14:textId="77777777" w:rsidTr="001C73ED">
        <w:trPr>
          <w:cantSplit/>
        </w:trPr>
        <w:tc>
          <w:tcPr>
            <w:tcW w:w="7371" w:type="dxa"/>
            <w:gridSpan w:val="2"/>
            <w:shd w:val="clear" w:color="auto" w:fill="D9D9D9"/>
          </w:tcPr>
          <w:p w14:paraId="1460143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ГАБАРИТИ</w:t>
            </w:r>
          </w:p>
        </w:tc>
        <w:tc>
          <w:tcPr>
            <w:tcW w:w="2127" w:type="dxa"/>
            <w:shd w:val="clear" w:color="auto" w:fill="D9D9D9"/>
          </w:tcPr>
          <w:p w14:paraId="44F4C20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0E214B3" w14:textId="77777777" w:rsidTr="001C73ED">
        <w:trPr>
          <w:cantSplit/>
        </w:trPr>
        <w:tc>
          <w:tcPr>
            <w:tcW w:w="5103" w:type="dxa"/>
            <w:shd w:val="clear" w:color="auto" w:fill="auto"/>
          </w:tcPr>
          <w:p w14:paraId="0C54E1A0"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Колісна база, мм</w:t>
            </w:r>
          </w:p>
        </w:tc>
        <w:tc>
          <w:tcPr>
            <w:tcW w:w="2268" w:type="dxa"/>
            <w:shd w:val="clear" w:color="auto" w:fill="auto"/>
            <w:vAlign w:val="center"/>
          </w:tcPr>
          <w:p w14:paraId="2F606B5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2657</w:t>
            </w:r>
          </w:p>
        </w:tc>
        <w:tc>
          <w:tcPr>
            <w:tcW w:w="2127" w:type="dxa"/>
          </w:tcPr>
          <w:p w14:paraId="2103265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BAC12D5" w14:textId="77777777" w:rsidTr="001C73ED">
        <w:trPr>
          <w:cantSplit/>
        </w:trPr>
        <w:tc>
          <w:tcPr>
            <w:tcW w:w="5103" w:type="dxa"/>
            <w:shd w:val="clear" w:color="auto" w:fill="auto"/>
          </w:tcPr>
          <w:p w14:paraId="4C40C2A3"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Довжина, мм</w:t>
            </w:r>
          </w:p>
        </w:tc>
        <w:tc>
          <w:tcPr>
            <w:tcW w:w="2268" w:type="dxa"/>
            <w:shd w:val="clear" w:color="auto" w:fill="auto"/>
            <w:vAlign w:val="center"/>
          </w:tcPr>
          <w:p w14:paraId="6B77B61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4343</w:t>
            </w:r>
          </w:p>
        </w:tc>
        <w:tc>
          <w:tcPr>
            <w:tcW w:w="2127" w:type="dxa"/>
          </w:tcPr>
          <w:p w14:paraId="6A925AA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9D0AC10" w14:textId="77777777" w:rsidTr="001C73ED">
        <w:trPr>
          <w:cantSplit/>
        </w:trPr>
        <w:tc>
          <w:tcPr>
            <w:tcW w:w="5103" w:type="dxa"/>
            <w:shd w:val="clear" w:color="auto" w:fill="auto"/>
          </w:tcPr>
          <w:p w14:paraId="635B3345"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Ширина, мм</w:t>
            </w:r>
          </w:p>
        </w:tc>
        <w:tc>
          <w:tcPr>
            <w:tcW w:w="2268" w:type="dxa"/>
            <w:shd w:val="clear" w:color="auto" w:fill="auto"/>
            <w:vAlign w:val="center"/>
          </w:tcPr>
          <w:p w14:paraId="3CCAB94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1574</w:t>
            </w:r>
          </w:p>
        </w:tc>
        <w:tc>
          <w:tcPr>
            <w:tcW w:w="2127" w:type="dxa"/>
          </w:tcPr>
          <w:p w14:paraId="4831CEA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40900AE" w14:textId="77777777" w:rsidTr="001C73ED">
        <w:trPr>
          <w:cantSplit/>
        </w:trPr>
        <w:tc>
          <w:tcPr>
            <w:tcW w:w="5103" w:type="dxa"/>
            <w:shd w:val="clear" w:color="auto" w:fill="auto"/>
          </w:tcPr>
          <w:p w14:paraId="1565B6C9"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Внутрішня ширина між колісними арками, мм</w:t>
            </w:r>
          </w:p>
        </w:tc>
        <w:tc>
          <w:tcPr>
            <w:tcW w:w="2268" w:type="dxa"/>
            <w:shd w:val="clear" w:color="auto" w:fill="auto"/>
            <w:vAlign w:val="center"/>
          </w:tcPr>
          <w:p w14:paraId="7A21EFB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1547</w:t>
            </w:r>
          </w:p>
        </w:tc>
        <w:tc>
          <w:tcPr>
            <w:tcW w:w="2127" w:type="dxa"/>
          </w:tcPr>
          <w:p w14:paraId="02F74B1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2272F9D" w14:textId="77777777" w:rsidTr="001C73ED">
        <w:trPr>
          <w:cantSplit/>
        </w:trPr>
        <w:tc>
          <w:tcPr>
            <w:tcW w:w="5103" w:type="dxa"/>
            <w:shd w:val="clear" w:color="auto" w:fill="auto"/>
          </w:tcPr>
          <w:p w14:paraId="486C040E"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Висота, мм</w:t>
            </w:r>
          </w:p>
        </w:tc>
        <w:tc>
          <w:tcPr>
            <w:tcW w:w="2268" w:type="dxa"/>
            <w:shd w:val="clear" w:color="auto" w:fill="auto"/>
            <w:vAlign w:val="center"/>
          </w:tcPr>
          <w:p w14:paraId="72E46CB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1661</w:t>
            </w:r>
          </w:p>
        </w:tc>
        <w:tc>
          <w:tcPr>
            <w:tcW w:w="2127" w:type="dxa"/>
          </w:tcPr>
          <w:p w14:paraId="402AB9D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8C42886" w14:textId="77777777" w:rsidTr="001C73ED">
        <w:trPr>
          <w:cantSplit/>
        </w:trPr>
        <w:tc>
          <w:tcPr>
            <w:tcW w:w="5103" w:type="dxa"/>
            <w:shd w:val="clear" w:color="auto" w:fill="auto"/>
          </w:tcPr>
          <w:p w14:paraId="745A65B6"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Кліренс, мм</w:t>
            </w:r>
          </w:p>
        </w:tc>
        <w:tc>
          <w:tcPr>
            <w:tcW w:w="2268" w:type="dxa"/>
            <w:shd w:val="clear" w:color="auto" w:fill="auto"/>
            <w:vAlign w:val="center"/>
          </w:tcPr>
          <w:p w14:paraId="4AFCE27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209</w:t>
            </w:r>
          </w:p>
        </w:tc>
        <w:tc>
          <w:tcPr>
            <w:tcW w:w="2127" w:type="dxa"/>
          </w:tcPr>
          <w:p w14:paraId="6289BA7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CF726F5" w14:textId="77777777" w:rsidTr="001C73ED">
        <w:trPr>
          <w:cantSplit/>
        </w:trPr>
        <w:tc>
          <w:tcPr>
            <w:tcW w:w="5103" w:type="dxa"/>
            <w:shd w:val="clear" w:color="auto" w:fill="auto"/>
          </w:tcPr>
          <w:p w14:paraId="785371B8"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Ширина з зовнішніми дзеркалами, мм</w:t>
            </w:r>
          </w:p>
        </w:tc>
        <w:tc>
          <w:tcPr>
            <w:tcW w:w="2268" w:type="dxa"/>
            <w:shd w:val="clear" w:color="auto" w:fill="auto"/>
            <w:vAlign w:val="center"/>
          </w:tcPr>
          <w:p w14:paraId="343EA64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2069</w:t>
            </w:r>
          </w:p>
        </w:tc>
        <w:tc>
          <w:tcPr>
            <w:tcW w:w="2127" w:type="dxa"/>
          </w:tcPr>
          <w:p w14:paraId="627D537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503A5F1" w14:textId="77777777" w:rsidTr="001C73ED">
        <w:trPr>
          <w:cantSplit/>
        </w:trPr>
        <w:tc>
          <w:tcPr>
            <w:tcW w:w="5103" w:type="dxa"/>
            <w:shd w:val="clear" w:color="auto" w:fill="auto"/>
          </w:tcPr>
          <w:p w14:paraId="309E9072"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Висота з урахуванням піднятих дверей багажного відділення, мм</w:t>
            </w:r>
          </w:p>
        </w:tc>
        <w:tc>
          <w:tcPr>
            <w:tcW w:w="2268" w:type="dxa"/>
            <w:shd w:val="clear" w:color="auto" w:fill="auto"/>
            <w:vAlign w:val="center"/>
          </w:tcPr>
          <w:p w14:paraId="4E18409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2092</w:t>
            </w:r>
          </w:p>
        </w:tc>
        <w:tc>
          <w:tcPr>
            <w:tcW w:w="2127" w:type="dxa"/>
          </w:tcPr>
          <w:p w14:paraId="13732FF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FD0885F" w14:textId="77777777" w:rsidTr="001C73ED">
        <w:trPr>
          <w:cantSplit/>
        </w:trPr>
        <w:tc>
          <w:tcPr>
            <w:tcW w:w="5103" w:type="dxa"/>
            <w:shd w:val="clear" w:color="auto" w:fill="auto"/>
          </w:tcPr>
          <w:p w14:paraId="3801E385"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Задній </w:t>
            </w:r>
            <w:proofErr w:type="spellStart"/>
            <w:r w:rsidRPr="001C73ED">
              <w:rPr>
                <w:rFonts w:ascii="Times New Roman" w:eastAsia="Times New Roman" w:hAnsi="Times New Roman" w:cs="Times New Roman"/>
                <w:color w:val="000000"/>
                <w:lang w:val="uk-UA" w:eastAsia="ru-RU"/>
              </w:rPr>
              <w:t>звіс</w:t>
            </w:r>
            <w:proofErr w:type="spellEnd"/>
            <w:r w:rsidRPr="001C73ED">
              <w:rPr>
                <w:rFonts w:ascii="Times New Roman" w:eastAsia="Times New Roman" w:hAnsi="Times New Roman" w:cs="Times New Roman"/>
                <w:color w:val="000000"/>
                <w:lang w:val="uk-UA" w:eastAsia="ru-RU"/>
              </w:rPr>
              <w:t>, мм</w:t>
            </w:r>
          </w:p>
        </w:tc>
        <w:tc>
          <w:tcPr>
            <w:tcW w:w="2268" w:type="dxa"/>
            <w:shd w:val="clear" w:color="auto" w:fill="auto"/>
            <w:vAlign w:val="center"/>
          </w:tcPr>
          <w:p w14:paraId="3B823E6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828</w:t>
            </w:r>
          </w:p>
        </w:tc>
        <w:tc>
          <w:tcPr>
            <w:tcW w:w="2127" w:type="dxa"/>
          </w:tcPr>
          <w:p w14:paraId="0EA0F48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FD4319C" w14:textId="77777777" w:rsidTr="001C73ED">
        <w:trPr>
          <w:cantSplit/>
        </w:trPr>
        <w:tc>
          <w:tcPr>
            <w:tcW w:w="5103" w:type="dxa"/>
            <w:shd w:val="clear" w:color="auto" w:fill="auto"/>
          </w:tcPr>
          <w:p w14:paraId="0E0C955B"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Передній </w:t>
            </w:r>
            <w:proofErr w:type="spellStart"/>
            <w:r w:rsidRPr="001C73ED">
              <w:rPr>
                <w:rFonts w:ascii="Times New Roman" w:eastAsia="Times New Roman" w:hAnsi="Times New Roman" w:cs="Times New Roman"/>
                <w:color w:val="000000"/>
                <w:lang w:val="uk-UA" w:eastAsia="ru-RU"/>
              </w:rPr>
              <w:t>звіс</w:t>
            </w:r>
            <w:proofErr w:type="spellEnd"/>
            <w:r w:rsidRPr="001C73ED">
              <w:rPr>
                <w:rFonts w:ascii="Times New Roman" w:eastAsia="Times New Roman" w:hAnsi="Times New Roman" w:cs="Times New Roman"/>
                <w:color w:val="000000"/>
                <w:lang w:val="uk-UA" w:eastAsia="ru-RU"/>
              </w:rPr>
              <w:t>, мм</w:t>
            </w:r>
          </w:p>
        </w:tc>
        <w:tc>
          <w:tcPr>
            <w:tcW w:w="2268" w:type="dxa"/>
            <w:shd w:val="clear" w:color="auto" w:fill="auto"/>
            <w:vAlign w:val="center"/>
          </w:tcPr>
          <w:p w14:paraId="13CA8CA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857</w:t>
            </w:r>
          </w:p>
        </w:tc>
        <w:tc>
          <w:tcPr>
            <w:tcW w:w="2127" w:type="dxa"/>
          </w:tcPr>
          <w:p w14:paraId="5C832FF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6C3900D" w14:textId="77777777" w:rsidTr="001C73ED">
        <w:trPr>
          <w:cantSplit/>
        </w:trPr>
        <w:tc>
          <w:tcPr>
            <w:tcW w:w="5103" w:type="dxa"/>
            <w:shd w:val="clear" w:color="auto" w:fill="auto"/>
          </w:tcPr>
          <w:p w14:paraId="7A7FF274"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Мінімальний об</w:t>
            </w:r>
            <w:r w:rsidRPr="001C73ED">
              <w:rPr>
                <w:rFonts w:ascii="Times New Roman" w:eastAsia="Times New Roman" w:hAnsi="Times New Roman" w:cs="Times New Roman"/>
                <w:color w:val="000000"/>
                <w:lang w:val="en-US" w:eastAsia="ru-RU"/>
              </w:rPr>
              <w:t>’</w:t>
            </w:r>
            <w:proofErr w:type="spellStart"/>
            <w:r w:rsidRPr="001C73ED">
              <w:rPr>
                <w:rFonts w:ascii="Times New Roman" w:eastAsia="Times New Roman" w:hAnsi="Times New Roman" w:cs="Times New Roman"/>
                <w:color w:val="000000"/>
                <w:lang w:val="uk-UA" w:eastAsia="ru-RU"/>
              </w:rPr>
              <w:t>єм</w:t>
            </w:r>
            <w:proofErr w:type="spellEnd"/>
            <w:r w:rsidRPr="001C73ED">
              <w:rPr>
                <w:rFonts w:ascii="Times New Roman" w:eastAsia="Times New Roman" w:hAnsi="Times New Roman" w:cs="Times New Roman"/>
                <w:color w:val="000000"/>
                <w:lang w:val="uk-UA" w:eastAsia="ru-RU"/>
              </w:rPr>
              <w:t xml:space="preserve"> багажника, мм</w:t>
            </w:r>
          </w:p>
        </w:tc>
        <w:tc>
          <w:tcPr>
            <w:tcW w:w="2268" w:type="dxa"/>
            <w:shd w:val="clear" w:color="auto" w:fill="auto"/>
            <w:vAlign w:val="center"/>
          </w:tcPr>
          <w:p w14:paraId="1985429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542/472</w:t>
            </w:r>
          </w:p>
        </w:tc>
        <w:tc>
          <w:tcPr>
            <w:tcW w:w="2127" w:type="dxa"/>
          </w:tcPr>
          <w:p w14:paraId="2858EE8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7BA158E" w14:textId="77777777" w:rsidTr="001C73ED">
        <w:trPr>
          <w:cantSplit/>
        </w:trPr>
        <w:tc>
          <w:tcPr>
            <w:tcW w:w="5103" w:type="dxa"/>
            <w:shd w:val="clear" w:color="auto" w:fill="auto"/>
          </w:tcPr>
          <w:p w14:paraId="477A28DA"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Максимальний об</w:t>
            </w:r>
            <w:r w:rsidRPr="001C73ED">
              <w:rPr>
                <w:rFonts w:ascii="Times New Roman" w:eastAsia="Times New Roman" w:hAnsi="Times New Roman" w:cs="Times New Roman"/>
                <w:color w:val="000000"/>
                <w:lang w:val="en-US" w:eastAsia="ru-RU"/>
              </w:rPr>
              <w:t>’</w:t>
            </w:r>
            <w:proofErr w:type="spellStart"/>
            <w:r w:rsidRPr="001C73ED">
              <w:rPr>
                <w:rFonts w:ascii="Times New Roman" w:eastAsia="Times New Roman" w:hAnsi="Times New Roman" w:cs="Times New Roman"/>
                <w:color w:val="000000"/>
                <w:lang w:val="uk-UA" w:eastAsia="ru-RU"/>
              </w:rPr>
              <w:t>єм</w:t>
            </w:r>
            <w:proofErr w:type="spellEnd"/>
            <w:r w:rsidRPr="001C73ED">
              <w:rPr>
                <w:rFonts w:ascii="Times New Roman" w:eastAsia="Times New Roman" w:hAnsi="Times New Roman" w:cs="Times New Roman"/>
                <w:color w:val="000000"/>
                <w:lang w:val="uk-UA" w:eastAsia="ru-RU"/>
              </w:rPr>
              <w:t xml:space="preserve"> багажника, мм</w:t>
            </w:r>
          </w:p>
        </w:tc>
        <w:tc>
          <w:tcPr>
            <w:tcW w:w="2268" w:type="dxa"/>
            <w:shd w:val="clear" w:color="auto" w:fill="auto"/>
            <w:vAlign w:val="center"/>
          </w:tcPr>
          <w:p w14:paraId="347DFCD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1651/1564</w:t>
            </w:r>
          </w:p>
        </w:tc>
        <w:tc>
          <w:tcPr>
            <w:tcW w:w="2127" w:type="dxa"/>
          </w:tcPr>
          <w:p w14:paraId="6059FFE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6762E8C" w14:textId="77777777" w:rsidTr="001C73ED">
        <w:trPr>
          <w:cantSplit/>
        </w:trPr>
        <w:tc>
          <w:tcPr>
            <w:tcW w:w="7371" w:type="dxa"/>
            <w:gridSpan w:val="2"/>
            <w:shd w:val="clear" w:color="auto" w:fill="D9D9D9"/>
          </w:tcPr>
          <w:p w14:paraId="38D9D8F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ВАГОВІ ХАРАКТЕРИСТИКИ</w:t>
            </w:r>
          </w:p>
        </w:tc>
        <w:tc>
          <w:tcPr>
            <w:tcW w:w="2127" w:type="dxa"/>
            <w:shd w:val="clear" w:color="auto" w:fill="D9D9D9"/>
          </w:tcPr>
          <w:p w14:paraId="1865DA5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D168362" w14:textId="77777777" w:rsidTr="001C73ED">
        <w:trPr>
          <w:cantSplit/>
        </w:trPr>
        <w:tc>
          <w:tcPr>
            <w:tcW w:w="5103" w:type="dxa"/>
            <w:shd w:val="clear" w:color="auto" w:fill="auto"/>
          </w:tcPr>
          <w:p w14:paraId="4EE47CC3"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Повна маса</w:t>
            </w:r>
          </w:p>
        </w:tc>
        <w:tc>
          <w:tcPr>
            <w:tcW w:w="2268" w:type="dxa"/>
            <w:shd w:val="clear" w:color="auto" w:fill="auto"/>
            <w:vAlign w:val="center"/>
          </w:tcPr>
          <w:p w14:paraId="2E931EC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1855</w:t>
            </w:r>
          </w:p>
        </w:tc>
        <w:tc>
          <w:tcPr>
            <w:tcW w:w="2127" w:type="dxa"/>
          </w:tcPr>
          <w:p w14:paraId="5D0FAAC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4992764" w14:textId="77777777" w:rsidTr="001C73ED">
        <w:trPr>
          <w:cantSplit/>
        </w:trPr>
        <w:tc>
          <w:tcPr>
            <w:tcW w:w="5103" w:type="dxa"/>
            <w:shd w:val="clear" w:color="auto" w:fill="auto"/>
          </w:tcPr>
          <w:p w14:paraId="23BB1534"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Максимальна дозволена маса причепа з гальмами</w:t>
            </w:r>
          </w:p>
        </w:tc>
        <w:tc>
          <w:tcPr>
            <w:tcW w:w="2268" w:type="dxa"/>
            <w:shd w:val="clear" w:color="auto" w:fill="auto"/>
            <w:vAlign w:val="center"/>
          </w:tcPr>
          <w:p w14:paraId="5B29341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1500</w:t>
            </w:r>
          </w:p>
        </w:tc>
        <w:tc>
          <w:tcPr>
            <w:tcW w:w="2127" w:type="dxa"/>
          </w:tcPr>
          <w:p w14:paraId="56C166F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D9D6335" w14:textId="77777777" w:rsidTr="001C73ED">
        <w:trPr>
          <w:cantSplit/>
        </w:trPr>
        <w:tc>
          <w:tcPr>
            <w:tcW w:w="5103" w:type="dxa"/>
            <w:shd w:val="clear" w:color="auto" w:fill="auto"/>
          </w:tcPr>
          <w:p w14:paraId="1289109B"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Маса спорядженого транспортного засобу</w:t>
            </w:r>
          </w:p>
        </w:tc>
        <w:tc>
          <w:tcPr>
            <w:tcW w:w="2268" w:type="dxa"/>
            <w:shd w:val="clear" w:color="auto" w:fill="auto"/>
            <w:vAlign w:val="center"/>
          </w:tcPr>
          <w:p w14:paraId="2F4EC5A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1423-1439</w:t>
            </w:r>
          </w:p>
        </w:tc>
        <w:tc>
          <w:tcPr>
            <w:tcW w:w="2127" w:type="dxa"/>
          </w:tcPr>
          <w:p w14:paraId="7C016C1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C45113E" w14:textId="77777777" w:rsidTr="001C73ED">
        <w:trPr>
          <w:cantSplit/>
        </w:trPr>
        <w:tc>
          <w:tcPr>
            <w:tcW w:w="5103" w:type="dxa"/>
            <w:shd w:val="clear" w:color="auto" w:fill="auto"/>
          </w:tcPr>
          <w:p w14:paraId="79F3DDF7"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Максимальна допустима маса</w:t>
            </w:r>
          </w:p>
        </w:tc>
        <w:tc>
          <w:tcPr>
            <w:tcW w:w="2268" w:type="dxa"/>
            <w:shd w:val="clear" w:color="auto" w:fill="auto"/>
            <w:vAlign w:val="center"/>
          </w:tcPr>
          <w:p w14:paraId="1B97344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3355</w:t>
            </w:r>
          </w:p>
        </w:tc>
        <w:tc>
          <w:tcPr>
            <w:tcW w:w="2127" w:type="dxa"/>
          </w:tcPr>
          <w:p w14:paraId="12BD893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03564CA" w14:textId="77777777" w:rsidTr="001C73ED">
        <w:trPr>
          <w:cantSplit/>
        </w:trPr>
        <w:tc>
          <w:tcPr>
            <w:tcW w:w="7371" w:type="dxa"/>
            <w:gridSpan w:val="2"/>
            <w:shd w:val="clear" w:color="auto" w:fill="D9D9D9"/>
          </w:tcPr>
          <w:p w14:paraId="50B3355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ДВИГУН І ТРАНСМІСІЯ</w:t>
            </w:r>
          </w:p>
        </w:tc>
        <w:tc>
          <w:tcPr>
            <w:tcW w:w="2127" w:type="dxa"/>
            <w:shd w:val="clear" w:color="auto" w:fill="D9D9D9"/>
          </w:tcPr>
          <w:p w14:paraId="06121ED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299B7BB" w14:textId="77777777" w:rsidTr="001C73ED">
        <w:trPr>
          <w:cantSplit/>
        </w:trPr>
        <w:tc>
          <w:tcPr>
            <w:tcW w:w="5103" w:type="dxa"/>
            <w:shd w:val="clear" w:color="auto" w:fill="auto"/>
          </w:tcPr>
          <w:p w14:paraId="1B684E96"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Двигун</w:t>
            </w:r>
          </w:p>
        </w:tc>
        <w:tc>
          <w:tcPr>
            <w:tcW w:w="2268" w:type="dxa"/>
            <w:shd w:val="clear" w:color="auto" w:fill="auto"/>
            <w:vAlign w:val="center"/>
          </w:tcPr>
          <w:p w14:paraId="0B9B82A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1,5 дизель (115) МТ6 2</w:t>
            </w:r>
            <w:r w:rsidRPr="001C73ED">
              <w:rPr>
                <w:rFonts w:ascii="Times New Roman" w:eastAsia="Times New Roman" w:hAnsi="Times New Roman" w:cs="Times New Roman"/>
                <w:color w:val="000000"/>
                <w:lang w:val="en-US" w:eastAsia="ru-RU"/>
              </w:rPr>
              <w:t>WD</w:t>
            </w:r>
          </w:p>
        </w:tc>
        <w:tc>
          <w:tcPr>
            <w:tcW w:w="2127" w:type="dxa"/>
          </w:tcPr>
          <w:p w14:paraId="67EEE37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E53F697" w14:textId="77777777" w:rsidTr="001C73ED">
        <w:trPr>
          <w:cantSplit/>
        </w:trPr>
        <w:tc>
          <w:tcPr>
            <w:tcW w:w="5103" w:type="dxa"/>
            <w:shd w:val="clear" w:color="auto" w:fill="auto"/>
          </w:tcPr>
          <w:p w14:paraId="6E2A56CD"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Об’єм двигуна, см</w:t>
            </w:r>
            <w:r w:rsidRPr="001C73ED">
              <w:rPr>
                <w:rFonts w:ascii="Times New Roman" w:eastAsia="Times New Roman" w:hAnsi="Times New Roman" w:cs="Times New Roman"/>
                <w:color w:val="000000"/>
                <w:vertAlign w:val="superscript"/>
                <w:lang w:val="uk-UA" w:eastAsia="ru-RU"/>
              </w:rPr>
              <w:t xml:space="preserve">3 </w:t>
            </w:r>
          </w:p>
        </w:tc>
        <w:tc>
          <w:tcPr>
            <w:tcW w:w="2268" w:type="dxa"/>
            <w:shd w:val="clear" w:color="auto" w:fill="auto"/>
            <w:vAlign w:val="center"/>
          </w:tcPr>
          <w:p w14:paraId="6950D67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1461</w:t>
            </w:r>
          </w:p>
        </w:tc>
        <w:tc>
          <w:tcPr>
            <w:tcW w:w="2127" w:type="dxa"/>
          </w:tcPr>
          <w:p w14:paraId="5D40143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ADD7978" w14:textId="77777777" w:rsidTr="001C73ED">
        <w:trPr>
          <w:cantSplit/>
        </w:trPr>
        <w:tc>
          <w:tcPr>
            <w:tcW w:w="5103" w:type="dxa"/>
            <w:shd w:val="clear" w:color="auto" w:fill="auto"/>
          </w:tcPr>
          <w:p w14:paraId="7627E7AD"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Кількість циліндрів</w:t>
            </w:r>
          </w:p>
        </w:tc>
        <w:tc>
          <w:tcPr>
            <w:tcW w:w="2268" w:type="dxa"/>
            <w:shd w:val="clear" w:color="auto" w:fill="auto"/>
            <w:vAlign w:val="center"/>
          </w:tcPr>
          <w:p w14:paraId="73EFDC8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4</w:t>
            </w:r>
          </w:p>
        </w:tc>
        <w:tc>
          <w:tcPr>
            <w:tcW w:w="2127" w:type="dxa"/>
          </w:tcPr>
          <w:p w14:paraId="53ECB4B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06ED50F" w14:textId="77777777" w:rsidTr="001C73ED">
        <w:trPr>
          <w:cantSplit/>
        </w:trPr>
        <w:tc>
          <w:tcPr>
            <w:tcW w:w="5103" w:type="dxa"/>
            <w:shd w:val="clear" w:color="auto" w:fill="auto"/>
          </w:tcPr>
          <w:p w14:paraId="5D89B1C8"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Тип двигуна </w:t>
            </w:r>
          </w:p>
        </w:tc>
        <w:tc>
          <w:tcPr>
            <w:tcW w:w="2268" w:type="dxa"/>
            <w:shd w:val="clear" w:color="auto" w:fill="auto"/>
            <w:vAlign w:val="center"/>
          </w:tcPr>
          <w:p w14:paraId="0676208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з </w:t>
            </w:r>
            <w:proofErr w:type="spellStart"/>
            <w:r w:rsidRPr="001C73ED">
              <w:rPr>
                <w:rFonts w:ascii="Times New Roman" w:eastAsia="Times New Roman" w:hAnsi="Times New Roman" w:cs="Times New Roman"/>
                <w:color w:val="000000"/>
                <w:lang w:val="uk-UA" w:eastAsia="ru-RU"/>
              </w:rPr>
              <w:t>турбонаддувом</w:t>
            </w:r>
            <w:proofErr w:type="spellEnd"/>
            <w:r w:rsidRPr="001C73ED">
              <w:rPr>
                <w:rFonts w:ascii="Times New Roman" w:eastAsia="Times New Roman" w:hAnsi="Times New Roman" w:cs="Times New Roman"/>
                <w:color w:val="000000"/>
                <w:lang w:val="uk-UA" w:eastAsia="ru-RU"/>
              </w:rPr>
              <w:t xml:space="preserve"> з прямим упорскуванням палива</w:t>
            </w:r>
          </w:p>
        </w:tc>
        <w:tc>
          <w:tcPr>
            <w:tcW w:w="2127" w:type="dxa"/>
          </w:tcPr>
          <w:p w14:paraId="7CCB5AF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65D1E04" w14:textId="77777777" w:rsidTr="001C73ED">
        <w:trPr>
          <w:cantSplit/>
        </w:trPr>
        <w:tc>
          <w:tcPr>
            <w:tcW w:w="5103" w:type="dxa"/>
            <w:shd w:val="clear" w:color="auto" w:fill="auto"/>
          </w:tcPr>
          <w:p w14:paraId="56F073FE"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Тип палива</w:t>
            </w:r>
          </w:p>
        </w:tc>
        <w:tc>
          <w:tcPr>
            <w:tcW w:w="2268" w:type="dxa"/>
            <w:shd w:val="clear" w:color="auto" w:fill="auto"/>
            <w:vAlign w:val="center"/>
          </w:tcPr>
          <w:p w14:paraId="619EC56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дизель</w:t>
            </w:r>
          </w:p>
        </w:tc>
        <w:tc>
          <w:tcPr>
            <w:tcW w:w="2127" w:type="dxa"/>
          </w:tcPr>
          <w:p w14:paraId="2308742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F424DF0" w14:textId="77777777" w:rsidTr="001C73ED">
        <w:trPr>
          <w:cantSplit/>
        </w:trPr>
        <w:tc>
          <w:tcPr>
            <w:tcW w:w="5103" w:type="dxa"/>
            <w:shd w:val="clear" w:color="auto" w:fill="auto"/>
          </w:tcPr>
          <w:p w14:paraId="0D55401F"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Відповідність екологічним нормам (не менше)</w:t>
            </w:r>
          </w:p>
        </w:tc>
        <w:tc>
          <w:tcPr>
            <w:tcW w:w="2268" w:type="dxa"/>
            <w:shd w:val="clear" w:color="auto" w:fill="auto"/>
            <w:vAlign w:val="center"/>
          </w:tcPr>
          <w:p w14:paraId="1A898F6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 Євро-6</w:t>
            </w:r>
          </w:p>
        </w:tc>
        <w:tc>
          <w:tcPr>
            <w:tcW w:w="2127" w:type="dxa"/>
          </w:tcPr>
          <w:p w14:paraId="2A4E0C8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C716F22" w14:textId="77777777" w:rsidTr="001C73ED">
        <w:trPr>
          <w:cantSplit/>
        </w:trPr>
        <w:tc>
          <w:tcPr>
            <w:tcW w:w="5103" w:type="dxa"/>
            <w:shd w:val="clear" w:color="auto" w:fill="auto"/>
          </w:tcPr>
          <w:p w14:paraId="7DB4B5F1"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Максимальна потужність, </w:t>
            </w:r>
            <w:proofErr w:type="spellStart"/>
            <w:r w:rsidRPr="001C73ED">
              <w:rPr>
                <w:rFonts w:ascii="Times New Roman" w:eastAsia="Times New Roman" w:hAnsi="Times New Roman" w:cs="Times New Roman"/>
                <w:color w:val="000000"/>
                <w:lang w:val="uk-UA" w:eastAsia="ru-RU"/>
              </w:rPr>
              <w:t>к.с</w:t>
            </w:r>
            <w:proofErr w:type="spellEnd"/>
            <w:r w:rsidRPr="001C73ED">
              <w:rPr>
                <w:rFonts w:ascii="Times New Roman" w:eastAsia="Times New Roman" w:hAnsi="Times New Roman" w:cs="Times New Roman"/>
                <w:color w:val="000000"/>
                <w:lang w:val="uk-UA" w:eastAsia="ru-RU"/>
              </w:rPr>
              <w:t>.</w:t>
            </w:r>
          </w:p>
        </w:tc>
        <w:tc>
          <w:tcPr>
            <w:tcW w:w="2268" w:type="dxa"/>
            <w:shd w:val="clear" w:color="auto" w:fill="auto"/>
            <w:vAlign w:val="center"/>
          </w:tcPr>
          <w:p w14:paraId="18B4E2E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115</w:t>
            </w:r>
          </w:p>
        </w:tc>
        <w:tc>
          <w:tcPr>
            <w:tcW w:w="2127" w:type="dxa"/>
          </w:tcPr>
          <w:p w14:paraId="6E707CD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7DF71B4" w14:textId="77777777" w:rsidTr="001C73ED">
        <w:trPr>
          <w:cantSplit/>
        </w:trPr>
        <w:tc>
          <w:tcPr>
            <w:tcW w:w="5103" w:type="dxa"/>
            <w:shd w:val="clear" w:color="auto" w:fill="auto"/>
          </w:tcPr>
          <w:p w14:paraId="56C16C74"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Максимальний обертальний момент, Нм</w:t>
            </w:r>
          </w:p>
        </w:tc>
        <w:tc>
          <w:tcPr>
            <w:tcW w:w="2268" w:type="dxa"/>
            <w:shd w:val="clear" w:color="auto" w:fill="auto"/>
            <w:vAlign w:val="center"/>
          </w:tcPr>
          <w:p w14:paraId="556A76C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250</w:t>
            </w:r>
          </w:p>
        </w:tc>
        <w:tc>
          <w:tcPr>
            <w:tcW w:w="2127" w:type="dxa"/>
          </w:tcPr>
          <w:p w14:paraId="705BABE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01BFD7D" w14:textId="77777777" w:rsidTr="001C73ED">
        <w:trPr>
          <w:cantSplit/>
        </w:trPr>
        <w:tc>
          <w:tcPr>
            <w:tcW w:w="5103" w:type="dxa"/>
            <w:shd w:val="clear" w:color="auto" w:fill="auto"/>
          </w:tcPr>
          <w:p w14:paraId="2219A856"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Колісна формула</w:t>
            </w:r>
          </w:p>
        </w:tc>
        <w:tc>
          <w:tcPr>
            <w:tcW w:w="2268" w:type="dxa"/>
            <w:shd w:val="clear" w:color="auto" w:fill="auto"/>
            <w:vAlign w:val="center"/>
          </w:tcPr>
          <w:p w14:paraId="4D5BA99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(4х2)</w:t>
            </w:r>
          </w:p>
        </w:tc>
        <w:tc>
          <w:tcPr>
            <w:tcW w:w="2127" w:type="dxa"/>
          </w:tcPr>
          <w:p w14:paraId="508597C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713DE9C" w14:textId="77777777" w:rsidTr="001C73ED">
        <w:trPr>
          <w:cantSplit/>
        </w:trPr>
        <w:tc>
          <w:tcPr>
            <w:tcW w:w="5103" w:type="dxa"/>
            <w:shd w:val="clear" w:color="auto" w:fill="auto"/>
          </w:tcPr>
          <w:p w14:paraId="3CD88298"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Коробка перемінних передач</w:t>
            </w:r>
          </w:p>
        </w:tc>
        <w:tc>
          <w:tcPr>
            <w:tcW w:w="2268" w:type="dxa"/>
            <w:shd w:val="clear" w:color="auto" w:fill="auto"/>
            <w:vAlign w:val="center"/>
          </w:tcPr>
          <w:p w14:paraId="5916E76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механічна</w:t>
            </w:r>
          </w:p>
        </w:tc>
        <w:tc>
          <w:tcPr>
            <w:tcW w:w="2127" w:type="dxa"/>
          </w:tcPr>
          <w:p w14:paraId="5EB8EAC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67BE015" w14:textId="77777777" w:rsidTr="001C73ED">
        <w:trPr>
          <w:cantSplit/>
        </w:trPr>
        <w:tc>
          <w:tcPr>
            <w:tcW w:w="5103" w:type="dxa"/>
            <w:shd w:val="clear" w:color="auto" w:fill="auto"/>
          </w:tcPr>
          <w:p w14:paraId="504FEC59"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lastRenderedPageBreak/>
              <w:t>Кількість передач (не менше)</w:t>
            </w:r>
          </w:p>
        </w:tc>
        <w:tc>
          <w:tcPr>
            <w:tcW w:w="2268" w:type="dxa"/>
            <w:shd w:val="clear" w:color="auto" w:fill="auto"/>
            <w:vAlign w:val="center"/>
          </w:tcPr>
          <w:p w14:paraId="252AFEE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6</w:t>
            </w:r>
          </w:p>
        </w:tc>
        <w:tc>
          <w:tcPr>
            <w:tcW w:w="2127" w:type="dxa"/>
          </w:tcPr>
          <w:p w14:paraId="7D81C55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39A3967" w14:textId="77777777" w:rsidTr="001C73ED">
        <w:trPr>
          <w:cantSplit/>
        </w:trPr>
        <w:tc>
          <w:tcPr>
            <w:tcW w:w="5103" w:type="dxa"/>
            <w:shd w:val="clear" w:color="auto" w:fill="auto"/>
          </w:tcPr>
          <w:p w14:paraId="09508B3B"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Тип трансмісії</w:t>
            </w:r>
          </w:p>
        </w:tc>
        <w:tc>
          <w:tcPr>
            <w:tcW w:w="2268" w:type="dxa"/>
            <w:shd w:val="clear" w:color="auto" w:fill="auto"/>
            <w:vAlign w:val="center"/>
          </w:tcPr>
          <w:p w14:paraId="71FA04D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Передній </w:t>
            </w:r>
          </w:p>
        </w:tc>
        <w:tc>
          <w:tcPr>
            <w:tcW w:w="2127" w:type="dxa"/>
          </w:tcPr>
          <w:p w14:paraId="1F978A1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316F43D" w14:textId="77777777" w:rsidTr="001C73ED">
        <w:trPr>
          <w:cantSplit/>
        </w:trPr>
        <w:tc>
          <w:tcPr>
            <w:tcW w:w="5103" w:type="dxa"/>
            <w:shd w:val="clear" w:color="auto" w:fill="auto"/>
          </w:tcPr>
          <w:p w14:paraId="1E98E71B"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Викиди СО2 (г/км) (не більше)</w:t>
            </w:r>
          </w:p>
        </w:tc>
        <w:tc>
          <w:tcPr>
            <w:tcW w:w="2268" w:type="dxa"/>
            <w:shd w:val="clear" w:color="auto" w:fill="auto"/>
            <w:vAlign w:val="center"/>
          </w:tcPr>
          <w:p w14:paraId="6AE6C39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123</w:t>
            </w:r>
          </w:p>
        </w:tc>
        <w:tc>
          <w:tcPr>
            <w:tcW w:w="2127" w:type="dxa"/>
          </w:tcPr>
          <w:p w14:paraId="31EB187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D9AFC67" w14:textId="77777777" w:rsidTr="001C73ED">
        <w:trPr>
          <w:cantSplit/>
        </w:trPr>
        <w:tc>
          <w:tcPr>
            <w:tcW w:w="5103" w:type="dxa"/>
            <w:shd w:val="clear" w:color="auto" w:fill="auto"/>
          </w:tcPr>
          <w:p w14:paraId="42A47B90"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Витрата палива, л/100 км: (не більше)</w:t>
            </w:r>
          </w:p>
          <w:p w14:paraId="3B250E04"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 Комбінований цикл, л на 100 км</w:t>
            </w:r>
          </w:p>
        </w:tc>
        <w:tc>
          <w:tcPr>
            <w:tcW w:w="2268" w:type="dxa"/>
            <w:shd w:val="clear" w:color="auto" w:fill="auto"/>
            <w:vAlign w:val="center"/>
          </w:tcPr>
          <w:p w14:paraId="17978CF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4,7</w:t>
            </w:r>
          </w:p>
        </w:tc>
        <w:tc>
          <w:tcPr>
            <w:tcW w:w="2127" w:type="dxa"/>
          </w:tcPr>
          <w:p w14:paraId="2C07AD9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01C2837" w14:textId="77777777" w:rsidTr="001C73ED">
        <w:trPr>
          <w:cantSplit/>
        </w:trPr>
        <w:tc>
          <w:tcPr>
            <w:tcW w:w="5103" w:type="dxa"/>
            <w:shd w:val="clear" w:color="auto" w:fill="auto"/>
          </w:tcPr>
          <w:p w14:paraId="7DD1DBFF" w14:textId="77777777" w:rsidR="001C73ED" w:rsidRPr="001C73ED" w:rsidRDefault="001C73ED" w:rsidP="001C73ED">
            <w:pPr>
              <w:spacing w:after="0" w:line="276" w:lineRule="auto"/>
              <w:ind w:left="11"/>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Паливний бак, л</w:t>
            </w:r>
          </w:p>
        </w:tc>
        <w:tc>
          <w:tcPr>
            <w:tcW w:w="2268" w:type="dxa"/>
            <w:shd w:val="clear" w:color="auto" w:fill="auto"/>
            <w:vAlign w:val="center"/>
          </w:tcPr>
          <w:p w14:paraId="76F1CB0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не менше 50</w:t>
            </w:r>
          </w:p>
        </w:tc>
        <w:tc>
          <w:tcPr>
            <w:tcW w:w="2127" w:type="dxa"/>
          </w:tcPr>
          <w:p w14:paraId="3505F1D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E7859CC" w14:textId="77777777" w:rsidTr="001C73ED">
        <w:trPr>
          <w:cantSplit/>
        </w:trPr>
        <w:tc>
          <w:tcPr>
            <w:tcW w:w="7371" w:type="dxa"/>
            <w:gridSpan w:val="2"/>
            <w:shd w:val="clear" w:color="auto" w:fill="D9D9D9"/>
          </w:tcPr>
          <w:p w14:paraId="133F8EA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ШВИДКІСНІ ПОКАЗНИКИ</w:t>
            </w:r>
          </w:p>
        </w:tc>
        <w:tc>
          <w:tcPr>
            <w:tcW w:w="2127" w:type="dxa"/>
            <w:shd w:val="clear" w:color="auto" w:fill="D9D9D9"/>
          </w:tcPr>
          <w:p w14:paraId="0850CA9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56E6063" w14:textId="77777777" w:rsidTr="001C73ED">
        <w:trPr>
          <w:cantSplit/>
        </w:trPr>
        <w:tc>
          <w:tcPr>
            <w:tcW w:w="5103" w:type="dxa"/>
            <w:shd w:val="clear" w:color="auto" w:fill="auto"/>
          </w:tcPr>
          <w:p w14:paraId="0A19AC46"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Максимальна швидкість, км/ч</w:t>
            </w:r>
          </w:p>
        </w:tc>
        <w:tc>
          <w:tcPr>
            <w:tcW w:w="2268" w:type="dxa"/>
            <w:shd w:val="clear" w:color="auto" w:fill="auto"/>
            <w:vAlign w:val="center"/>
          </w:tcPr>
          <w:p w14:paraId="15F29FA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180</w:t>
            </w:r>
          </w:p>
        </w:tc>
        <w:tc>
          <w:tcPr>
            <w:tcW w:w="2127" w:type="dxa"/>
          </w:tcPr>
          <w:p w14:paraId="17E348D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8374F62" w14:textId="77777777" w:rsidTr="001C73ED">
        <w:trPr>
          <w:cantSplit/>
        </w:trPr>
        <w:tc>
          <w:tcPr>
            <w:tcW w:w="5103" w:type="dxa"/>
            <w:shd w:val="clear" w:color="auto" w:fill="auto"/>
          </w:tcPr>
          <w:p w14:paraId="7674683D"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Час розгону 0-100, км/с</w:t>
            </w:r>
          </w:p>
        </w:tc>
        <w:tc>
          <w:tcPr>
            <w:tcW w:w="2268" w:type="dxa"/>
            <w:shd w:val="clear" w:color="auto" w:fill="auto"/>
            <w:vAlign w:val="center"/>
          </w:tcPr>
          <w:p w14:paraId="6ACFE7C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10,2</w:t>
            </w:r>
          </w:p>
        </w:tc>
        <w:tc>
          <w:tcPr>
            <w:tcW w:w="2127" w:type="dxa"/>
          </w:tcPr>
          <w:p w14:paraId="44FC257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5D420C1" w14:textId="77777777" w:rsidTr="001C73ED">
        <w:trPr>
          <w:cantSplit/>
        </w:trPr>
        <w:tc>
          <w:tcPr>
            <w:tcW w:w="7371" w:type="dxa"/>
            <w:gridSpan w:val="2"/>
            <w:shd w:val="clear" w:color="auto" w:fill="D9D9D9"/>
          </w:tcPr>
          <w:p w14:paraId="1CED18B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ШИНИ</w:t>
            </w:r>
          </w:p>
        </w:tc>
        <w:tc>
          <w:tcPr>
            <w:tcW w:w="2127" w:type="dxa"/>
            <w:shd w:val="clear" w:color="auto" w:fill="D9D9D9"/>
          </w:tcPr>
          <w:p w14:paraId="4ED96A6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D24B59A" w14:textId="77777777" w:rsidTr="001C73ED">
        <w:trPr>
          <w:cantSplit/>
        </w:trPr>
        <w:tc>
          <w:tcPr>
            <w:tcW w:w="5103" w:type="dxa"/>
            <w:shd w:val="clear" w:color="auto" w:fill="auto"/>
          </w:tcPr>
          <w:p w14:paraId="35F94117"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Розмір шин</w:t>
            </w:r>
          </w:p>
        </w:tc>
        <w:tc>
          <w:tcPr>
            <w:tcW w:w="2268" w:type="dxa"/>
            <w:shd w:val="clear" w:color="auto" w:fill="auto"/>
            <w:vAlign w:val="center"/>
          </w:tcPr>
          <w:p w14:paraId="3642D2F1" w14:textId="77777777" w:rsidR="001C73ED" w:rsidRPr="001C73ED" w:rsidRDefault="001C73ED" w:rsidP="001C73ED">
            <w:pPr>
              <w:spacing w:after="0" w:line="276" w:lineRule="auto"/>
              <w:jc w:val="center"/>
              <w:rPr>
                <w:rFonts w:ascii="Times New Roman" w:eastAsia="Times New Roman" w:hAnsi="Times New Roman" w:cs="Times New Roman"/>
                <w:color w:val="000000"/>
                <w:lang w:val="en-US" w:eastAsia="ru-RU"/>
              </w:rPr>
            </w:pPr>
            <w:r w:rsidRPr="001C73ED">
              <w:rPr>
                <w:rFonts w:ascii="Times New Roman" w:eastAsia="Times New Roman" w:hAnsi="Times New Roman" w:cs="Times New Roman"/>
                <w:color w:val="000000"/>
                <w:lang w:val="uk-UA" w:eastAsia="ru-RU"/>
              </w:rPr>
              <w:t xml:space="preserve">не менше  215/70 </w:t>
            </w:r>
            <w:r w:rsidRPr="001C73ED">
              <w:rPr>
                <w:rFonts w:ascii="Times New Roman" w:eastAsia="Times New Roman" w:hAnsi="Times New Roman" w:cs="Times New Roman"/>
                <w:color w:val="000000"/>
                <w:lang w:val="en-US" w:eastAsia="ru-RU"/>
              </w:rPr>
              <w:t>R16</w:t>
            </w:r>
          </w:p>
        </w:tc>
        <w:tc>
          <w:tcPr>
            <w:tcW w:w="2127" w:type="dxa"/>
          </w:tcPr>
          <w:p w14:paraId="3CA33B3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FE6F114" w14:textId="77777777" w:rsidTr="001C73ED">
        <w:trPr>
          <w:cantSplit/>
        </w:trPr>
        <w:tc>
          <w:tcPr>
            <w:tcW w:w="7371" w:type="dxa"/>
            <w:gridSpan w:val="2"/>
            <w:shd w:val="clear" w:color="auto" w:fill="D9D9D9"/>
          </w:tcPr>
          <w:p w14:paraId="6457CD5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БЕЗПЕКА ТА ЗАХИСТ</w:t>
            </w:r>
          </w:p>
        </w:tc>
        <w:tc>
          <w:tcPr>
            <w:tcW w:w="2127" w:type="dxa"/>
            <w:shd w:val="clear" w:color="auto" w:fill="D9D9D9"/>
          </w:tcPr>
          <w:p w14:paraId="176DF1E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9E5A90B" w14:textId="77777777" w:rsidTr="001C73ED">
        <w:trPr>
          <w:cantSplit/>
        </w:trPr>
        <w:tc>
          <w:tcPr>
            <w:tcW w:w="5103" w:type="dxa"/>
            <w:shd w:val="clear" w:color="auto" w:fill="auto"/>
          </w:tcPr>
          <w:p w14:paraId="09BB8042"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Передні подушки безпеки водія та пасажира</w:t>
            </w:r>
          </w:p>
        </w:tc>
        <w:tc>
          <w:tcPr>
            <w:tcW w:w="2268" w:type="dxa"/>
            <w:shd w:val="clear" w:color="auto" w:fill="auto"/>
            <w:vAlign w:val="center"/>
          </w:tcPr>
          <w:p w14:paraId="79341E5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 наявність</w:t>
            </w:r>
          </w:p>
        </w:tc>
        <w:tc>
          <w:tcPr>
            <w:tcW w:w="2127" w:type="dxa"/>
          </w:tcPr>
          <w:p w14:paraId="5F7D02E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CF24F86" w14:textId="77777777" w:rsidTr="001C73ED">
        <w:trPr>
          <w:cantSplit/>
        </w:trPr>
        <w:tc>
          <w:tcPr>
            <w:tcW w:w="5103" w:type="dxa"/>
            <w:shd w:val="clear" w:color="auto" w:fill="auto"/>
          </w:tcPr>
          <w:p w14:paraId="5A92E343"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Функція деактивації подушки безпеки переднього пасажира</w:t>
            </w:r>
          </w:p>
        </w:tc>
        <w:tc>
          <w:tcPr>
            <w:tcW w:w="2268" w:type="dxa"/>
            <w:shd w:val="clear" w:color="auto" w:fill="auto"/>
          </w:tcPr>
          <w:p w14:paraId="50255A2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3FF873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551CD94" w14:textId="77777777" w:rsidTr="001C73ED">
        <w:trPr>
          <w:cantSplit/>
        </w:trPr>
        <w:tc>
          <w:tcPr>
            <w:tcW w:w="5103" w:type="dxa"/>
            <w:shd w:val="clear" w:color="auto" w:fill="auto"/>
          </w:tcPr>
          <w:p w14:paraId="36E190A9"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Бічні подушки безпеки водія та переднього пасажира, бічні шторки безпеки </w:t>
            </w:r>
          </w:p>
        </w:tc>
        <w:tc>
          <w:tcPr>
            <w:tcW w:w="2268" w:type="dxa"/>
            <w:shd w:val="clear" w:color="auto" w:fill="auto"/>
          </w:tcPr>
          <w:p w14:paraId="06777A1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0937DE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2037C9F" w14:textId="77777777" w:rsidTr="001C73ED">
        <w:trPr>
          <w:cantSplit/>
        </w:trPr>
        <w:tc>
          <w:tcPr>
            <w:tcW w:w="5103" w:type="dxa"/>
            <w:shd w:val="clear" w:color="auto" w:fill="auto"/>
          </w:tcPr>
          <w:p w14:paraId="4E486541"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ESР (система курсової стійкості) + HSA (допомога при старті на підйомі) для версії 4x2</w:t>
            </w:r>
          </w:p>
        </w:tc>
        <w:tc>
          <w:tcPr>
            <w:tcW w:w="2268" w:type="dxa"/>
            <w:shd w:val="clear" w:color="auto" w:fill="auto"/>
          </w:tcPr>
          <w:p w14:paraId="4A615B2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3F3FB7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0B90230" w14:textId="77777777" w:rsidTr="001C73ED">
        <w:trPr>
          <w:cantSplit/>
        </w:trPr>
        <w:tc>
          <w:tcPr>
            <w:tcW w:w="5103" w:type="dxa"/>
            <w:shd w:val="clear" w:color="auto" w:fill="auto"/>
          </w:tcPr>
          <w:p w14:paraId="2AD0988F"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ABS (</w:t>
            </w:r>
            <w:proofErr w:type="spellStart"/>
            <w:r w:rsidRPr="001C73ED">
              <w:rPr>
                <w:rFonts w:ascii="Times New Roman" w:eastAsia="Times New Roman" w:hAnsi="Times New Roman" w:cs="Times New Roman"/>
                <w:color w:val="000000"/>
                <w:lang w:val="uk-UA" w:eastAsia="ru-RU"/>
              </w:rPr>
              <w:t>антиблокувальна</w:t>
            </w:r>
            <w:proofErr w:type="spellEnd"/>
            <w:r w:rsidRPr="001C73ED">
              <w:rPr>
                <w:rFonts w:ascii="Times New Roman" w:eastAsia="Times New Roman" w:hAnsi="Times New Roman" w:cs="Times New Roman"/>
                <w:color w:val="000000"/>
                <w:lang w:val="uk-UA" w:eastAsia="ru-RU"/>
              </w:rPr>
              <w:t xml:space="preserve"> система)</w:t>
            </w:r>
          </w:p>
        </w:tc>
        <w:tc>
          <w:tcPr>
            <w:tcW w:w="2268" w:type="dxa"/>
            <w:shd w:val="clear" w:color="auto" w:fill="auto"/>
          </w:tcPr>
          <w:p w14:paraId="1F7973A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1568F0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F5509F3" w14:textId="77777777" w:rsidTr="001C73ED">
        <w:trPr>
          <w:cantSplit/>
        </w:trPr>
        <w:tc>
          <w:tcPr>
            <w:tcW w:w="5103" w:type="dxa"/>
            <w:shd w:val="clear" w:color="auto" w:fill="auto"/>
          </w:tcPr>
          <w:p w14:paraId="1495C9B3"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EBA (система допомоги при екстреному гальмуванні) </w:t>
            </w:r>
          </w:p>
        </w:tc>
        <w:tc>
          <w:tcPr>
            <w:tcW w:w="2268" w:type="dxa"/>
            <w:shd w:val="clear" w:color="auto" w:fill="auto"/>
          </w:tcPr>
          <w:p w14:paraId="51679ED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F45442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DC3F379" w14:textId="77777777" w:rsidTr="001C73ED">
        <w:trPr>
          <w:cantSplit/>
        </w:trPr>
        <w:tc>
          <w:tcPr>
            <w:tcW w:w="5103" w:type="dxa"/>
            <w:shd w:val="clear" w:color="auto" w:fill="auto"/>
          </w:tcPr>
          <w:p w14:paraId="2C6B916F"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Система непрямого контролю тиску в шинах</w:t>
            </w:r>
          </w:p>
        </w:tc>
        <w:tc>
          <w:tcPr>
            <w:tcW w:w="2268" w:type="dxa"/>
            <w:shd w:val="clear" w:color="auto" w:fill="auto"/>
          </w:tcPr>
          <w:p w14:paraId="35B7275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E6E050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D0829A5" w14:textId="77777777" w:rsidTr="001C73ED">
        <w:trPr>
          <w:cantSplit/>
        </w:trPr>
        <w:tc>
          <w:tcPr>
            <w:tcW w:w="5103" w:type="dxa"/>
            <w:shd w:val="clear" w:color="auto" w:fill="auto"/>
          </w:tcPr>
          <w:p w14:paraId="1160548F"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Ближнє LED світло фар</w:t>
            </w:r>
          </w:p>
        </w:tc>
        <w:tc>
          <w:tcPr>
            <w:tcW w:w="2268" w:type="dxa"/>
            <w:shd w:val="clear" w:color="auto" w:fill="auto"/>
          </w:tcPr>
          <w:p w14:paraId="37989F2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751DA32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E42031F" w14:textId="77777777" w:rsidTr="001C73ED">
        <w:trPr>
          <w:cantSplit/>
        </w:trPr>
        <w:tc>
          <w:tcPr>
            <w:tcW w:w="5103" w:type="dxa"/>
            <w:shd w:val="clear" w:color="auto" w:fill="auto"/>
          </w:tcPr>
          <w:p w14:paraId="0D324DC6"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Денні ходові LED вогні</w:t>
            </w:r>
          </w:p>
        </w:tc>
        <w:tc>
          <w:tcPr>
            <w:tcW w:w="2268" w:type="dxa"/>
            <w:shd w:val="clear" w:color="auto" w:fill="auto"/>
          </w:tcPr>
          <w:p w14:paraId="5DDE6C8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8F79CA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13413F4" w14:textId="77777777" w:rsidTr="001C73ED">
        <w:trPr>
          <w:cantSplit/>
        </w:trPr>
        <w:tc>
          <w:tcPr>
            <w:tcW w:w="5103" w:type="dxa"/>
            <w:shd w:val="clear" w:color="auto" w:fill="auto"/>
          </w:tcPr>
          <w:p w14:paraId="157E7C2E"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Бічні повторювачі поворотів  в дзеркалах</w:t>
            </w:r>
          </w:p>
        </w:tc>
        <w:tc>
          <w:tcPr>
            <w:tcW w:w="2268" w:type="dxa"/>
            <w:shd w:val="clear" w:color="auto" w:fill="auto"/>
          </w:tcPr>
          <w:p w14:paraId="306EA1D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F447B1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174CC38" w14:textId="77777777" w:rsidTr="001C73ED">
        <w:trPr>
          <w:cantSplit/>
        </w:trPr>
        <w:tc>
          <w:tcPr>
            <w:tcW w:w="5103" w:type="dxa"/>
            <w:shd w:val="clear" w:color="auto" w:fill="auto"/>
          </w:tcPr>
          <w:p w14:paraId="65EE3A40"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Датчик світла</w:t>
            </w:r>
          </w:p>
        </w:tc>
        <w:tc>
          <w:tcPr>
            <w:tcW w:w="2268" w:type="dxa"/>
            <w:shd w:val="clear" w:color="auto" w:fill="auto"/>
          </w:tcPr>
          <w:p w14:paraId="7F3D957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789B1B5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559FCCC" w14:textId="77777777" w:rsidTr="001C73ED">
        <w:trPr>
          <w:cantSplit/>
        </w:trPr>
        <w:tc>
          <w:tcPr>
            <w:tcW w:w="5103" w:type="dxa"/>
            <w:shd w:val="clear" w:color="auto" w:fill="auto"/>
          </w:tcPr>
          <w:p w14:paraId="28CB64AD"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Ліхтар заднього ходу</w:t>
            </w:r>
          </w:p>
        </w:tc>
        <w:tc>
          <w:tcPr>
            <w:tcW w:w="2268" w:type="dxa"/>
            <w:shd w:val="clear" w:color="auto" w:fill="auto"/>
          </w:tcPr>
          <w:p w14:paraId="1DE1FCB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1A8D75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1AFAEED" w14:textId="77777777" w:rsidTr="001C73ED">
        <w:trPr>
          <w:cantSplit/>
        </w:trPr>
        <w:tc>
          <w:tcPr>
            <w:tcW w:w="5103" w:type="dxa"/>
            <w:shd w:val="clear" w:color="auto" w:fill="auto"/>
          </w:tcPr>
          <w:p w14:paraId="2843EFEF"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Додатковий стоп-сигнал у верхній частині дверей багажного відділення</w:t>
            </w:r>
          </w:p>
        </w:tc>
        <w:tc>
          <w:tcPr>
            <w:tcW w:w="2268" w:type="dxa"/>
            <w:shd w:val="clear" w:color="auto" w:fill="auto"/>
          </w:tcPr>
          <w:p w14:paraId="5158704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8D72B9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8D38AA6" w14:textId="77777777" w:rsidTr="001C73ED">
        <w:trPr>
          <w:cantSplit/>
        </w:trPr>
        <w:tc>
          <w:tcPr>
            <w:tcW w:w="5103" w:type="dxa"/>
            <w:shd w:val="clear" w:color="auto" w:fill="auto"/>
          </w:tcPr>
          <w:p w14:paraId="4BD66BA0"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3 підголівники заднього ряду сидінь</w:t>
            </w:r>
          </w:p>
        </w:tc>
        <w:tc>
          <w:tcPr>
            <w:tcW w:w="2268" w:type="dxa"/>
            <w:shd w:val="clear" w:color="auto" w:fill="auto"/>
          </w:tcPr>
          <w:p w14:paraId="7BEBB57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C9C722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323E27A" w14:textId="77777777" w:rsidTr="001C73ED">
        <w:trPr>
          <w:cantSplit/>
        </w:trPr>
        <w:tc>
          <w:tcPr>
            <w:tcW w:w="5103" w:type="dxa"/>
            <w:shd w:val="clear" w:color="auto" w:fill="auto"/>
          </w:tcPr>
          <w:p w14:paraId="267AC54B"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Триточкові</w:t>
            </w:r>
            <w:proofErr w:type="spellEnd"/>
            <w:r w:rsidRPr="001C73ED">
              <w:rPr>
                <w:rFonts w:ascii="Times New Roman" w:eastAsia="Times New Roman" w:hAnsi="Times New Roman" w:cs="Times New Roman"/>
                <w:color w:val="000000"/>
                <w:lang w:val="uk-UA" w:eastAsia="ru-RU"/>
              </w:rPr>
              <w:t xml:space="preserve"> ремені безпеки</w:t>
            </w:r>
          </w:p>
        </w:tc>
        <w:tc>
          <w:tcPr>
            <w:tcW w:w="2268" w:type="dxa"/>
            <w:shd w:val="clear" w:color="auto" w:fill="auto"/>
          </w:tcPr>
          <w:p w14:paraId="4EEF908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57898E4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DC6A1E4" w14:textId="77777777" w:rsidTr="001C73ED">
        <w:trPr>
          <w:cantSplit/>
        </w:trPr>
        <w:tc>
          <w:tcPr>
            <w:tcW w:w="5103" w:type="dxa"/>
            <w:shd w:val="clear" w:color="auto" w:fill="auto"/>
          </w:tcPr>
          <w:p w14:paraId="22B4545D"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Триточкові</w:t>
            </w:r>
            <w:proofErr w:type="spellEnd"/>
            <w:r w:rsidRPr="001C73ED">
              <w:rPr>
                <w:rFonts w:ascii="Times New Roman" w:eastAsia="Times New Roman" w:hAnsi="Times New Roman" w:cs="Times New Roman"/>
                <w:color w:val="000000"/>
                <w:lang w:val="uk-UA" w:eastAsia="ru-RU"/>
              </w:rPr>
              <w:t xml:space="preserve"> паски безпеки  2–го ряду сидінь </w:t>
            </w:r>
          </w:p>
        </w:tc>
        <w:tc>
          <w:tcPr>
            <w:tcW w:w="2268" w:type="dxa"/>
            <w:shd w:val="clear" w:color="auto" w:fill="auto"/>
          </w:tcPr>
          <w:p w14:paraId="7B1538C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7830A8B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D23AC07" w14:textId="77777777" w:rsidTr="001C73ED">
        <w:trPr>
          <w:cantSplit/>
        </w:trPr>
        <w:tc>
          <w:tcPr>
            <w:tcW w:w="5103" w:type="dxa"/>
            <w:shd w:val="clear" w:color="auto" w:fill="auto"/>
          </w:tcPr>
          <w:p w14:paraId="483DA76E"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Передні паски безпеки з піротехнічними </w:t>
            </w:r>
            <w:proofErr w:type="spellStart"/>
            <w:r w:rsidRPr="001C73ED">
              <w:rPr>
                <w:rFonts w:ascii="Times New Roman" w:eastAsia="Times New Roman" w:hAnsi="Times New Roman" w:cs="Times New Roman"/>
                <w:color w:val="000000"/>
                <w:lang w:val="uk-UA" w:eastAsia="ru-RU"/>
              </w:rPr>
              <w:t>переднатягувачами</w:t>
            </w:r>
            <w:proofErr w:type="spellEnd"/>
          </w:p>
        </w:tc>
        <w:tc>
          <w:tcPr>
            <w:tcW w:w="2268" w:type="dxa"/>
            <w:shd w:val="clear" w:color="auto" w:fill="auto"/>
          </w:tcPr>
          <w:p w14:paraId="004D0DB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2712F3E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5AFCDA2" w14:textId="77777777" w:rsidTr="001C73ED">
        <w:trPr>
          <w:cantSplit/>
        </w:trPr>
        <w:tc>
          <w:tcPr>
            <w:tcW w:w="5103" w:type="dxa"/>
            <w:shd w:val="clear" w:color="auto" w:fill="auto"/>
          </w:tcPr>
          <w:p w14:paraId="7C8B58DD"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Датчик нагадування </w:t>
            </w:r>
            <w:proofErr w:type="spellStart"/>
            <w:r w:rsidRPr="001C73ED">
              <w:rPr>
                <w:rFonts w:ascii="Times New Roman" w:eastAsia="Times New Roman" w:hAnsi="Times New Roman" w:cs="Times New Roman"/>
                <w:color w:val="000000"/>
                <w:lang w:val="uk-UA" w:eastAsia="ru-RU"/>
              </w:rPr>
              <w:t>непристібнутого</w:t>
            </w:r>
            <w:proofErr w:type="spellEnd"/>
            <w:r w:rsidRPr="001C73ED">
              <w:rPr>
                <w:rFonts w:ascii="Times New Roman" w:eastAsia="Times New Roman" w:hAnsi="Times New Roman" w:cs="Times New Roman"/>
                <w:color w:val="000000"/>
                <w:lang w:val="uk-UA" w:eastAsia="ru-RU"/>
              </w:rPr>
              <w:t xml:space="preserve"> паска безпеки водія та 4-х пасажирів</w:t>
            </w:r>
          </w:p>
        </w:tc>
        <w:tc>
          <w:tcPr>
            <w:tcW w:w="2268" w:type="dxa"/>
            <w:shd w:val="clear" w:color="auto" w:fill="auto"/>
          </w:tcPr>
          <w:p w14:paraId="08DD0BB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23169DC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35AF71F" w14:textId="77777777" w:rsidTr="001C73ED">
        <w:trPr>
          <w:cantSplit/>
        </w:trPr>
        <w:tc>
          <w:tcPr>
            <w:tcW w:w="5103" w:type="dxa"/>
            <w:shd w:val="clear" w:color="auto" w:fill="auto"/>
          </w:tcPr>
          <w:p w14:paraId="3470A0BC"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eastAsia="ru-RU"/>
              </w:rPr>
            </w:pPr>
            <w:r w:rsidRPr="001C73ED">
              <w:rPr>
                <w:rFonts w:ascii="Times New Roman" w:eastAsia="Times New Roman" w:hAnsi="Times New Roman" w:cs="Times New Roman"/>
                <w:color w:val="000000"/>
                <w:lang w:val="uk-UA" w:eastAsia="ru-RU"/>
              </w:rPr>
              <w:t>Захисні щитки на гальмівних дисках</w:t>
            </w:r>
          </w:p>
        </w:tc>
        <w:tc>
          <w:tcPr>
            <w:tcW w:w="2268" w:type="dxa"/>
            <w:shd w:val="clear" w:color="auto" w:fill="auto"/>
          </w:tcPr>
          <w:p w14:paraId="5FD320D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19EC79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7DBE6B3" w14:textId="77777777" w:rsidTr="001C73ED">
        <w:trPr>
          <w:cantSplit/>
        </w:trPr>
        <w:tc>
          <w:tcPr>
            <w:tcW w:w="5103" w:type="dxa"/>
            <w:shd w:val="clear" w:color="auto" w:fill="auto"/>
          </w:tcPr>
          <w:p w14:paraId="53C713E3"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Захист від пилу</w:t>
            </w:r>
          </w:p>
        </w:tc>
        <w:tc>
          <w:tcPr>
            <w:tcW w:w="2268" w:type="dxa"/>
            <w:shd w:val="clear" w:color="auto" w:fill="auto"/>
          </w:tcPr>
          <w:p w14:paraId="1752CB1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5E45690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1FB78C1" w14:textId="77777777" w:rsidTr="001C73ED">
        <w:trPr>
          <w:cantSplit/>
        </w:trPr>
        <w:tc>
          <w:tcPr>
            <w:tcW w:w="5103" w:type="dxa"/>
            <w:shd w:val="clear" w:color="auto" w:fill="auto"/>
          </w:tcPr>
          <w:p w14:paraId="3A2E25BD"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Захист від бруду </w:t>
            </w:r>
          </w:p>
        </w:tc>
        <w:tc>
          <w:tcPr>
            <w:tcW w:w="2268" w:type="dxa"/>
            <w:shd w:val="clear" w:color="auto" w:fill="auto"/>
          </w:tcPr>
          <w:p w14:paraId="176A8CC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DA8060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839A7B5" w14:textId="77777777" w:rsidTr="001C73ED">
        <w:trPr>
          <w:cantSplit/>
        </w:trPr>
        <w:tc>
          <w:tcPr>
            <w:tcW w:w="5103" w:type="dxa"/>
            <w:shd w:val="clear" w:color="auto" w:fill="auto"/>
          </w:tcPr>
          <w:p w14:paraId="07547209"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Адаптація до умов  поганих доріг: захист гальмівних дисків, </w:t>
            </w:r>
            <w:proofErr w:type="spellStart"/>
            <w:r w:rsidRPr="001C73ED">
              <w:rPr>
                <w:rFonts w:ascii="Times New Roman" w:eastAsia="Times New Roman" w:hAnsi="Times New Roman" w:cs="Times New Roman"/>
                <w:color w:val="000000"/>
                <w:lang w:val="uk-UA" w:eastAsia="ru-RU"/>
              </w:rPr>
              <w:t>антигравійний</w:t>
            </w:r>
            <w:proofErr w:type="spellEnd"/>
            <w:r w:rsidRPr="001C73ED">
              <w:rPr>
                <w:rFonts w:ascii="Times New Roman" w:eastAsia="Times New Roman" w:hAnsi="Times New Roman" w:cs="Times New Roman"/>
                <w:color w:val="000000"/>
                <w:lang w:val="uk-UA" w:eastAsia="ru-RU"/>
              </w:rPr>
              <w:t xml:space="preserve"> захист, від вологи та пилу</w:t>
            </w:r>
          </w:p>
        </w:tc>
        <w:tc>
          <w:tcPr>
            <w:tcW w:w="2268" w:type="dxa"/>
            <w:shd w:val="clear" w:color="auto" w:fill="auto"/>
          </w:tcPr>
          <w:p w14:paraId="4DA788A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2F32502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F4335D1" w14:textId="77777777" w:rsidTr="001C73ED">
        <w:trPr>
          <w:cantSplit/>
        </w:trPr>
        <w:tc>
          <w:tcPr>
            <w:tcW w:w="5103" w:type="dxa"/>
            <w:shd w:val="clear" w:color="auto" w:fill="auto"/>
          </w:tcPr>
          <w:p w14:paraId="16E3A5CB"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Запасне колесо (215/70/ R16)</w:t>
            </w:r>
          </w:p>
        </w:tc>
        <w:tc>
          <w:tcPr>
            <w:tcW w:w="2268" w:type="dxa"/>
            <w:shd w:val="clear" w:color="auto" w:fill="auto"/>
          </w:tcPr>
          <w:p w14:paraId="365C2AD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8E39E7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20D9DB6" w14:textId="77777777" w:rsidTr="001C73ED">
        <w:trPr>
          <w:cantSplit/>
        </w:trPr>
        <w:tc>
          <w:tcPr>
            <w:tcW w:w="7371" w:type="dxa"/>
            <w:gridSpan w:val="2"/>
            <w:shd w:val="clear" w:color="auto" w:fill="D9D9D9"/>
          </w:tcPr>
          <w:p w14:paraId="70744CB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УПРАВЛІННЯ</w:t>
            </w:r>
          </w:p>
        </w:tc>
        <w:tc>
          <w:tcPr>
            <w:tcW w:w="2127" w:type="dxa"/>
            <w:shd w:val="clear" w:color="auto" w:fill="D9D9D9"/>
          </w:tcPr>
          <w:p w14:paraId="38AF243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7F55404" w14:textId="77777777" w:rsidTr="001C73ED">
        <w:trPr>
          <w:cantSplit/>
        </w:trPr>
        <w:tc>
          <w:tcPr>
            <w:tcW w:w="5103" w:type="dxa"/>
            <w:shd w:val="clear" w:color="auto" w:fill="auto"/>
          </w:tcPr>
          <w:p w14:paraId="4F682463"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Індикатор перемикання передач </w:t>
            </w:r>
          </w:p>
        </w:tc>
        <w:tc>
          <w:tcPr>
            <w:tcW w:w="2268" w:type="dxa"/>
            <w:shd w:val="clear" w:color="auto" w:fill="auto"/>
          </w:tcPr>
          <w:p w14:paraId="6948B89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25DD5AE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6E2F031" w14:textId="77777777" w:rsidTr="001C73ED">
        <w:trPr>
          <w:cantSplit/>
        </w:trPr>
        <w:tc>
          <w:tcPr>
            <w:tcW w:w="5103" w:type="dxa"/>
            <w:shd w:val="clear" w:color="auto" w:fill="auto"/>
          </w:tcPr>
          <w:p w14:paraId="59A50035"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Аналогова панель приладів з бортовим комп’ютером 3,5” </w:t>
            </w:r>
          </w:p>
        </w:tc>
        <w:tc>
          <w:tcPr>
            <w:tcW w:w="2268" w:type="dxa"/>
            <w:shd w:val="clear" w:color="auto" w:fill="auto"/>
          </w:tcPr>
          <w:p w14:paraId="2A05DA8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D9D4EC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991FD69" w14:textId="77777777" w:rsidTr="001C73ED">
        <w:trPr>
          <w:cantSplit/>
        </w:trPr>
        <w:tc>
          <w:tcPr>
            <w:tcW w:w="5103" w:type="dxa"/>
            <w:shd w:val="clear" w:color="auto" w:fill="auto"/>
          </w:tcPr>
          <w:p w14:paraId="5B257CD6"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Круїз-контроль та обмежувач швидкості</w:t>
            </w:r>
          </w:p>
        </w:tc>
        <w:tc>
          <w:tcPr>
            <w:tcW w:w="2268" w:type="dxa"/>
            <w:shd w:val="clear" w:color="auto" w:fill="auto"/>
          </w:tcPr>
          <w:p w14:paraId="4833134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A7870F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25CFEF2" w14:textId="77777777" w:rsidTr="001C73ED">
        <w:trPr>
          <w:cantSplit/>
        </w:trPr>
        <w:tc>
          <w:tcPr>
            <w:tcW w:w="5103" w:type="dxa"/>
            <w:shd w:val="clear" w:color="auto" w:fill="auto"/>
          </w:tcPr>
          <w:p w14:paraId="60B36488"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Режим ECO водіння</w:t>
            </w:r>
          </w:p>
        </w:tc>
        <w:tc>
          <w:tcPr>
            <w:tcW w:w="2268" w:type="dxa"/>
            <w:shd w:val="clear" w:color="auto" w:fill="auto"/>
          </w:tcPr>
          <w:p w14:paraId="5D24A8D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26F495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5D63856" w14:textId="77777777" w:rsidTr="001C73ED">
        <w:trPr>
          <w:cantSplit/>
        </w:trPr>
        <w:tc>
          <w:tcPr>
            <w:tcW w:w="7371" w:type="dxa"/>
            <w:gridSpan w:val="2"/>
            <w:shd w:val="clear" w:color="auto" w:fill="D9D9D9"/>
          </w:tcPr>
          <w:p w14:paraId="24AD652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lastRenderedPageBreak/>
              <w:t>КОМФОРТ</w:t>
            </w:r>
          </w:p>
        </w:tc>
        <w:tc>
          <w:tcPr>
            <w:tcW w:w="2127" w:type="dxa"/>
            <w:shd w:val="clear" w:color="auto" w:fill="D9D9D9"/>
          </w:tcPr>
          <w:p w14:paraId="2B0F525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39DD907" w14:textId="77777777" w:rsidTr="001C73ED">
        <w:trPr>
          <w:cantSplit/>
        </w:trPr>
        <w:tc>
          <w:tcPr>
            <w:tcW w:w="5103" w:type="dxa"/>
            <w:shd w:val="clear" w:color="auto" w:fill="auto"/>
          </w:tcPr>
          <w:p w14:paraId="063BEA3A"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Центральний замок</w:t>
            </w:r>
          </w:p>
        </w:tc>
        <w:tc>
          <w:tcPr>
            <w:tcW w:w="2268" w:type="dxa"/>
            <w:shd w:val="clear" w:color="auto" w:fill="auto"/>
          </w:tcPr>
          <w:p w14:paraId="4395624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54E801E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7D9031E" w14:textId="77777777" w:rsidTr="001C73ED">
        <w:trPr>
          <w:cantSplit/>
        </w:trPr>
        <w:tc>
          <w:tcPr>
            <w:tcW w:w="5103" w:type="dxa"/>
            <w:shd w:val="clear" w:color="auto" w:fill="auto"/>
          </w:tcPr>
          <w:p w14:paraId="399BC0C7"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Ключ з 3-ма кнопками, що складається</w:t>
            </w:r>
          </w:p>
        </w:tc>
        <w:tc>
          <w:tcPr>
            <w:tcW w:w="2268" w:type="dxa"/>
            <w:shd w:val="clear" w:color="auto" w:fill="auto"/>
          </w:tcPr>
          <w:p w14:paraId="273F66F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65DCEF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1F82CA7" w14:textId="77777777" w:rsidTr="001C73ED">
        <w:trPr>
          <w:cantSplit/>
        </w:trPr>
        <w:tc>
          <w:tcPr>
            <w:tcW w:w="5103" w:type="dxa"/>
            <w:shd w:val="clear" w:color="auto" w:fill="auto"/>
          </w:tcPr>
          <w:p w14:paraId="7B594A45" w14:textId="77777777" w:rsidR="001C73ED" w:rsidRPr="001C73ED" w:rsidRDefault="001C73ED" w:rsidP="001C73ED">
            <w:pPr>
              <w:spacing w:after="0" w:line="276" w:lineRule="auto"/>
              <w:ind w:left="4"/>
              <w:jc w:val="both"/>
              <w:rPr>
                <w:rFonts w:ascii="Times New Roman" w:eastAsia="Times New Roman" w:hAnsi="Times New Roman" w:cs="Times New Roman"/>
                <w:color w:val="000000"/>
                <w:highlight w:val="yellow"/>
                <w:lang w:val="uk-UA" w:eastAsia="ru-RU"/>
              </w:rPr>
            </w:pPr>
            <w:r w:rsidRPr="001C73ED">
              <w:rPr>
                <w:rFonts w:ascii="Times New Roman" w:eastAsia="Times New Roman" w:hAnsi="Times New Roman" w:cs="Times New Roman"/>
                <w:color w:val="000000"/>
                <w:lang w:val="uk-UA" w:eastAsia="ru-RU"/>
              </w:rPr>
              <w:t xml:space="preserve">Кондиціонер </w:t>
            </w:r>
          </w:p>
        </w:tc>
        <w:tc>
          <w:tcPr>
            <w:tcW w:w="2268" w:type="dxa"/>
            <w:shd w:val="clear" w:color="auto" w:fill="auto"/>
          </w:tcPr>
          <w:p w14:paraId="2B8337F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408001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B70732C" w14:textId="77777777" w:rsidTr="001C73ED">
        <w:trPr>
          <w:cantSplit/>
        </w:trPr>
        <w:tc>
          <w:tcPr>
            <w:tcW w:w="5103" w:type="dxa"/>
            <w:shd w:val="clear" w:color="auto" w:fill="auto"/>
          </w:tcPr>
          <w:p w14:paraId="48D5C248"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Задній </w:t>
            </w:r>
            <w:proofErr w:type="spellStart"/>
            <w:r w:rsidRPr="001C73ED">
              <w:rPr>
                <w:rFonts w:ascii="Times New Roman" w:eastAsia="Times New Roman" w:hAnsi="Times New Roman" w:cs="Times New Roman"/>
                <w:color w:val="000000"/>
                <w:lang w:val="uk-UA" w:eastAsia="ru-RU"/>
              </w:rPr>
              <w:t>парктронік</w:t>
            </w:r>
            <w:proofErr w:type="spellEnd"/>
          </w:p>
        </w:tc>
        <w:tc>
          <w:tcPr>
            <w:tcW w:w="2268" w:type="dxa"/>
            <w:shd w:val="clear" w:color="auto" w:fill="auto"/>
          </w:tcPr>
          <w:p w14:paraId="4B8B262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443E337" w14:textId="77777777" w:rsidR="001C73ED" w:rsidRPr="001C73ED" w:rsidRDefault="001C73ED" w:rsidP="001C73ED">
            <w:pPr>
              <w:spacing w:after="0" w:line="276" w:lineRule="auto"/>
              <w:rPr>
                <w:rFonts w:ascii="Times New Roman" w:eastAsia="Times New Roman" w:hAnsi="Times New Roman" w:cs="Times New Roman"/>
                <w:color w:val="000000"/>
                <w:lang w:val="uk-UA" w:eastAsia="ru-RU"/>
              </w:rPr>
            </w:pPr>
          </w:p>
        </w:tc>
      </w:tr>
      <w:tr w:rsidR="001C73ED" w:rsidRPr="001C73ED" w14:paraId="4618F6FC" w14:textId="77777777" w:rsidTr="001C73ED">
        <w:trPr>
          <w:cantSplit/>
        </w:trPr>
        <w:tc>
          <w:tcPr>
            <w:tcW w:w="5103" w:type="dxa"/>
            <w:shd w:val="clear" w:color="auto" w:fill="auto"/>
          </w:tcPr>
          <w:p w14:paraId="13FF2FAF"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Обігрів заднього скла</w:t>
            </w:r>
          </w:p>
        </w:tc>
        <w:tc>
          <w:tcPr>
            <w:tcW w:w="2268" w:type="dxa"/>
            <w:shd w:val="clear" w:color="auto" w:fill="auto"/>
          </w:tcPr>
          <w:p w14:paraId="3FD5181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D0A7AE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6092B81" w14:textId="77777777" w:rsidTr="001C73ED">
        <w:trPr>
          <w:cantSplit/>
        </w:trPr>
        <w:tc>
          <w:tcPr>
            <w:tcW w:w="5103" w:type="dxa"/>
            <w:shd w:val="clear" w:color="auto" w:fill="auto"/>
          </w:tcPr>
          <w:p w14:paraId="46C7F518"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Електросклопідіймачі</w:t>
            </w:r>
            <w:proofErr w:type="spellEnd"/>
            <w:r w:rsidRPr="001C73ED">
              <w:rPr>
                <w:rFonts w:ascii="Times New Roman" w:eastAsia="Times New Roman" w:hAnsi="Times New Roman" w:cs="Times New Roman"/>
                <w:color w:val="000000"/>
                <w:lang w:val="uk-UA" w:eastAsia="ru-RU"/>
              </w:rPr>
              <w:t xml:space="preserve"> передніх дверей, імпульсні</w:t>
            </w:r>
          </w:p>
        </w:tc>
        <w:tc>
          <w:tcPr>
            <w:tcW w:w="2268" w:type="dxa"/>
            <w:shd w:val="clear" w:color="auto" w:fill="auto"/>
          </w:tcPr>
          <w:p w14:paraId="0012618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5C3345C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287A0E5" w14:textId="77777777" w:rsidTr="001C73ED">
        <w:trPr>
          <w:cantSplit/>
        </w:trPr>
        <w:tc>
          <w:tcPr>
            <w:tcW w:w="5103" w:type="dxa"/>
            <w:shd w:val="clear" w:color="auto" w:fill="auto"/>
          </w:tcPr>
          <w:p w14:paraId="18D6C22B"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Електросклопідіймачі</w:t>
            </w:r>
            <w:proofErr w:type="spellEnd"/>
            <w:r w:rsidRPr="001C73ED">
              <w:rPr>
                <w:rFonts w:ascii="Times New Roman" w:eastAsia="Times New Roman" w:hAnsi="Times New Roman" w:cs="Times New Roman"/>
                <w:color w:val="000000"/>
                <w:lang w:val="uk-UA" w:eastAsia="ru-RU"/>
              </w:rPr>
              <w:t xml:space="preserve"> задніх дверей, імпульсні</w:t>
            </w:r>
          </w:p>
        </w:tc>
        <w:tc>
          <w:tcPr>
            <w:tcW w:w="2268" w:type="dxa"/>
            <w:shd w:val="clear" w:color="auto" w:fill="auto"/>
          </w:tcPr>
          <w:p w14:paraId="01E397F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34A400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81FC144" w14:textId="77777777" w:rsidTr="001C73ED">
        <w:trPr>
          <w:cantSplit/>
        </w:trPr>
        <w:tc>
          <w:tcPr>
            <w:tcW w:w="5103" w:type="dxa"/>
            <w:shd w:val="clear" w:color="auto" w:fill="auto"/>
          </w:tcPr>
          <w:p w14:paraId="483432D4"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Зовнішні дзеркала з </w:t>
            </w:r>
            <w:proofErr w:type="spellStart"/>
            <w:r w:rsidRPr="001C73ED">
              <w:rPr>
                <w:rFonts w:ascii="Times New Roman" w:eastAsia="Times New Roman" w:hAnsi="Times New Roman" w:cs="Times New Roman"/>
                <w:color w:val="000000"/>
                <w:lang w:val="uk-UA" w:eastAsia="ru-RU"/>
              </w:rPr>
              <w:t>електрoрегулюванням</w:t>
            </w:r>
            <w:proofErr w:type="spellEnd"/>
            <w:r w:rsidRPr="001C73ED">
              <w:rPr>
                <w:rFonts w:ascii="Times New Roman" w:eastAsia="Times New Roman" w:hAnsi="Times New Roman" w:cs="Times New Roman"/>
                <w:color w:val="000000"/>
                <w:lang w:val="uk-UA" w:eastAsia="ru-RU"/>
              </w:rPr>
              <w:t xml:space="preserve"> та обігрівом</w:t>
            </w:r>
          </w:p>
        </w:tc>
        <w:tc>
          <w:tcPr>
            <w:tcW w:w="2268" w:type="dxa"/>
            <w:shd w:val="clear" w:color="auto" w:fill="auto"/>
          </w:tcPr>
          <w:p w14:paraId="158ECD5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2268C37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09A9EE7" w14:textId="77777777" w:rsidTr="001C73ED">
        <w:trPr>
          <w:cantSplit/>
        </w:trPr>
        <w:tc>
          <w:tcPr>
            <w:tcW w:w="5103" w:type="dxa"/>
            <w:shd w:val="clear" w:color="auto" w:fill="auto"/>
          </w:tcPr>
          <w:p w14:paraId="65460C0B"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Дзеркало заднього огляду (день/ніч)</w:t>
            </w:r>
          </w:p>
        </w:tc>
        <w:tc>
          <w:tcPr>
            <w:tcW w:w="2268" w:type="dxa"/>
            <w:shd w:val="clear" w:color="auto" w:fill="auto"/>
          </w:tcPr>
          <w:p w14:paraId="4B48E0A1" w14:textId="77777777" w:rsidR="001C73ED" w:rsidRPr="001C73ED" w:rsidRDefault="001C73ED" w:rsidP="001C73ED">
            <w:pPr>
              <w:spacing w:after="0" w:line="276" w:lineRule="auto"/>
              <w:jc w:val="center"/>
              <w:rPr>
                <w:rFonts w:ascii="Times New Roman" w:eastAsia="Calibri" w:hAnsi="Times New Roman" w:cs="Times New Roman"/>
                <w:lang w:val="uk-UA"/>
              </w:rPr>
            </w:pPr>
            <w:r w:rsidRPr="001C73ED">
              <w:rPr>
                <w:rFonts w:ascii="Times New Roman" w:eastAsia="Times New Roman" w:hAnsi="Times New Roman" w:cs="Times New Roman"/>
                <w:color w:val="000000"/>
                <w:lang w:val="uk-UA" w:eastAsia="ru-RU"/>
              </w:rPr>
              <w:t>наявність</w:t>
            </w:r>
          </w:p>
        </w:tc>
        <w:tc>
          <w:tcPr>
            <w:tcW w:w="2127" w:type="dxa"/>
          </w:tcPr>
          <w:p w14:paraId="45DE6A2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DA4363E" w14:textId="77777777" w:rsidTr="001C73ED">
        <w:trPr>
          <w:cantSplit/>
        </w:trPr>
        <w:tc>
          <w:tcPr>
            <w:tcW w:w="5103" w:type="dxa"/>
            <w:shd w:val="clear" w:color="auto" w:fill="auto"/>
          </w:tcPr>
          <w:p w14:paraId="46CEC3C2"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Кермо, що регулюється за висотою та глибиною</w:t>
            </w:r>
          </w:p>
        </w:tc>
        <w:tc>
          <w:tcPr>
            <w:tcW w:w="2268" w:type="dxa"/>
            <w:shd w:val="clear" w:color="auto" w:fill="auto"/>
          </w:tcPr>
          <w:p w14:paraId="0538BA08" w14:textId="77777777" w:rsidR="001C73ED" w:rsidRPr="001C73ED" w:rsidRDefault="001C73ED" w:rsidP="001C73ED">
            <w:pPr>
              <w:spacing w:after="0" w:line="276" w:lineRule="auto"/>
              <w:jc w:val="center"/>
              <w:rPr>
                <w:rFonts w:ascii="Times New Roman" w:eastAsia="Calibri" w:hAnsi="Times New Roman" w:cs="Times New Roman"/>
                <w:lang w:val="uk-UA"/>
              </w:rPr>
            </w:pPr>
            <w:r w:rsidRPr="001C73ED">
              <w:rPr>
                <w:rFonts w:ascii="Times New Roman" w:eastAsia="Times New Roman" w:hAnsi="Times New Roman" w:cs="Times New Roman"/>
                <w:color w:val="000000"/>
                <w:lang w:val="uk-UA" w:eastAsia="ru-RU"/>
              </w:rPr>
              <w:t>наявність</w:t>
            </w:r>
          </w:p>
        </w:tc>
        <w:tc>
          <w:tcPr>
            <w:tcW w:w="2127" w:type="dxa"/>
          </w:tcPr>
          <w:p w14:paraId="6C45679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FCE7517" w14:textId="77777777" w:rsidTr="001C73ED">
        <w:trPr>
          <w:cantSplit/>
        </w:trPr>
        <w:tc>
          <w:tcPr>
            <w:tcW w:w="5103" w:type="dxa"/>
            <w:shd w:val="clear" w:color="auto" w:fill="auto"/>
          </w:tcPr>
          <w:p w14:paraId="5FC1C475"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Сидіння водія з регулюванням за висотою</w:t>
            </w:r>
          </w:p>
        </w:tc>
        <w:tc>
          <w:tcPr>
            <w:tcW w:w="2268" w:type="dxa"/>
            <w:shd w:val="clear" w:color="auto" w:fill="auto"/>
          </w:tcPr>
          <w:p w14:paraId="279AB7D6" w14:textId="77777777" w:rsidR="001C73ED" w:rsidRPr="001C73ED" w:rsidRDefault="001C73ED" w:rsidP="001C73ED">
            <w:pPr>
              <w:spacing w:after="0" w:line="276" w:lineRule="auto"/>
              <w:jc w:val="center"/>
              <w:rPr>
                <w:rFonts w:ascii="Times New Roman" w:eastAsia="Calibri" w:hAnsi="Times New Roman" w:cs="Times New Roman"/>
                <w:lang w:val="uk-UA"/>
              </w:rPr>
            </w:pPr>
            <w:r w:rsidRPr="001C73ED">
              <w:rPr>
                <w:rFonts w:ascii="Times New Roman" w:eastAsia="Times New Roman" w:hAnsi="Times New Roman" w:cs="Times New Roman"/>
                <w:color w:val="000000"/>
                <w:lang w:val="uk-UA" w:eastAsia="ru-RU"/>
              </w:rPr>
              <w:t>наявність</w:t>
            </w:r>
          </w:p>
        </w:tc>
        <w:tc>
          <w:tcPr>
            <w:tcW w:w="2127" w:type="dxa"/>
          </w:tcPr>
          <w:p w14:paraId="758B65D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74D25EC" w14:textId="77777777" w:rsidTr="001C73ED">
        <w:trPr>
          <w:cantSplit/>
        </w:trPr>
        <w:tc>
          <w:tcPr>
            <w:tcW w:w="5103" w:type="dxa"/>
            <w:shd w:val="clear" w:color="auto" w:fill="auto"/>
          </w:tcPr>
          <w:p w14:paraId="2E6EF5F5"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Спинки заднього ряду сидінь, що складаються у пропорції 1/3 та 2/3</w:t>
            </w:r>
          </w:p>
        </w:tc>
        <w:tc>
          <w:tcPr>
            <w:tcW w:w="2268" w:type="dxa"/>
            <w:shd w:val="clear" w:color="auto" w:fill="auto"/>
          </w:tcPr>
          <w:p w14:paraId="71DE828E" w14:textId="77777777" w:rsidR="001C73ED" w:rsidRPr="001C73ED" w:rsidRDefault="001C73ED" w:rsidP="001C73ED">
            <w:pPr>
              <w:spacing w:after="0" w:line="276" w:lineRule="auto"/>
              <w:jc w:val="center"/>
              <w:rPr>
                <w:rFonts w:ascii="Times New Roman" w:eastAsia="Calibri" w:hAnsi="Times New Roman" w:cs="Times New Roman"/>
                <w:lang w:val="uk-UA"/>
              </w:rPr>
            </w:pPr>
            <w:r w:rsidRPr="001C73ED">
              <w:rPr>
                <w:rFonts w:ascii="Times New Roman" w:eastAsia="Times New Roman" w:hAnsi="Times New Roman" w:cs="Times New Roman"/>
                <w:color w:val="000000"/>
                <w:lang w:val="uk-UA" w:eastAsia="ru-RU"/>
              </w:rPr>
              <w:t>наявність</w:t>
            </w:r>
          </w:p>
        </w:tc>
        <w:tc>
          <w:tcPr>
            <w:tcW w:w="2127" w:type="dxa"/>
          </w:tcPr>
          <w:p w14:paraId="0043778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B96D0A3" w14:textId="77777777" w:rsidTr="001C73ED">
        <w:trPr>
          <w:cantSplit/>
        </w:trPr>
        <w:tc>
          <w:tcPr>
            <w:tcW w:w="7371" w:type="dxa"/>
            <w:gridSpan w:val="2"/>
            <w:shd w:val="clear" w:color="auto" w:fill="D9D9D9"/>
          </w:tcPr>
          <w:p w14:paraId="25B4AB33"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МУЛЬТИМЕДІА</w:t>
            </w:r>
          </w:p>
        </w:tc>
        <w:tc>
          <w:tcPr>
            <w:tcW w:w="2127" w:type="dxa"/>
            <w:shd w:val="clear" w:color="auto" w:fill="D9D9D9"/>
          </w:tcPr>
          <w:p w14:paraId="1F188AF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C56620A" w14:textId="77777777" w:rsidTr="001C73ED">
        <w:trPr>
          <w:cantSplit/>
        </w:trPr>
        <w:tc>
          <w:tcPr>
            <w:tcW w:w="5103" w:type="dxa"/>
            <w:shd w:val="clear" w:color="auto" w:fill="auto"/>
          </w:tcPr>
          <w:p w14:paraId="33CEC094"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Радіо з відображенням на панелі приладів, док-станція для смартфона, 4 динаміка </w:t>
            </w:r>
            <w:proofErr w:type="spellStart"/>
            <w:r w:rsidRPr="001C73ED">
              <w:rPr>
                <w:rFonts w:ascii="Times New Roman" w:eastAsia="Times New Roman" w:hAnsi="Times New Roman" w:cs="Times New Roman"/>
                <w:color w:val="000000"/>
                <w:lang w:val="uk-UA" w:eastAsia="ru-RU"/>
              </w:rPr>
              <w:t>Arkam</w:t>
            </w:r>
            <w:proofErr w:type="spellEnd"/>
            <w:r w:rsidRPr="001C73ED">
              <w:rPr>
                <w:rFonts w:ascii="Times New Roman" w:eastAsia="Times New Roman" w:hAnsi="Times New Roman" w:cs="Times New Roman"/>
                <w:color w:val="000000"/>
                <w:lang w:val="en-US" w:eastAsia="ru-RU"/>
              </w:rPr>
              <w:t>y</w:t>
            </w:r>
            <w:r w:rsidRPr="001C73ED">
              <w:rPr>
                <w:rFonts w:ascii="Times New Roman" w:eastAsia="Times New Roman" w:hAnsi="Times New Roman" w:cs="Times New Roman"/>
                <w:color w:val="000000"/>
                <w:lang w:val="uk-UA" w:eastAsia="ru-RU"/>
              </w:rPr>
              <w:t xml:space="preserve">s, </w:t>
            </w:r>
            <w:proofErr w:type="spellStart"/>
            <w:r w:rsidRPr="001C73ED">
              <w:rPr>
                <w:rFonts w:ascii="Times New Roman" w:eastAsia="Times New Roman" w:hAnsi="Times New Roman" w:cs="Times New Roman"/>
                <w:color w:val="000000"/>
                <w:lang w:val="uk-UA" w:eastAsia="ru-RU"/>
              </w:rPr>
              <w:t>Bluetooth</w:t>
            </w:r>
            <w:proofErr w:type="spellEnd"/>
            <w:r w:rsidRPr="001C73ED">
              <w:rPr>
                <w:rFonts w:ascii="Times New Roman" w:eastAsia="Times New Roman" w:hAnsi="Times New Roman" w:cs="Times New Roman"/>
                <w:color w:val="000000"/>
                <w:lang w:val="uk-UA" w:eastAsia="ru-RU"/>
              </w:rPr>
              <w:t xml:space="preserve">, USB-C  </w:t>
            </w:r>
          </w:p>
        </w:tc>
        <w:tc>
          <w:tcPr>
            <w:tcW w:w="2268" w:type="dxa"/>
            <w:shd w:val="clear" w:color="auto" w:fill="auto"/>
            <w:vAlign w:val="center"/>
          </w:tcPr>
          <w:p w14:paraId="1DBEAC8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6EEA5A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FB91A25" w14:textId="77777777" w:rsidTr="001C73ED">
        <w:trPr>
          <w:cantSplit/>
          <w:trHeight w:val="282"/>
        </w:trPr>
        <w:tc>
          <w:tcPr>
            <w:tcW w:w="7371" w:type="dxa"/>
            <w:gridSpan w:val="2"/>
            <w:shd w:val="clear" w:color="auto" w:fill="D9D9D9"/>
          </w:tcPr>
          <w:p w14:paraId="18FC206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ДИЗАЙН ІНТЕР</w:t>
            </w:r>
            <w:r w:rsidRPr="001C73ED">
              <w:rPr>
                <w:rFonts w:ascii="Times New Roman" w:eastAsia="Times New Roman" w:hAnsi="Times New Roman" w:cs="Times New Roman"/>
                <w:color w:val="000000"/>
                <w:lang w:val="en-US" w:eastAsia="ru-RU"/>
              </w:rPr>
              <w:t>’</w:t>
            </w:r>
            <w:r w:rsidRPr="001C73ED">
              <w:rPr>
                <w:rFonts w:ascii="Times New Roman" w:eastAsia="Times New Roman" w:hAnsi="Times New Roman" w:cs="Times New Roman"/>
                <w:color w:val="000000"/>
                <w:lang w:val="uk-UA" w:eastAsia="ru-RU"/>
              </w:rPr>
              <w:t>ЄРУ</w:t>
            </w:r>
          </w:p>
        </w:tc>
        <w:tc>
          <w:tcPr>
            <w:tcW w:w="2127" w:type="dxa"/>
            <w:shd w:val="clear" w:color="auto" w:fill="D9D9D9"/>
          </w:tcPr>
          <w:p w14:paraId="1B74ED1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B6C2888" w14:textId="77777777" w:rsidTr="001C73ED">
        <w:trPr>
          <w:cantSplit/>
        </w:trPr>
        <w:tc>
          <w:tcPr>
            <w:tcW w:w="5103" w:type="dxa"/>
            <w:shd w:val="clear" w:color="auto" w:fill="auto"/>
          </w:tcPr>
          <w:p w14:paraId="2B2CE884"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Оздоблення керма з </w:t>
            </w:r>
            <w:proofErr w:type="spellStart"/>
            <w:r w:rsidRPr="001C73ED">
              <w:rPr>
                <w:rFonts w:ascii="Times New Roman" w:eastAsia="Times New Roman" w:hAnsi="Times New Roman" w:cs="Times New Roman"/>
                <w:color w:val="000000"/>
                <w:lang w:val="uk-UA" w:eastAsia="ru-RU"/>
              </w:rPr>
              <w:t>екошкіри</w:t>
            </w:r>
            <w:proofErr w:type="spellEnd"/>
          </w:p>
        </w:tc>
        <w:tc>
          <w:tcPr>
            <w:tcW w:w="2268" w:type="dxa"/>
            <w:shd w:val="clear" w:color="auto" w:fill="auto"/>
          </w:tcPr>
          <w:p w14:paraId="74E0D92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70F7BF2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3C9E506" w14:textId="77777777" w:rsidTr="001C73ED">
        <w:trPr>
          <w:cantSplit/>
        </w:trPr>
        <w:tc>
          <w:tcPr>
            <w:tcW w:w="5103" w:type="dxa"/>
            <w:shd w:val="clear" w:color="auto" w:fill="auto"/>
          </w:tcPr>
          <w:p w14:paraId="2F5BD7A1"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Тканинна оббивка сидінь чорного кольору</w:t>
            </w:r>
          </w:p>
        </w:tc>
        <w:tc>
          <w:tcPr>
            <w:tcW w:w="2268" w:type="dxa"/>
            <w:shd w:val="clear" w:color="auto" w:fill="auto"/>
          </w:tcPr>
          <w:p w14:paraId="716BF67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55DABE7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33256BA" w14:textId="77777777" w:rsidTr="001C73ED">
        <w:trPr>
          <w:cantSplit/>
          <w:trHeight w:val="282"/>
        </w:trPr>
        <w:tc>
          <w:tcPr>
            <w:tcW w:w="7371" w:type="dxa"/>
            <w:gridSpan w:val="2"/>
            <w:shd w:val="clear" w:color="auto" w:fill="D9D9D9"/>
          </w:tcPr>
          <w:p w14:paraId="3363F27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ЕЛЕМЕНТИ   ЗОВНІШНЬОЇ ПЕРСОНАЛІЗАЦІЇ</w:t>
            </w:r>
          </w:p>
        </w:tc>
        <w:tc>
          <w:tcPr>
            <w:tcW w:w="2127" w:type="dxa"/>
            <w:shd w:val="clear" w:color="auto" w:fill="D9D9D9"/>
          </w:tcPr>
          <w:p w14:paraId="1C58BC0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A8CE4AB" w14:textId="77777777" w:rsidTr="001C73ED">
        <w:trPr>
          <w:cantSplit/>
        </w:trPr>
        <w:tc>
          <w:tcPr>
            <w:tcW w:w="5103" w:type="dxa"/>
            <w:shd w:val="clear" w:color="auto" w:fill="auto"/>
          </w:tcPr>
          <w:p w14:paraId="0D35CC8E"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Рейлінги</w:t>
            </w:r>
            <w:proofErr w:type="spellEnd"/>
            <w:r w:rsidRPr="001C73ED">
              <w:rPr>
                <w:rFonts w:ascii="Times New Roman" w:eastAsia="Times New Roman" w:hAnsi="Times New Roman" w:cs="Times New Roman"/>
                <w:color w:val="000000"/>
                <w:lang w:val="uk-UA" w:eastAsia="ru-RU"/>
              </w:rPr>
              <w:t xml:space="preserve"> на даху</w:t>
            </w:r>
          </w:p>
        </w:tc>
        <w:tc>
          <w:tcPr>
            <w:tcW w:w="2268" w:type="dxa"/>
            <w:shd w:val="clear" w:color="auto" w:fill="auto"/>
          </w:tcPr>
          <w:p w14:paraId="63F512C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BDEB9D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5308001" w14:textId="77777777" w:rsidTr="001C73ED">
        <w:trPr>
          <w:cantSplit/>
        </w:trPr>
        <w:tc>
          <w:tcPr>
            <w:tcW w:w="5103" w:type="dxa"/>
            <w:shd w:val="clear" w:color="auto" w:fill="auto"/>
          </w:tcPr>
          <w:p w14:paraId="4A2D535B"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Дзеркала заднього огляду чорного кольору</w:t>
            </w:r>
          </w:p>
        </w:tc>
        <w:tc>
          <w:tcPr>
            <w:tcW w:w="2268" w:type="dxa"/>
            <w:shd w:val="clear" w:color="auto" w:fill="auto"/>
          </w:tcPr>
          <w:p w14:paraId="47E39EB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24D2927"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6901B7C" w14:textId="77777777" w:rsidTr="001C73ED">
        <w:trPr>
          <w:cantSplit/>
        </w:trPr>
        <w:tc>
          <w:tcPr>
            <w:tcW w:w="5103" w:type="dxa"/>
            <w:shd w:val="clear" w:color="auto" w:fill="auto"/>
          </w:tcPr>
          <w:p w14:paraId="10AB811B"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Стандартне тонування передніх вікон</w:t>
            </w:r>
          </w:p>
        </w:tc>
        <w:tc>
          <w:tcPr>
            <w:tcW w:w="2268" w:type="dxa"/>
            <w:shd w:val="clear" w:color="auto" w:fill="auto"/>
          </w:tcPr>
          <w:p w14:paraId="1E84B204"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63AE08A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13053B5" w14:textId="77777777" w:rsidTr="001C73ED">
        <w:trPr>
          <w:cantSplit/>
        </w:trPr>
        <w:tc>
          <w:tcPr>
            <w:tcW w:w="5103" w:type="dxa"/>
            <w:shd w:val="clear" w:color="auto" w:fill="auto"/>
          </w:tcPr>
          <w:p w14:paraId="017B2BD5"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Передній та задній бампери в колір кузова</w:t>
            </w:r>
          </w:p>
        </w:tc>
        <w:tc>
          <w:tcPr>
            <w:tcW w:w="2268" w:type="dxa"/>
            <w:shd w:val="clear" w:color="auto" w:fill="auto"/>
          </w:tcPr>
          <w:p w14:paraId="6D4D3E4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75C0B7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0A51263" w14:textId="77777777" w:rsidTr="001C73ED">
        <w:trPr>
          <w:cantSplit/>
        </w:trPr>
        <w:tc>
          <w:tcPr>
            <w:tcW w:w="5103" w:type="dxa"/>
            <w:shd w:val="clear" w:color="auto" w:fill="auto"/>
          </w:tcPr>
          <w:p w14:paraId="2608162E"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16</w:t>
            </w:r>
            <w:r w:rsidRPr="001C73ED">
              <w:rPr>
                <w:rFonts w:ascii="Times New Roman" w:eastAsia="Times New Roman" w:hAnsi="Times New Roman" w:cs="Times New Roman"/>
                <w:color w:val="000000"/>
                <w:lang w:val="en-US" w:eastAsia="ru-RU"/>
              </w:rPr>
              <w:t xml:space="preserve">” </w:t>
            </w:r>
            <w:r w:rsidRPr="001C73ED">
              <w:rPr>
                <w:rFonts w:ascii="Times New Roman" w:eastAsia="Times New Roman" w:hAnsi="Times New Roman" w:cs="Times New Roman"/>
                <w:color w:val="000000"/>
                <w:lang w:val="uk-UA" w:eastAsia="ru-RU"/>
              </w:rPr>
              <w:t>сталеві диски</w:t>
            </w:r>
          </w:p>
        </w:tc>
        <w:tc>
          <w:tcPr>
            <w:tcW w:w="2268" w:type="dxa"/>
            <w:shd w:val="clear" w:color="auto" w:fill="auto"/>
          </w:tcPr>
          <w:p w14:paraId="1F47AADF"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B72DD6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37CD61B2" w14:textId="77777777" w:rsidTr="001C73ED">
        <w:trPr>
          <w:cantSplit/>
        </w:trPr>
        <w:tc>
          <w:tcPr>
            <w:tcW w:w="7371" w:type="dxa"/>
            <w:gridSpan w:val="2"/>
            <w:shd w:val="clear" w:color="auto" w:fill="D9D9D9"/>
          </w:tcPr>
          <w:p w14:paraId="77BF2280"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ОБЛАДНАННЯ</w:t>
            </w:r>
          </w:p>
        </w:tc>
        <w:tc>
          <w:tcPr>
            <w:tcW w:w="2127" w:type="dxa"/>
            <w:shd w:val="clear" w:color="auto" w:fill="D9D9D9"/>
          </w:tcPr>
          <w:p w14:paraId="7A9B6DBA"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034C4E5" w14:textId="77777777" w:rsidTr="001C73ED">
        <w:trPr>
          <w:cantSplit/>
        </w:trPr>
        <w:tc>
          <w:tcPr>
            <w:tcW w:w="5103" w:type="dxa"/>
            <w:shd w:val="clear" w:color="auto" w:fill="auto"/>
          </w:tcPr>
          <w:p w14:paraId="5D29BD82"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Фільтр тонкої очистки пального з датчиком води</w:t>
            </w:r>
          </w:p>
        </w:tc>
        <w:tc>
          <w:tcPr>
            <w:tcW w:w="2268" w:type="dxa"/>
            <w:shd w:val="clear" w:color="auto" w:fill="auto"/>
          </w:tcPr>
          <w:p w14:paraId="255807E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3D3332E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44926608" w14:textId="77777777" w:rsidTr="001C73ED">
        <w:trPr>
          <w:cantSplit/>
        </w:trPr>
        <w:tc>
          <w:tcPr>
            <w:tcW w:w="5103" w:type="dxa"/>
            <w:shd w:val="clear" w:color="auto" w:fill="auto"/>
          </w:tcPr>
          <w:p w14:paraId="3372847F"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Протисажний</w:t>
            </w:r>
            <w:proofErr w:type="spellEnd"/>
            <w:r w:rsidRPr="001C73ED">
              <w:rPr>
                <w:rFonts w:ascii="Times New Roman" w:eastAsia="Times New Roman" w:hAnsi="Times New Roman" w:cs="Times New Roman"/>
                <w:color w:val="000000"/>
                <w:lang w:val="uk-UA" w:eastAsia="ru-RU"/>
              </w:rPr>
              <w:t xml:space="preserve"> фільтр вихлопної системи</w:t>
            </w:r>
          </w:p>
        </w:tc>
        <w:tc>
          <w:tcPr>
            <w:tcW w:w="2268" w:type="dxa"/>
            <w:shd w:val="clear" w:color="auto" w:fill="auto"/>
          </w:tcPr>
          <w:p w14:paraId="4B51C6FD"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B4BC35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0B4A602A" w14:textId="77777777" w:rsidTr="001C73ED">
        <w:trPr>
          <w:cantSplit/>
        </w:trPr>
        <w:tc>
          <w:tcPr>
            <w:tcW w:w="7371" w:type="dxa"/>
            <w:gridSpan w:val="2"/>
            <w:shd w:val="clear" w:color="auto" w:fill="D9D9D9"/>
          </w:tcPr>
          <w:p w14:paraId="3F6110E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ДОДАТКОВО</w:t>
            </w:r>
          </w:p>
        </w:tc>
        <w:tc>
          <w:tcPr>
            <w:tcW w:w="2127" w:type="dxa"/>
            <w:shd w:val="clear" w:color="auto" w:fill="D9D9D9"/>
          </w:tcPr>
          <w:p w14:paraId="09D35401"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FA680AA" w14:textId="77777777" w:rsidTr="001C73ED">
        <w:trPr>
          <w:cantSplit/>
        </w:trPr>
        <w:tc>
          <w:tcPr>
            <w:tcW w:w="5103" w:type="dxa"/>
            <w:shd w:val="clear" w:color="auto" w:fill="auto"/>
          </w:tcPr>
          <w:p w14:paraId="3F57EEC5"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 xml:space="preserve">Світлодіодний маяк помаранчевий </w:t>
            </w:r>
          </w:p>
        </w:tc>
        <w:tc>
          <w:tcPr>
            <w:tcW w:w="2268" w:type="dxa"/>
            <w:shd w:val="clear" w:color="auto" w:fill="auto"/>
          </w:tcPr>
          <w:p w14:paraId="2B6FC84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7A63BF15"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6994A4C6" w14:textId="77777777" w:rsidTr="001C73ED">
        <w:trPr>
          <w:cantSplit/>
        </w:trPr>
        <w:tc>
          <w:tcPr>
            <w:tcW w:w="5103" w:type="dxa"/>
            <w:shd w:val="clear" w:color="auto" w:fill="auto"/>
          </w:tcPr>
          <w:p w14:paraId="11A2D34D" w14:textId="678BE11E"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bookmarkStart w:id="2" w:name="_Hlk234837781"/>
            <w:r w:rsidRPr="001C73ED">
              <w:rPr>
                <w:rFonts w:ascii="Times New Roman" w:eastAsia="Times New Roman" w:hAnsi="Times New Roman" w:cs="Times New Roman"/>
                <w:color w:val="000000"/>
                <w:lang w:val="uk-UA" w:eastAsia="ru-RU"/>
              </w:rPr>
              <w:t>Пакет документів, необхідний для реєстрації предмету закупівлі в органах (підрозділах) Міністерства внутрішніх справ, як транспортний засіб спеціалізованого призначення відповідно до законодавства України</w:t>
            </w:r>
            <w:bookmarkEnd w:id="2"/>
            <w:r w:rsidRPr="001C73ED">
              <w:rPr>
                <w:rFonts w:ascii="Times New Roman" w:eastAsia="Times New Roman" w:hAnsi="Times New Roman" w:cs="Times New Roman"/>
                <w:color w:val="000000"/>
                <w:lang w:val="uk-UA" w:eastAsia="ru-RU"/>
              </w:rPr>
              <w:t>.</w:t>
            </w:r>
          </w:p>
        </w:tc>
        <w:tc>
          <w:tcPr>
            <w:tcW w:w="2268" w:type="dxa"/>
            <w:shd w:val="clear" w:color="auto" w:fill="auto"/>
            <w:vAlign w:val="center"/>
          </w:tcPr>
          <w:p w14:paraId="2E90E6C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7F1FD7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2CD90C44" w14:textId="77777777" w:rsidTr="001C73ED">
        <w:trPr>
          <w:cantSplit/>
        </w:trPr>
        <w:tc>
          <w:tcPr>
            <w:tcW w:w="5103" w:type="dxa"/>
            <w:shd w:val="clear" w:color="auto" w:fill="auto"/>
          </w:tcPr>
          <w:p w14:paraId="06824023"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Фаркоп</w:t>
            </w:r>
            <w:proofErr w:type="spellEnd"/>
          </w:p>
        </w:tc>
        <w:tc>
          <w:tcPr>
            <w:tcW w:w="2268" w:type="dxa"/>
            <w:shd w:val="clear" w:color="auto" w:fill="auto"/>
          </w:tcPr>
          <w:p w14:paraId="4DE32A0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1ED0019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769EE33" w14:textId="77777777" w:rsidTr="001C73ED">
        <w:trPr>
          <w:cantSplit/>
        </w:trPr>
        <w:tc>
          <w:tcPr>
            <w:tcW w:w="5103" w:type="dxa"/>
            <w:shd w:val="clear" w:color="auto" w:fill="auto"/>
          </w:tcPr>
          <w:p w14:paraId="1DB85875"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Сітка в бампер</w:t>
            </w:r>
          </w:p>
        </w:tc>
        <w:tc>
          <w:tcPr>
            <w:tcW w:w="2268" w:type="dxa"/>
            <w:shd w:val="clear" w:color="auto" w:fill="auto"/>
          </w:tcPr>
          <w:p w14:paraId="44264C7B"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C50EB9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1AB27E44" w14:textId="77777777" w:rsidTr="001C73ED">
        <w:trPr>
          <w:cantSplit/>
        </w:trPr>
        <w:tc>
          <w:tcPr>
            <w:tcW w:w="5103" w:type="dxa"/>
            <w:shd w:val="clear" w:color="auto" w:fill="auto"/>
          </w:tcPr>
          <w:p w14:paraId="55E3C9CE"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Захист двигуна</w:t>
            </w:r>
          </w:p>
        </w:tc>
        <w:tc>
          <w:tcPr>
            <w:tcW w:w="2268" w:type="dxa"/>
            <w:shd w:val="clear" w:color="auto" w:fill="auto"/>
          </w:tcPr>
          <w:p w14:paraId="1EC1D548"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D1FDEC9"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70448ECB" w14:textId="77777777" w:rsidTr="001C73ED">
        <w:trPr>
          <w:cantSplit/>
        </w:trPr>
        <w:tc>
          <w:tcPr>
            <w:tcW w:w="5103" w:type="dxa"/>
            <w:shd w:val="clear" w:color="auto" w:fill="auto"/>
          </w:tcPr>
          <w:p w14:paraId="4CA2C7DA" w14:textId="77777777" w:rsidR="001C73ED" w:rsidRPr="001C73ED" w:rsidRDefault="001C73ED" w:rsidP="001C73ED">
            <w:pPr>
              <w:spacing w:after="0" w:line="276" w:lineRule="auto"/>
              <w:ind w:left="4"/>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Бризговики</w:t>
            </w:r>
            <w:proofErr w:type="spellEnd"/>
            <w:r w:rsidRPr="001C73ED">
              <w:rPr>
                <w:rFonts w:ascii="Times New Roman" w:eastAsia="Times New Roman" w:hAnsi="Times New Roman" w:cs="Times New Roman"/>
                <w:color w:val="000000"/>
                <w:lang w:val="uk-UA" w:eastAsia="ru-RU"/>
              </w:rPr>
              <w:t xml:space="preserve"> 4 </w:t>
            </w:r>
            <w:proofErr w:type="spellStart"/>
            <w:r w:rsidRPr="001C73ED">
              <w:rPr>
                <w:rFonts w:ascii="Times New Roman" w:eastAsia="Times New Roman" w:hAnsi="Times New Roman" w:cs="Times New Roman"/>
                <w:color w:val="000000"/>
                <w:lang w:val="uk-UA" w:eastAsia="ru-RU"/>
              </w:rPr>
              <w:t>шт</w:t>
            </w:r>
            <w:proofErr w:type="spellEnd"/>
          </w:p>
        </w:tc>
        <w:tc>
          <w:tcPr>
            <w:tcW w:w="2268" w:type="dxa"/>
            <w:shd w:val="clear" w:color="auto" w:fill="auto"/>
          </w:tcPr>
          <w:p w14:paraId="1BD9C52C"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0C6DEDB2"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r w:rsidR="001C73ED" w:rsidRPr="001C73ED" w14:paraId="55523C9E" w14:textId="77777777" w:rsidTr="001C73ED">
        <w:trPr>
          <w:cantSplit/>
        </w:trPr>
        <w:tc>
          <w:tcPr>
            <w:tcW w:w="5103" w:type="dxa"/>
            <w:shd w:val="clear" w:color="auto" w:fill="auto"/>
          </w:tcPr>
          <w:p w14:paraId="1126E661" w14:textId="77777777" w:rsidR="001C73ED" w:rsidRPr="001C73ED" w:rsidRDefault="001C73ED" w:rsidP="001C73ED">
            <w:pPr>
              <w:spacing w:after="0" w:line="276" w:lineRule="auto"/>
              <w:jc w:val="both"/>
              <w:rPr>
                <w:rFonts w:ascii="Times New Roman" w:eastAsia="Times New Roman" w:hAnsi="Times New Roman" w:cs="Times New Roman"/>
                <w:color w:val="000000"/>
                <w:lang w:val="uk-UA" w:eastAsia="ru-RU"/>
              </w:rPr>
            </w:pPr>
            <w:proofErr w:type="spellStart"/>
            <w:r w:rsidRPr="001C73ED">
              <w:rPr>
                <w:rFonts w:ascii="Times New Roman" w:eastAsia="Times New Roman" w:hAnsi="Times New Roman" w:cs="Times New Roman"/>
                <w:color w:val="000000"/>
                <w:lang w:val="uk-UA" w:eastAsia="ru-RU"/>
              </w:rPr>
              <w:t>Коври</w:t>
            </w:r>
            <w:proofErr w:type="spellEnd"/>
            <w:r w:rsidRPr="001C73ED">
              <w:rPr>
                <w:rFonts w:ascii="Times New Roman" w:eastAsia="Times New Roman" w:hAnsi="Times New Roman" w:cs="Times New Roman"/>
                <w:color w:val="000000"/>
                <w:lang w:val="uk-UA" w:eastAsia="ru-RU"/>
              </w:rPr>
              <w:t xml:space="preserve"> (килимки) резинові (салон і багажник)</w:t>
            </w:r>
          </w:p>
        </w:tc>
        <w:tc>
          <w:tcPr>
            <w:tcW w:w="2268" w:type="dxa"/>
            <w:shd w:val="clear" w:color="auto" w:fill="auto"/>
          </w:tcPr>
          <w:p w14:paraId="1C60C89E"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r w:rsidRPr="001C73ED">
              <w:rPr>
                <w:rFonts w:ascii="Times New Roman" w:eastAsia="Times New Roman" w:hAnsi="Times New Roman" w:cs="Times New Roman"/>
                <w:color w:val="000000"/>
                <w:lang w:val="uk-UA" w:eastAsia="ru-RU"/>
              </w:rPr>
              <w:t>наявність</w:t>
            </w:r>
          </w:p>
        </w:tc>
        <w:tc>
          <w:tcPr>
            <w:tcW w:w="2127" w:type="dxa"/>
          </w:tcPr>
          <w:p w14:paraId="47FD23C6" w14:textId="77777777" w:rsidR="001C73ED" w:rsidRPr="001C73ED" w:rsidRDefault="001C73ED" w:rsidP="001C73ED">
            <w:pPr>
              <w:spacing w:after="0" w:line="276" w:lineRule="auto"/>
              <w:jc w:val="center"/>
              <w:rPr>
                <w:rFonts w:ascii="Times New Roman" w:eastAsia="Times New Roman" w:hAnsi="Times New Roman" w:cs="Times New Roman"/>
                <w:color w:val="000000"/>
                <w:lang w:val="uk-UA" w:eastAsia="ru-RU"/>
              </w:rPr>
            </w:pPr>
          </w:p>
        </w:tc>
      </w:tr>
    </w:tbl>
    <w:p w14:paraId="4EEC637F" w14:textId="77777777" w:rsidR="001C73ED" w:rsidRPr="001C73ED" w:rsidRDefault="001C73ED" w:rsidP="001C73ED">
      <w:pPr>
        <w:spacing w:after="0" w:line="276" w:lineRule="auto"/>
        <w:jc w:val="both"/>
        <w:rPr>
          <w:rFonts w:ascii="Times New Roman" w:eastAsia="Times New Roman" w:hAnsi="Times New Roman" w:cs="Times New Roman"/>
          <w:b/>
          <w:color w:val="000000"/>
          <w:sz w:val="24"/>
          <w:szCs w:val="24"/>
          <w:lang w:val="uk-UA" w:eastAsia="ru-RU"/>
        </w:rPr>
      </w:pPr>
      <w:r w:rsidRPr="001C73ED">
        <w:rPr>
          <w:rFonts w:ascii="Times New Roman" w:eastAsia="Times New Roman" w:hAnsi="Times New Roman" w:cs="Times New Roman"/>
          <w:b/>
          <w:color w:val="000000"/>
          <w:sz w:val="24"/>
          <w:szCs w:val="24"/>
          <w:lang w:val="uk-UA" w:eastAsia="ru-RU"/>
        </w:rPr>
        <w:t xml:space="preserve"> </w:t>
      </w:r>
    </w:p>
    <w:p w14:paraId="5DB1E0C4" w14:textId="77777777" w:rsidR="001C73ED" w:rsidRPr="001C73ED" w:rsidRDefault="001C73ED" w:rsidP="001C73ED">
      <w:pPr>
        <w:spacing w:after="0" w:line="276" w:lineRule="auto"/>
        <w:jc w:val="both"/>
        <w:rPr>
          <w:rFonts w:ascii="Times New Roman" w:eastAsia="Times New Roman" w:hAnsi="Times New Roman" w:cs="Times New Roman"/>
          <w:b/>
          <w:color w:val="000000"/>
          <w:sz w:val="24"/>
          <w:szCs w:val="24"/>
          <w:lang w:val="uk-UA" w:eastAsia="ru-RU"/>
        </w:rPr>
      </w:pPr>
      <w:r w:rsidRPr="001C73ED">
        <w:rPr>
          <w:rFonts w:ascii="Times New Roman" w:eastAsia="Times New Roman" w:hAnsi="Times New Roman" w:cs="Times New Roman"/>
          <w:b/>
          <w:color w:val="000000"/>
          <w:sz w:val="24"/>
          <w:szCs w:val="24"/>
          <w:lang w:val="uk-UA" w:eastAsia="ru-RU"/>
        </w:rPr>
        <w:t>Для підтвердження відповідності пропозиції учасника вищезазначеним вимогам учасник у складі тендерної пропозиції надає:</w:t>
      </w:r>
    </w:p>
    <w:p w14:paraId="0C08B30C"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1. Заповнену учасником Таблицю 1, наведену в додатку № 3 до тендерної документації.</w:t>
      </w:r>
    </w:p>
    <w:p w14:paraId="44C97FCB"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 xml:space="preserve">2. Учасник надає гарантійний лист, що запропонований ним товар, при постачанні буде новим (2026 року виготовлення) і таким, що не був у використанні, відповідатиме технічним, якісним та кількісним характеристикам предмета закупівлі, державним </w:t>
      </w:r>
      <w:r w:rsidRPr="001C73ED">
        <w:rPr>
          <w:rFonts w:ascii="Times New Roman" w:eastAsia="Times New Roman" w:hAnsi="Times New Roman" w:cs="Times New Roman"/>
          <w:color w:val="000000"/>
          <w:sz w:val="24"/>
          <w:szCs w:val="24"/>
          <w:lang w:val="uk-UA" w:eastAsia="ru-RU"/>
        </w:rPr>
        <w:lastRenderedPageBreak/>
        <w:t>стандартам (технічному регламенту) та технічним умовам виробника товару, законодавству щодо показників якості товару такого типу, виду товару, в тому числі наказу Міністерства інфраструктури України від 17.08.2012 № 521, зареєстрованого в Міністерстві юстиції України від 14.09.2012 № 1586/21898 «Про затвердження Порядку затвердження конструкції транспортних засобів, їх частин та обладнання та Порядку ведення реєстру сертифікатів типу транспортних засобів та обладнання і виданих виробниками сертифікатів відповідності транспортних засобів або обладнання», а також встановленим/зареєстрованим нормативним актам законодавства (державним стандартам (технічним умовам)), які передбачають застосування заходів із захисту довкілля.</w:t>
      </w:r>
    </w:p>
    <w:p w14:paraId="01385D93"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3. Гарантійний лист щодо забезпечення учасником гарантії щодо використання транспортного засобу на строк не менше 3 років або 100 тис. км. пробігу.</w:t>
      </w:r>
    </w:p>
    <w:p w14:paraId="6A6A872C"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4. Зразок сертифікату відповідності на транспортний засіб.</w:t>
      </w:r>
    </w:p>
    <w:p w14:paraId="13D09AB9"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5. Інструкція користувача (керівництво з експлуатації) українською мовою (надати копію титульної сторінки та змісту).</w:t>
      </w:r>
    </w:p>
    <w:p w14:paraId="44CC7430"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6. Якщо учасник не є виробником товару, він надає документ, що підтверджує його повноваження щодо реалізації пропонованого ним товару.</w:t>
      </w:r>
    </w:p>
    <w:p w14:paraId="72922C20"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7. Учасник, для своєчасного гарантійного обслуговування, повинен мати сервісний центр (в складі пропозиції надається довідка в довільній формі із зазначенням місцезнаходження сервісного центру).</w:t>
      </w:r>
    </w:p>
    <w:p w14:paraId="6CB3CDE5" w14:textId="77777777" w:rsidR="001C73ED" w:rsidRPr="001C73ED" w:rsidRDefault="001C73ED" w:rsidP="001C73ED">
      <w:pPr>
        <w:spacing w:after="0" w:line="276" w:lineRule="auto"/>
        <w:ind w:firstLine="426"/>
        <w:jc w:val="both"/>
        <w:rPr>
          <w:rFonts w:ascii="Times New Roman" w:eastAsia="Times New Roman" w:hAnsi="Times New Roman" w:cs="Times New Roman"/>
          <w:sz w:val="24"/>
          <w:szCs w:val="24"/>
          <w:lang w:val="uk-UA" w:eastAsia="ru-RU"/>
        </w:rPr>
      </w:pPr>
      <w:r w:rsidRPr="001C73ED">
        <w:rPr>
          <w:rFonts w:ascii="Times New Roman" w:eastAsia="Times New Roman" w:hAnsi="Times New Roman" w:cs="Times New Roman"/>
          <w:color w:val="000000"/>
          <w:sz w:val="24"/>
          <w:szCs w:val="24"/>
          <w:lang w:val="uk-UA" w:eastAsia="ru-RU"/>
        </w:rPr>
        <w:t xml:space="preserve">8. </w:t>
      </w:r>
      <w:r w:rsidRPr="001C73ED">
        <w:rPr>
          <w:rFonts w:ascii="Times New Roman" w:eastAsia="Times New Roman" w:hAnsi="Times New Roman" w:cs="Times New Roman"/>
          <w:sz w:val="24"/>
          <w:szCs w:val="24"/>
          <w:lang w:val="uk-UA" w:eastAsia="ru-RU"/>
        </w:rPr>
        <w:t>Транспортний засіб на момент поставки повинен бути укомплектований пакетом документів, що необхідний для реєстрації в органах (підрозділах) Міністерства внутрішніх справ, як транспортний засіб спеціалізованого призначення відповідно до законодавства України.</w:t>
      </w:r>
    </w:p>
    <w:p w14:paraId="48EEB736"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9. Якщо Учасником пропонується еквівалент товару, інформація щодо його основних технічних та якісних характеристик, що вимагається Замовником, повинна відповідати вимогам до товару, встановленим у цьому додатку.</w:t>
      </w:r>
    </w:p>
    <w:p w14:paraId="08F7778D"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 xml:space="preserve">10. Ціна тендерної пропозиції Учасника визначає суму, </w:t>
      </w:r>
      <w:r w:rsidRPr="001C73ED">
        <w:rPr>
          <w:rFonts w:ascii="Times New Roman" w:eastAsia="Times New Roman" w:hAnsi="Times New Roman" w:cs="Times New Roman"/>
          <w:b/>
          <w:bCs/>
          <w:color w:val="000000"/>
          <w:sz w:val="24"/>
          <w:szCs w:val="24"/>
          <w:lang w:val="uk-UA" w:eastAsia="ru-RU"/>
        </w:rPr>
        <w:t>без врахування ПДВ</w:t>
      </w:r>
      <w:r w:rsidRPr="001C73ED">
        <w:rPr>
          <w:rFonts w:ascii="Times New Roman" w:eastAsia="Times New Roman" w:hAnsi="Times New Roman" w:cs="Times New Roman"/>
          <w:color w:val="000000"/>
          <w:sz w:val="24"/>
          <w:szCs w:val="24"/>
          <w:lang w:val="uk-UA" w:eastAsia="ru-RU"/>
        </w:rPr>
        <w:t>, за яку Учасник пропонує поставити товар відповідно до Додатку №3.</w:t>
      </w:r>
    </w:p>
    <w:p w14:paraId="18B2030A"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Учасник визначає ціну тендерної пропозиції без врахування ПДВ, але з урахуванням усіх витрат, пов’язаних з поставкою товарів, передбачених тендерною документацією.</w:t>
      </w:r>
    </w:p>
    <w:p w14:paraId="002B4D8F"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p>
    <w:p w14:paraId="184B1FE6" w14:textId="77777777" w:rsidR="001C73ED" w:rsidRPr="001C73ED" w:rsidRDefault="001C73ED" w:rsidP="001C73ED">
      <w:pPr>
        <w:spacing w:after="0" w:line="276" w:lineRule="auto"/>
        <w:ind w:firstLine="426"/>
        <w:jc w:val="both"/>
        <w:rPr>
          <w:rFonts w:ascii="Times New Roman" w:eastAsia="Times New Roman" w:hAnsi="Times New Roman" w:cs="Times New Roman"/>
          <w:color w:val="000000"/>
          <w:sz w:val="24"/>
          <w:szCs w:val="24"/>
          <w:lang w:val="uk-UA" w:eastAsia="ru-RU"/>
        </w:rPr>
      </w:pPr>
      <w:r w:rsidRPr="001C73ED">
        <w:rPr>
          <w:rFonts w:ascii="Times New Roman" w:eastAsia="Times New Roman" w:hAnsi="Times New Roman" w:cs="Times New Roman"/>
          <w:color w:val="000000"/>
          <w:sz w:val="24"/>
          <w:szCs w:val="24"/>
          <w:lang w:val="uk-UA" w:eastAsia="ru-RU"/>
        </w:rPr>
        <w:t>В місцях де технічна специфікація містить посилання на конкретні марку чи виробника або на конкретний процес, що характеризує продукт певного суб’єкта господарювання, чи на торгові марки, патенти, типи або конкретне місце походження чи спосіб виробництва, вважати вираз  "або еквівалент". 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18723BEA" w14:textId="77777777" w:rsidR="001C73ED" w:rsidRDefault="001C73ED" w:rsidP="001C73ED">
      <w:pPr>
        <w:spacing w:after="0" w:line="240" w:lineRule="auto"/>
        <w:ind w:firstLine="426"/>
        <w:jc w:val="both"/>
        <w:rPr>
          <w:rFonts w:ascii="Times New Roman" w:eastAsia="Calibri" w:hAnsi="Times New Roman" w:cs="Times New Roman"/>
          <w:b/>
          <w:bCs/>
          <w:sz w:val="24"/>
          <w:szCs w:val="24"/>
          <w:u w:color="000000"/>
          <w:lang w:val="uk-UA"/>
        </w:rPr>
      </w:pPr>
    </w:p>
    <w:p w14:paraId="59449BC8" w14:textId="71713834" w:rsidR="00AB343E" w:rsidRDefault="001C73ED" w:rsidP="001C73ED">
      <w:pPr>
        <w:spacing w:after="0" w:line="240" w:lineRule="auto"/>
        <w:ind w:firstLine="426"/>
        <w:jc w:val="both"/>
        <w:rPr>
          <w:rFonts w:ascii="Times New Roman" w:hAnsi="Times New Roman"/>
          <w:b/>
          <w:sz w:val="24"/>
          <w:szCs w:val="24"/>
          <w:lang w:val="uk-UA"/>
        </w:rPr>
      </w:pPr>
      <w:r w:rsidRPr="001C73ED">
        <w:rPr>
          <w:rFonts w:ascii="Times New Roman" w:eastAsia="Calibri" w:hAnsi="Times New Roman" w:cs="Times New Roman"/>
          <w:b/>
          <w:bCs/>
          <w:sz w:val="24"/>
          <w:szCs w:val="24"/>
          <w:u w:color="000000"/>
          <w:lang w:val="uk-UA"/>
        </w:rPr>
        <w:t xml:space="preserve">До розгляду не приймаються пропозиції товарів, походженням з російської федерації/республіки </w:t>
      </w:r>
      <w:proofErr w:type="spellStart"/>
      <w:r w:rsidRPr="001C73ED">
        <w:rPr>
          <w:rFonts w:ascii="Times New Roman" w:eastAsia="Calibri" w:hAnsi="Times New Roman" w:cs="Times New Roman"/>
          <w:b/>
          <w:bCs/>
          <w:sz w:val="24"/>
          <w:szCs w:val="24"/>
          <w:u w:color="000000"/>
          <w:lang w:val="uk-UA"/>
        </w:rPr>
        <w:t>білорусь</w:t>
      </w:r>
      <w:proofErr w:type="spellEnd"/>
      <w:r w:rsidRPr="001C73ED">
        <w:rPr>
          <w:rFonts w:ascii="Times New Roman" w:eastAsia="Calibri" w:hAnsi="Times New Roman" w:cs="Times New Roman"/>
          <w:b/>
          <w:bCs/>
          <w:sz w:val="24"/>
          <w:szCs w:val="24"/>
          <w:u w:color="000000"/>
          <w:lang w:val="uk-UA"/>
        </w:rPr>
        <w:t xml:space="preserve">/ ісламської республіки </w:t>
      </w:r>
      <w:proofErr w:type="spellStart"/>
      <w:r w:rsidRPr="001C73ED">
        <w:rPr>
          <w:rFonts w:ascii="Times New Roman" w:eastAsia="Calibri" w:hAnsi="Times New Roman" w:cs="Times New Roman"/>
          <w:b/>
          <w:bCs/>
          <w:sz w:val="24"/>
          <w:szCs w:val="24"/>
          <w:u w:color="000000"/>
          <w:lang w:val="uk-UA"/>
        </w:rPr>
        <w:t>іран</w:t>
      </w:r>
      <w:proofErr w:type="spellEnd"/>
      <w:r>
        <w:rPr>
          <w:rFonts w:ascii="Times New Roman" w:eastAsia="Calibri" w:hAnsi="Times New Roman" w:cs="Times New Roman"/>
          <w:b/>
          <w:bCs/>
          <w:sz w:val="24"/>
          <w:szCs w:val="24"/>
          <w:u w:color="000000"/>
          <w:lang w:val="uk-UA"/>
        </w:rPr>
        <w:t>.</w:t>
      </w:r>
    </w:p>
    <w:sectPr w:rsidR="00AB343E" w:rsidSect="001C73ED">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Antiqua">
    <w:altName w:val="Microsoft YaHei"/>
    <w:charset w:val="00"/>
    <w:family w:val="swiss"/>
    <w:pitch w:val="variable"/>
    <w:sig w:usb0="00000001"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A8"/>
    <w:multiLevelType w:val="hybridMultilevel"/>
    <w:tmpl w:val="799856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42739B"/>
    <w:multiLevelType w:val="multilevel"/>
    <w:tmpl w:val="BFF0D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D093F"/>
    <w:multiLevelType w:val="multilevel"/>
    <w:tmpl w:val="E4AE8A4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EFC1664"/>
    <w:multiLevelType w:val="hybridMultilevel"/>
    <w:tmpl w:val="C47084C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332841BA"/>
    <w:multiLevelType w:val="multilevel"/>
    <w:tmpl w:val="7D22F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B1C2B"/>
    <w:multiLevelType w:val="hybridMultilevel"/>
    <w:tmpl w:val="87DEC86C"/>
    <w:lvl w:ilvl="0" w:tplc="EEDC231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485E004D"/>
    <w:multiLevelType w:val="hybridMultilevel"/>
    <w:tmpl w:val="2982B024"/>
    <w:lvl w:ilvl="0" w:tplc="51908A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715E26"/>
    <w:multiLevelType w:val="hybridMultilevel"/>
    <w:tmpl w:val="E752E0C0"/>
    <w:lvl w:ilvl="0" w:tplc="04190001">
      <w:start w:val="1"/>
      <w:numFmt w:val="bullet"/>
      <w:lvlText w:val=""/>
      <w:lvlJc w:val="left"/>
      <w:pPr>
        <w:ind w:left="1556" w:hanging="360"/>
      </w:pPr>
      <w:rPr>
        <w:rFonts w:ascii="Symbol" w:hAnsi="Symbol" w:hint="default"/>
      </w:rPr>
    </w:lvl>
    <w:lvl w:ilvl="1" w:tplc="04190003" w:tentative="1">
      <w:start w:val="1"/>
      <w:numFmt w:val="bullet"/>
      <w:lvlText w:val="o"/>
      <w:lvlJc w:val="left"/>
      <w:pPr>
        <w:ind w:left="2276" w:hanging="360"/>
      </w:pPr>
      <w:rPr>
        <w:rFonts w:ascii="Courier New" w:hAnsi="Courier New" w:cs="Courier New" w:hint="default"/>
      </w:rPr>
    </w:lvl>
    <w:lvl w:ilvl="2" w:tplc="04190005" w:tentative="1">
      <w:start w:val="1"/>
      <w:numFmt w:val="bullet"/>
      <w:lvlText w:val=""/>
      <w:lvlJc w:val="left"/>
      <w:pPr>
        <w:ind w:left="2996" w:hanging="360"/>
      </w:pPr>
      <w:rPr>
        <w:rFonts w:ascii="Wingdings" w:hAnsi="Wingdings" w:hint="default"/>
      </w:rPr>
    </w:lvl>
    <w:lvl w:ilvl="3" w:tplc="04190001" w:tentative="1">
      <w:start w:val="1"/>
      <w:numFmt w:val="bullet"/>
      <w:lvlText w:val=""/>
      <w:lvlJc w:val="left"/>
      <w:pPr>
        <w:ind w:left="3716" w:hanging="360"/>
      </w:pPr>
      <w:rPr>
        <w:rFonts w:ascii="Symbol" w:hAnsi="Symbol" w:hint="default"/>
      </w:rPr>
    </w:lvl>
    <w:lvl w:ilvl="4" w:tplc="04190003" w:tentative="1">
      <w:start w:val="1"/>
      <w:numFmt w:val="bullet"/>
      <w:lvlText w:val="o"/>
      <w:lvlJc w:val="left"/>
      <w:pPr>
        <w:ind w:left="4436" w:hanging="360"/>
      </w:pPr>
      <w:rPr>
        <w:rFonts w:ascii="Courier New" w:hAnsi="Courier New" w:cs="Courier New" w:hint="default"/>
      </w:rPr>
    </w:lvl>
    <w:lvl w:ilvl="5" w:tplc="04190005" w:tentative="1">
      <w:start w:val="1"/>
      <w:numFmt w:val="bullet"/>
      <w:lvlText w:val=""/>
      <w:lvlJc w:val="left"/>
      <w:pPr>
        <w:ind w:left="5156" w:hanging="360"/>
      </w:pPr>
      <w:rPr>
        <w:rFonts w:ascii="Wingdings" w:hAnsi="Wingdings" w:hint="default"/>
      </w:rPr>
    </w:lvl>
    <w:lvl w:ilvl="6" w:tplc="04190001" w:tentative="1">
      <w:start w:val="1"/>
      <w:numFmt w:val="bullet"/>
      <w:lvlText w:val=""/>
      <w:lvlJc w:val="left"/>
      <w:pPr>
        <w:ind w:left="5876" w:hanging="360"/>
      </w:pPr>
      <w:rPr>
        <w:rFonts w:ascii="Symbol" w:hAnsi="Symbol" w:hint="default"/>
      </w:rPr>
    </w:lvl>
    <w:lvl w:ilvl="7" w:tplc="04190003" w:tentative="1">
      <w:start w:val="1"/>
      <w:numFmt w:val="bullet"/>
      <w:lvlText w:val="o"/>
      <w:lvlJc w:val="left"/>
      <w:pPr>
        <w:ind w:left="6596" w:hanging="360"/>
      </w:pPr>
      <w:rPr>
        <w:rFonts w:ascii="Courier New" w:hAnsi="Courier New" w:cs="Courier New" w:hint="default"/>
      </w:rPr>
    </w:lvl>
    <w:lvl w:ilvl="8" w:tplc="04190005" w:tentative="1">
      <w:start w:val="1"/>
      <w:numFmt w:val="bullet"/>
      <w:lvlText w:val=""/>
      <w:lvlJc w:val="left"/>
      <w:pPr>
        <w:ind w:left="7316" w:hanging="360"/>
      </w:pPr>
      <w:rPr>
        <w:rFonts w:ascii="Wingdings" w:hAnsi="Wingdings" w:hint="default"/>
      </w:rPr>
    </w:lvl>
  </w:abstractNum>
  <w:abstractNum w:abstractNumId="8" w15:restartNumberingAfterBreak="0">
    <w:nsid w:val="57E11B07"/>
    <w:multiLevelType w:val="hybridMultilevel"/>
    <w:tmpl w:val="2034EA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58161BEE"/>
    <w:multiLevelType w:val="hybridMultilevel"/>
    <w:tmpl w:val="412E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8F333F5"/>
    <w:multiLevelType w:val="hybridMultilevel"/>
    <w:tmpl w:val="0CF0953C"/>
    <w:lvl w:ilvl="0" w:tplc="23F6FE7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7E4F07"/>
    <w:multiLevelType w:val="hybridMultilevel"/>
    <w:tmpl w:val="3F6EA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DA41B66"/>
    <w:multiLevelType w:val="hybridMultilevel"/>
    <w:tmpl w:val="9B1C09EA"/>
    <w:lvl w:ilvl="0" w:tplc="AF2E008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8F2F34"/>
    <w:multiLevelType w:val="hybridMultilevel"/>
    <w:tmpl w:val="216A39CC"/>
    <w:lvl w:ilvl="0" w:tplc="63B45FF8">
      <w:numFmt w:val="bullet"/>
      <w:lvlText w:val="-"/>
      <w:lvlJc w:val="left"/>
      <w:pPr>
        <w:ind w:left="785"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4" w15:restartNumberingAfterBreak="0">
    <w:nsid w:val="65BB138A"/>
    <w:multiLevelType w:val="multilevel"/>
    <w:tmpl w:val="B476CB1C"/>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1B756B6"/>
    <w:multiLevelType w:val="hybridMultilevel"/>
    <w:tmpl w:val="FF865DEA"/>
    <w:lvl w:ilvl="0" w:tplc="C14E6A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9421E2"/>
    <w:multiLevelType w:val="multilevel"/>
    <w:tmpl w:val="4164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4C2510"/>
    <w:multiLevelType w:val="multilevel"/>
    <w:tmpl w:val="2DEC3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8953A9"/>
    <w:multiLevelType w:val="multilevel"/>
    <w:tmpl w:val="944C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3"/>
  </w:num>
  <w:num w:numId="4">
    <w:abstractNumId w:val="8"/>
  </w:num>
  <w:num w:numId="5">
    <w:abstractNumId w:val="7"/>
  </w:num>
  <w:num w:numId="6">
    <w:abstractNumId w:val="3"/>
  </w:num>
  <w:num w:numId="7">
    <w:abstractNumId w:val="9"/>
  </w:num>
  <w:num w:numId="8">
    <w:abstractNumId w:val="0"/>
  </w:num>
  <w:num w:numId="9">
    <w:abstractNumId w:val="15"/>
  </w:num>
  <w:num w:numId="10">
    <w:abstractNumId w:val="10"/>
  </w:num>
  <w:num w:numId="11">
    <w:abstractNumId w:val="6"/>
  </w:num>
  <w:num w:numId="12">
    <w:abstractNumId w:val="2"/>
  </w:num>
  <w:num w:numId="13">
    <w:abstractNumId w:val="17"/>
  </w:num>
  <w:num w:numId="14">
    <w:abstractNumId w:val="16"/>
  </w:num>
  <w:num w:numId="15">
    <w:abstractNumId w:val="18"/>
  </w:num>
  <w:num w:numId="16">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4"/>
  </w:num>
  <w:num w:numId="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574"/>
    <w:rsid w:val="00001E76"/>
    <w:rsid w:val="00010C50"/>
    <w:rsid w:val="00026C36"/>
    <w:rsid w:val="00042370"/>
    <w:rsid w:val="0004642A"/>
    <w:rsid w:val="00047C0D"/>
    <w:rsid w:val="00074C83"/>
    <w:rsid w:val="000844E7"/>
    <w:rsid w:val="00084EE0"/>
    <w:rsid w:val="00085BD8"/>
    <w:rsid w:val="00094FA5"/>
    <w:rsid w:val="000B1DE4"/>
    <w:rsid w:val="000C3239"/>
    <w:rsid w:val="000C448F"/>
    <w:rsid w:val="000F2B7B"/>
    <w:rsid w:val="000F79E0"/>
    <w:rsid w:val="0011085D"/>
    <w:rsid w:val="001161F1"/>
    <w:rsid w:val="00126F8C"/>
    <w:rsid w:val="001536AD"/>
    <w:rsid w:val="001846F7"/>
    <w:rsid w:val="00193B46"/>
    <w:rsid w:val="001C165F"/>
    <w:rsid w:val="001C73ED"/>
    <w:rsid w:val="001D24E3"/>
    <w:rsid w:val="001F53E5"/>
    <w:rsid w:val="002018F1"/>
    <w:rsid w:val="00221C77"/>
    <w:rsid w:val="002252F7"/>
    <w:rsid w:val="00250E3D"/>
    <w:rsid w:val="00251FDF"/>
    <w:rsid w:val="00280ED3"/>
    <w:rsid w:val="002A777A"/>
    <w:rsid w:val="002C493C"/>
    <w:rsid w:val="002C6C36"/>
    <w:rsid w:val="002F0AE6"/>
    <w:rsid w:val="003005EA"/>
    <w:rsid w:val="003251E2"/>
    <w:rsid w:val="00366012"/>
    <w:rsid w:val="00384966"/>
    <w:rsid w:val="003C7855"/>
    <w:rsid w:val="003E0616"/>
    <w:rsid w:val="003E782F"/>
    <w:rsid w:val="003F7E5D"/>
    <w:rsid w:val="0041092C"/>
    <w:rsid w:val="004231FA"/>
    <w:rsid w:val="00423C08"/>
    <w:rsid w:val="00425EC6"/>
    <w:rsid w:val="00437E3A"/>
    <w:rsid w:val="00441C99"/>
    <w:rsid w:val="00456A58"/>
    <w:rsid w:val="0046501F"/>
    <w:rsid w:val="00467714"/>
    <w:rsid w:val="004A0D5B"/>
    <w:rsid w:val="004A1367"/>
    <w:rsid w:val="004D42AC"/>
    <w:rsid w:val="004E5DE0"/>
    <w:rsid w:val="00544B90"/>
    <w:rsid w:val="005460F2"/>
    <w:rsid w:val="00563738"/>
    <w:rsid w:val="005766A0"/>
    <w:rsid w:val="00576897"/>
    <w:rsid w:val="005956A5"/>
    <w:rsid w:val="00597747"/>
    <w:rsid w:val="005F4308"/>
    <w:rsid w:val="00616FAB"/>
    <w:rsid w:val="00623D41"/>
    <w:rsid w:val="00642970"/>
    <w:rsid w:val="00643E08"/>
    <w:rsid w:val="006524B4"/>
    <w:rsid w:val="006535D6"/>
    <w:rsid w:val="00677E0B"/>
    <w:rsid w:val="006B0B4A"/>
    <w:rsid w:val="006B7357"/>
    <w:rsid w:val="006C1B1C"/>
    <w:rsid w:val="006E31A4"/>
    <w:rsid w:val="00707D9C"/>
    <w:rsid w:val="00720ED7"/>
    <w:rsid w:val="00727374"/>
    <w:rsid w:val="00732C26"/>
    <w:rsid w:val="007358FA"/>
    <w:rsid w:val="00742B6D"/>
    <w:rsid w:val="00751B68"/>
    <w:rsid w:val="00777A0A"/>
    <w:rsid w:val="00781AFF"/>
    <w:rsid w:val="007A44C5"/>
    <w:rsid w:val="007C00F2"/>
    <w:rsid w:val="007F5574"/>
    <w:rsid w:val="008137DA"/>
    <w:rsid w:val="00824F31"/>
    <w:rsid w:val="008475E6"/>
    <w:rsid w:val="00855FDE"/>
    <w:rsid w:val="008719A6"/>
    <w:rsid w:val="00872958"/>
    <w:rsid w:val="00873F26"/>
    <w:rsid w:val="008843D7"/>
    <w:rsid w:val="008901DF"/>
    <w:rsid w:val="008B0C7E"/>
    <w:rsid w:val="008C7782"/>
    <w:rsid w:val="008D3313"/>
    <w:rsid w:val="008E0BE3"/>
    <w:rsid w:val="008E676C"/>
    <w:rsid w:val="008F5C28"/>
    <w:rsid w:val="00911F7C"/>
    <w:rsid w:val="00912BF3"/>
    <w:rsid w:val="00913472"/>
    <w:rsid w:val="0092770E"/>
    <w:rsid w:val="00931879"/>
    <w:rsid w:val="009470AE"/>
    <w:rsid w:val="009812CB"/>
    <w:rsid w:val="00983241"/>
    <w:rsid w:val="009B374E"/>
    <w:rsid w:val="009D2D85"/>
    <w:rsid w:val="009E70DE"/>
    <w:rsid w:val="009F6FB8"/>
    <w:rsid w:val="00A23318"/>
    <w:rsid w:val="00A42625"/>
    <w:rsid w:val="00A613A6"/>
    <w:rsid w:val="00A70921"/>
    <w:rsid w:val="00A72DF5"/>
    <w:rsid w:val="00A75C30"/>
    <w:rsid w:val="00A77542"/>
    <w:rsid w:val="00A91A47"/>
    <w:rsid w:val="00AB343E"/>
    <w:rsid w:val="00AB46E3"/>
    <w:rsid w:val="00AE00AA"/>
    <w:rsid w:val="00AE6848"/>
    <w:rsid w:val="00AF34A2"/>
    <w:rsid w:val="00AF5247"/>
    <w:rsid w:val="00B00CF9"/>
    <w:rsid w:val="00B10FD7"/>
    <w:rsid w:val="00B27B14"/>
    <w:rsid w:val="00B27DA2"/>
    <w:rsid w:val="00B45FB9"/>
    <w:rsid w:val="00B54F69"/>
    <w:rsid w:val="00B65396"/>
    <w:rsid w:val="00B71A66"/>
    <w:rsid w:val="00BA136C"/>
    <w:rsid w:val="00BC7873"/>
    <w:rsid w:val="00BD0FB1"/>
    <w:rsid w:val="00C04820"/>
    <w:rsid w:val="00C1487E"/>
    <w:rsid w:val="00C3450F"/>
    <w:rsid w:val="00C83D2A"/>
    <w:rsid w:val="00C87125"/>
    <w:rsid w:val="00C92992"/>
    <w:rsid w:val="00CB3539"/>
    <w:rsid w:val="00CB5281"/>
    <w:rsid w:val="00CD37AD"/>
    <w:rsid w:val="00CF28A3"/>
    <w:rsid w:val="00D04814"/>
    <w:rsid w:val="00D61825"/>
    <w:rsid w:val="00D622BE"/>
    <w:rsid w:val="00D66209"/>
    <w:rsid w:val="00D76C90"/>
    <w:rsid w:val="00DB715E"/>
    <w:rsid w:val="00DC391F"/>
    <w:rsid w:val="00DC755C"/>
    <w:rsid w:val="00DD211C"/>
    <w:rsid w:val="00DD4952"/>
    <w:rsid w:val="00E2123F"/>
    <w:rsid w:val="00E24D92"/>
    <w:rsid w:val="00E62124"/>
    <w:rsid w:val="00E6637B"/>
    <w:rsid w:val="00E820D3"/>
    <w:rsid w:val="00EB30AD"/>
    <w:rsid w:val="00EE281B"/>
    <w:rsid w:val="00EF2888"/>
    <w:rsid w:val="00F122A2"/>
    <w:rsid w:val="00F12583"/>
    <w:rsid w:val="00F14CBF"/>
    <w:rsid w:val="00F41CCB"/>
    <w:rsid w:val="00F43047"/>
    <w:rsid w:val="00F4615B"/>
    <w:rsid w:val="00F55B1F"/>
    <w:rsid w:val="00F811E1"/>
    <w:rsid w:val="00F816DB"/>
    <w:rsid w:val="00FA26E7"/>
    <w:rsid w:val="00FB2DA6"/>
    <w:rsid w:val="00FD2E44"/>
    <w:rsid w:val="00FE7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143F"/>
  <w15:docId w15:val="{6F289803-215D-48A0-B45D-6CB10A16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93C"/>
  </w:style>
  <w:style w:type="paragraph" w:styleId="1">
    <w:name w:val="heading 1"/>
    <w:basedOn w:val="a"/>
    <w:link w:val="10"/>
    <w:qFormat/>
    <w:rsid w:val="00A75C30"/>
    <w:pPr>
      <w:widowControl w:val="0"/>
      <w:autoSpaceDE w:val="0"/>
      <w:autoSpaceDN w:val="0"/>
      <w:spacing w:after="0" w:line="240" w:lineRule="auto"/>
      <w:ind w:left="1578"/>
      <w:outlineLvl w:val="0"/>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5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C929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rsid w:val="00C92992"/>
    <w:rPr>
      <w:rFonts w:ascii="Segoe UI" w:hAnsi="Segoe UI" w:cs="Segoe UI"/>
      <w:sz w:val="18"/>
      <w:szCs w:val="18"/>
    </w:rPr>
  </w:style>
  <w:style w:type="paragraph" w:styleId="a6">
    <w:name w:val="List Paragraph"/>
    <w:aliases w:val="Elenco Normale,Список уровня 2,название табл/рис,Chapter10,заголовок 1.1,List Paragraph,Bullet Number,Bullet 1,Use Case List Paragraph,lp1,List Paragraph1,lp11,List Paragraph11,Details,Number Bullets,List Paragraph (numbered (a)),----"/>
    <w:basedOn w:val="a"/>
    <w:link w:val="a7"/>
    <w:uiPriority w:val="34"/>
    <w:qFormat/>
    <w:rsid w:val="00FA26E7"/>
    <w:pPr>
      <w:ind w:left="720"/>
      <w:contextualSpacing/>
    </w:pPr>
  </w:style>
  <w:style w:type="paragraph" w:styleId="a8">
    <w:name w:val="Document Map"/>
    <w:basedOn w:val="a"/>
    <w:link w:val="a9"/>
    <w:uiPriority w:val="99"/>
    <w:semiHidden/>
    <w:unhideWhenUsed/>
    <w:rsid w:val="009B374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9B374E"/>
    <w:rPr>
      <w:rFonts w:ascii="Tahoma" w:hAnsi="Tahoma" w:cs="Tahoma"/>
      <w:sz w:val="16"/>
      <w:szCs w:val="16"/>
    </w:rPr>
  </w:style>
  <w:style w:type="paragraph" w:styleId="aa">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ab"/>
    <w:uiPriority w:val="99"/>
    <w:qFormat/>
    <w:rsid w:val="00B54F69"/>
    <w:pPr>
      <w:suppressAutoHyphens/>
      <w:spacing w:before="280" w:after="280" w:line="240" w:lineRule="auto"/>
    </w:pPr>
    <w:rPr>
      <w:rFonts w:ascii="Times New Roman" w:eastAsia="Times New Roman" w:hAnsi="Times New Roman" w:cs="Times New Roman"/>
      <w:sz w:val="24"/>
      <w:szCs w:val="24"/>
      <w:lang w:val="uk-UA" w:eastAsia="zh-CN"/>
    </w:rPr>
  </w:style>
  <w:style w:type="character" w:customStyle="1" w:styleId="ab">
    <w:name w:val="Обычный (Интернет)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a"/>
    <w:locked/>
    <w:rsid w:val="00B54F69"/>
    <w:rPr>
      <w:rFonts w:ascii="Times New Roman" w:eastAsia="Times New Roman" w:hAnsi="Times New Roman" w:cs="Times New Roman"/>
      <w:sz w:val="24"/>
      <w:szCs w:val="24"/>
      <w:lang w:val="uk-UA" w:eastAsia="zh-CN"/>
    </w:rPr>
  </w:style>
  <w:style w:type="paragraph" w:customStyle="1" w:styleId="Default">
    <w:name w:val="Default"/>
    <w:uiPriority w:val="99"/>
    <w:rsid w:val="006535D6"/>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paragraph" w:styleId="HTML">
    <w:name w:val="HTML Preformatted"/>
    <w:basedOn w:val="a"/>
    <w:link w:val="HTML0"/>
    <w:rsid w:val="00E66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6637B"/>
    <w:rPr>
      <w:rFonts w:ascii="Courier New" w:eastAsia="Times New Roman" w:hAnsi="Courier New" w:cs="Courier New"/>
      <w:sz w:val="20"/>
      <w:szCs w:val="20"/>
      <w:lang w:eastAsia="ru-RU"/>
    </w:rPr>
  </w:style>
  <w:style w:type="character" w:customStyle="1" w:styleId="a7">
    <w:name w:val="Абзац списка Знак"/>
    <w:aliases w:val="Elenco Normale Знак,Список уровня 2 Знак,название табл/рис Знак,Chapter10 Знак,заголовок 1.1 Знак,List Paragraph Знак,Bullet Number Знак,Bullet 1 Знак,Use Case List Paragraph Знак,lp1 Знак,List Paragraph1 Знак,lp11 Знак,Details Знак"/>
    <w:link w:val="a6"/>
    <w:uiPriority w:val="34"/>
    <w:qFormat/>
    <w:locked/>
    <w:rsid w:val="00EB30AD"/>
  </w:style>
  <w:style w:type="table" w:customStyle="1" w:styleId="StGen0">
    <w:name w:val="StGen0"/>
    <w:basedOn w:val="a1"/>
    <w:rsid w:val="00441C99"/>
    <w:pPr>
      <w:spacing w:after="0" w:line="240" w:lineRule="auto"/>
    </w:pPr>
    <w:rPr>
      <w:rFonts w:ascii="Cambria" w:eastAsia="Cambria" w:hAnsi="Cambria" w:cs="Cambria"/>
      <w:lang w:val="uk-UA" w:eastAsia="ru-RU"/>
    </w:rPr>
    <w:tblPr>
      <w:tblStyleRowBandSize w:val="1"/>
      <w:tblStyleColBandSize w:val="1"/>
    </w:tblPr>
  </w:style>
  <w:style w:type="character" w:customStyle="1" w:styleId="ac">
    <w:name w:val="Без интервала Знак"/>
    <w:aliases w:val="ТNR AMPU Знак"/>
    <w:link w:val="ad"/>
    <w:uiPriority w:val="1"/>
    <w:qFormat/>
    <w:rsid w:val="00441C99"/>
    <w:rPr>
      <w:rFonts w:ascii="Cambria" w:eastAsia="Times New Roman" w:hAnsi="Cambria" w:cs="Times New Roman"/>
      <w:lang w:val="en-US" w:bidi="en-US"/>
    </w:rPr>
  </w:style>
  <w:style w:type="paragraph" w:styleId="ad">
    <w:name w:val="No Spacing"/>
    <w:aliases w:val="ТNR AMPU"/>
    <w:basedOn w:val="a"/>
    <w:link w:val="ac"/>
    <w:uiPriority w:val="1"/>
    <w:qFormat/>
    <w:rsid w:val="00441C99"/>
    <w:pPr>
      <w:spacing w:after="0" w:line="240" w:lineRule="auto"/>
    </w:pPr>
    <w:rPr>
      <w:rFonts w:ascii="Cambria" w:eastAsia="Times New Roman" w:hAnsi="Cambria" w:cs="Times New Roman"/>
      <w:lang w:val="en-US" w:bidi="en-US"/>
    </w:rPr>
  </w:style>
  <w:style w:type="paragraph" w:customStyle="1" w:styleId="11">
    <w:name w:val="Обычный1"/>
    <w:qFormat/>
    <w:rsid w:val="00441C99"/>
    <w:pPr>
      <w:suppressAutoHyphens/>
      <w:autoSpaceDN w:val="0"/>
      <w:spacing w:after="0" w:line="240" w:lineRule="auto"/>
      <w:textAlignment w:val="baseline"/>
    </w:pPr>
    <w:rPr>
      <w:rFonts w:ascii="Times New Roman" w:eastAsia="Times New Roman" w:hAnsi="Times New Roman" w:cs="Liberation Serif"/>
      <w:sz w:val="20"/>
      <w:szCs w:val="20"/>
      <w:lang w:val="en-US" w:eastAsia="ar-SA" w:bidi="hi-IN"/>
    </w:rPr>
  </w:style>
  <w:style w:type="character" w:customStyle="1" w:styleId="ng-star-inserted1">
    <w:name w:val="ng-star-inserted1"/>
    <w:basedOn w:val="a0"/>
    <w:rsid w:val="002A777A"/>
  </w:style>
  <w:style w:type="character" w:customStyle="1" w:styleId="10">
    <w:name w:val="Заголовок 1 Знак"/>
    <w:basedOn w:val="a0"/>
    <w:link w:val="1"/>
    <w:rsid w:val="00A75C30"/>
    <w:rPr>
      <w:rFonts w:ascii="Times New Roman" w:eastAsia="Times New Roman" w:hAnsi="Times New Roman" w:cs="Times New Roman"/>
      <w:b/>
      <w:bCs/>
      <w:sz w:val="24"/>
      <w:szCs w:val="24"/>
      <w:lang w:val="uk-UA"/>
    </w:rPr>
  </w:style>
  <w:style w:type="character" w:customStyle="1" w:styleId="2">
    <w:name w:val="Основной текст (2) + Полужирный"/>
    <w:rsid w:val="000F2B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normaltextrun">
    <w:name w:val="normaltextrun"/>
    <w:basedOn w:val="a0"/>
    <w:rsid w:val="00781AFF"/>
  </w:style>
  <w:style w:type="character" w:customStyle="1" w:styleId="eop">
    <w:name w:val="eop"/>
    <w:basedOn w:val="a0"/>
    <w:rsid w:val="00781AFF"/>
  </w:style>
  <w:style w:type="paragraph" w:customStyle="1" w:styleId="paragraph">
    <w:name w:val="paragraph"/>
    <w:basedOn w:val="a"/>
    <w:rsid w:val="00781A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pagebreaktextspan">
    <w:name w:val="pagebreaktextspan"/>
    <w:basedOn w:val="a0"/>
    <w:rsid w:val="00781AFF"/>
  </w:style>
  <w:style w:type="character" w:customStyle="1" w:styleId="scxw237721258">
    <w:name w:val="scxw237721258"/>
    <w:basedOn w:val="a0"/>
    <w:rsid w:val="00781AFF"/>
  </w:style>
  <w:style w:type="character" w:customStyle="1" w:styleId="12">
    <w:name w:val="Основной текст1"/>
    <w:rsid w:val="00094FA5"/>
    <w:rPr>
      <w:rFonts w:ascii="Times New Roman" w:hAnsi="Times New Roman" w:cs="Times New Roman"/>
      <w:color w:val="000000"/>
      <w:spacing w:val="3"/>
      <w:w w:val="100"/>
      <w:position w:val="0"/>
      <w:sz w:val="21"/>
      <w:szCs w:val="21"/>
      <w:u w:val="none"/>
      <w:shd w:val="clear" w:color="auto" w:fill="FFFFFF"/>
      <w:lang w:val="uk-UA" w:bidi="ar-SA"/>
    </w:rPr>
  </w:style>
  <w:style w:type="character" w:styleId="ae">
    <w:name w:val="Strong"/>
    <w:qFormat/>
    <w:rsid w:val="00094FA5"/>
    <w:rPr>
      <w:rFonts w:cs="Times New Roman"/>
      <w:b/>
    </w:rPr>
  </w:style>
  <w:style w:type="paragraph" w:styleId="af">
    <w:name w:val="Body Text"/>
    <w:basedOn w:val="a"/>
    <w:link w:val="af0"/>
    <w:rsid w:val="00094FA5"/>
    <w:pPr>
      <w:suppressAutoHyphens/>
      <w:spacing w:after="120" w:line="240" w:lineRule="auto"/>
    </w:pPr>
    <w:rPr>
      <w:rFonts w:ascii="Times New Roman" w:eastAsia="Calibri" w:hAnsi="Times New Roman" w:cs="Times New Roman"/>
      <w:sz w:val="24"/>
      <w:szCs w:val="24"/>
      <w:lang w:eastAsia="zh-CN"/>
    </w:rPr>
  </w:style>
  <w:style w:type="character" w:customStyle="1" w:styleId="af0">
    <w:name w:val="Основной текст Знак"/>
    <w:basedOn w:val="a0"/>
    <w:link w:val="af"/>
    <w:rsid w:val="00094FA5"/>
    <w:rPr>
      <w:rFonts w:ascii="Times New Roman" w:eastAsia="Calibri" w:hAnsi="Times New Roman" w:cs="Times New Roman"/>
      <w:sz w:val="24"/>
      <w:szCs w:val="24"/>
      <w:lang w:eastAsia="zh-CN"/>
    </w:rPr>
  </w:style>
  <w:style w:type="paragraph" w:customStyle="1" w:styleId="af1">
    <w:name w:val="Нормальний текст"/>
    <w:basedOn w:val="a"/>
    <w:rsid w:val="00094FA5"/>
    <w:pPr>
      <w:suppressAutoHyphens/>
      <w:spacing w:before="120" w:after="0" w:line="240" w:lineRule="auto"/>
      <w:ind w:firstLine="567"/>
      <w:jc w:val="both"/>
    </w:pPr>
    <w:rPr>
      <w:rFonts w:ascii="Antiqua" w:eastAsia="Calibri" w:hAnsi="Antiqua" w:cs="Antiqua"/>
      <w:sz w:val="26"/>
      <w:szCs w:val="20"/>
      <w:lang w:val="uk-UA" w:eastAsia="zh-CN"/>
    </w:rPr>
  </w:style>
  <w:style w:type="paragraph" w:customStyle="1" w:styleId="13">
    <w:name w:val="Абзац списка1"/>
    <w:basedOn w:val="a"/>
    <w:rsid w:val="00094FA5"/>
    <w:pPr>
      <w:spacing w:after="200" w:line="276" w:lineRule="auto"/>
      <w:ind w:left="720"/>
      <w:contextualSpacing/>
    </w:pPr>
    <w:rPr>
      <w:rFonts w:ascii="Calibri" w:eastAsia="Times New Roman" w:hAnsi="Calibri" w:cs="Times New Roman"/>
    </w:rPr>
  </w:style>
  <w:style w:type="character" w:styleId="af2">
    <w:name w:val="Emphasis"/>
    <w:qFormat/>
    <w:rsid w:val="00094FA5"/>
    <w:rPr>
      <w:rFonts w:cs="Times New Roman"/>
      <w:i/>
      <w:iCs/>
    </w:rPr>
  </w:style>
  <w:style w:type="paragraph" w:customStyle="1" w:styleId="xfmc1">
    <w:name w:val="xfmc1"/>
    <w:basedOn w:val="a"/>
    <w:rsid w:val="00094FA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3">
    <w:name w:val="Hyperlink"/>
    <w:uiPriority w:val="99"/>
    <w:semiHidden/>
    <w:rsid w:val="00094FA5"/>
    <w:rPr>
      <w:rFonts w:cs="Times New Roman"/>
      <w:color w:val="0000FF"/>
      <w:u w:val="single"/>
    </w:rPr>
  </w:style>
  <w:style w:type="numbering" w:customStyle="1" w:styleId="14">
    <w:name w:val="Нет списка1"/>
    <w:next w:val="a2"/>
    <w:uiPriority w:val="99"/>
    <w:semiHidden/>
    <w:unhideWhenUsed/>
    <w:rsid w:val="00094FA5"/>
  </w:style>
  <w:style w:type="paragraph" w:customStyle="1" w:styleId="rvps2">
    <w:name w:val="rvps2"/>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f4">
    <w:name w:val="header"/>
    <w:basedOn w:val="a"/>
    <w:link w:val="af5"/>
    <w:uiPriority w:val="99"/>
    <w:unhideWhenUsed/>
    <w:rsid w:val="00094FA5"/>
    <w:pPr>
      <w:tabs>
        <w:tab w:val="center" w:pos="4677"/>
        <w:tab w:val="right" w:pos="9355"/>
      </w:tabs>
    </w:pPr>
    <w:rPr>
      <w:rFonts w:ascii="Times New Roman" w:eastAsia="Times New Roman" w:hAnsi="Times New Roman" w:cs="Times New Roman"/>
    </w:rPr>
  </w:style>
  <w:style w:type="character" w:customStyle="1" w:styleId="af5">
    <w:name w:val="Верхний колонтитул Знак"/>
    <w:basedOn w:val="a0"/>
    <w:link w:val="af4"/>
    <w:uiPriority w:val="99"/>
    <w:rsid w:val="00094FA5"/>
    <w:rPr>
      <w:rFonts w:ascii="Times New Roman" w:eastAsia="Times New Roman" w:hAnsi="Times New Roman" w:cs="Times New Roman"/>
    </w:rPr>
  </w:style>
  <w:style w:type="paragraph" w:styleId="af6">
    <w:name w:val="footer"/>
    <w:basedOn w:val="a"/>
    <w:link w:val="af7"/>
    <w:uiPriority w:val="99"/>
    <w:unhideWhenUsed/>
    <w:rsid w:val="00094FA5"/>
    <w:pPr>
      <w:tabs>
        <w:tab w:val="center" w:pos="4677"/>
        <w:tab w:val="right" w:pos="9355"/>
      </w:tabs>
      <w:spacing w:after="0" w:line="240" w:lineRule="auto"/>
    </w:pPr>
    <w:rPr>
      <w:rFonts w:ascii="Calibri" w:eastAsia="Calibri" w:hAnsi="Calibri" w:cs="Times New Roman"/>
    </w:rPr>
  </w:style>
  <w:style w:type="character" w:customStyle="1" w:styleId="af7">
    <w:name w:val="Нижний колонтитул Знак"/>
    <w:basedOn w:val="a0"/>
    <w:link w:val="af6"/>
    <w:uiPriority w:val="99"/>
    <w:rsid w:val="00094FA5"/>
    <w:rPr>
      <w:rFonts w:ascii="Calibri" w:eastAsia="Calibri" w:hAnsi="Calibri" w:cs="Times New Roman"/>
    </w:rPr>
  </w:style>
  <w:style w:type="paragraph" w:customStyle="1" w:styleId="20">
    <w:name w:val="Основной текст (2)"/>
    <w:basedOn w:val="a"/>
    <w:rsid w:val="00094FA5"/>
    <w:pPr>
      <w:widowControl w:val="0"/>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styleId="af8">
    <w:name w:val="FollowedHyperlink"/>
    <w:uiPriority w:val="99"/>
    <w:unhideWhenUsed/>
    <w:rsid w:val="00094FA5"/>
    <w:rPr>
      <w:color w:val="954F72"/>
      <w:u w:val="single"/>
    </w:rPr>
  </w:style>
  <w:style w:type="paragraph" w:customStyle="1" w:styleId="msonormal0">
    <w:name w:val="msonormal"/>
    <w:basedOn w:val="a"/>
    <w:rsid w:val="00094F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63">
    <w:name w:val="xl63"/>
    <w:basedOn w:val="a"/>
    <w:rsid w:val="00094FA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4">
    <w:name w:val="xl64"/>
    <w:basedOn w:val="a"/>
    <w:rsid w:val="00094F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5">
    <w:name w:val="xl65"/>
    <w:basedOn w:val="a"/>
    <w:rsid w:val="00094FA5"/>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66">
    <w:name w:val="xl66"/>
    <w:basedOn w:val="a"/>
    <w:rsid w:val="00094F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7">
    <w:name w:val="xl67"/>
    <w:basedOn w:val="a"/>
    <w:rsid w:val="00094FA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68">
    <w:name w:val="xl68"/>
    <w:basedOn w:val="a"/>
    <w:rsid w:val="00094FA5"/>
    <w:pPr>
      <w:spacing w:before="100" w:beforeAutospacing="1" w:after="100" w:afterAutospacing="1" w:line="240" w:lineRule="auto"/>
      <w:textAlignment w:val="top"/>
    </w:pPr>
    <w:rPr>
      <w:rFonts w:ascii="Times New Roman" w:eastAsia="Times New Roman" w:hAnsi="Times New Roman" w:cs="Times New Roman"/>
      <w:color w:val="000000"/>
      <w:sz w:val="24"/>
      <w:szCs w:val="24"/>
      <w:lang w:val="uk-UA" w:eastAsia="uk-UA"/>
    </w:rPr>
  </w:style>
  <w:style w:type="paragraph" w:customStyle="1" w:styleId="xl69">
    <w:name w:val="xl69"/>
    <w:basedOn w:val="a"/>
    <w:rsid w:val="00094FA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0">
    <w:name w:val="xl70"/>
    <w:basedOn w:val="a"/>
    <w:rsid w:val="00094FA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1">
    <w:name w:val="xl71"/>
    <w:basedOn w:val="a"/>
    <w:rsid w:val="00094FA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2">
    <w:name w:val="xl72"/>
    <w:basedOn w:val="a"/>
    <w:rsid w:val="00094FA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3">
    <w:name w:val="xl73"/>
    <w:basedOn w:val="a"/>
    <w:rsid w:val="00094F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74">
    <w:name w:val="xl74"/>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5">
    <w:name w:val="xl75"/>
    <w:basedOn w:val="a"/>
    <w:rsid w:val="00094FA5"/>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6">
    <w:name w:val="xl7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7">
    <w:name w:val="xl77"/>
    <w:basedOn w:val="a"/>
    <w:rsid w:val="00094FA5"/>
    <w:pPr>
      <w:pBdr>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8">
    <w:name w:val="xl78"/>
    <w:basedOn w:val="a"/>
    <w:rsid w:val="00094FA5"/>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79">
    <w:name w:val="xl79"/>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0">
    <w:name w:val="xl80"/>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1">
    <w:name w:val="xl81"/>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2">
    <w:name w:val="xl82"/>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3">
    <w:name w:val="xl83"/>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4">
    <w:name w:val="xl84"/>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5">
    <w:name w:val="xl85"/>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6">
    <w:name w:val="xl86"/>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7">
    <w:name w:val="xl87"/>
    <w:basedOn w:val="a"/>
    <w:rsid w:val="00094FA5"/>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8">
    <w:name w:val="xl88"/>
    <w:basedOn w:val="a"/>
    <w:rsid w:val="00094FA5"/>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uk-UA" w:eastAsia="uk-UA"/>
    </w:rPr>
  </w:style>
  <w:style w:type="paragraph" w:customStyle="1" w:styleId="xl89">
    <w:name w:val="xl89"/>
    <w:basedOn w:val="a"/>
    <w:rsid w:val="00094FA5"/>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0">
    <w:name w:val="xl90"/>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1">
    <w:name w:val="xl91"/>
    <w:basedOn w:val="a"/>
    <w:rsid w:val="00094FA5"/>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2">
    <w:name w:val="xl92"/>
    <w:basedOn w:val="a"/>
    <w:rsid w:val="00094FA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3">
    <w:name w:val="xl93"/>
    <w:basedOn w:val="a"/>
    <w:rsid w:val="00094FA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4">
    <w:name w:val="xl94"/>
    <w:basedOn w:val="a"/>
    <w:rsid w:val="00094FA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5">
    <w:name w:val="xl95"/>
    <w:basedOn w:val="a"/>
    <w:rsid w:val="00094FA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6">
    <w:name w:val="xl96"/>
    <w:basedOn w:val="a"/>
    <w:rsid w:val="00094FA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7">
    <w:name w:val="xl97"/>
    <w:basedOn w:val="a"/>
    <w:rsid w:val="00094FA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8">
    <w:name w:val="xl98"/>
    <w:basedOn w:val="a"/>
    <w:rsid w:val="00094F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99">
    <w:name w:val="xl99"/>
    <w:basedOn w:val="a"/>
    <w:rsid w:val="00094FA5"/>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0">
    <w:name w:val="xl100"/>
    <w:basedOn w:val="a"/>
    <w:rsid w:val="00094FA5"/>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1">
    <w:name w:val="xl101"/>
    <w:basedOn w:val="a"/>
    <w:rsid w:val="00094FA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02">
    <w:name w:val="xl102"/>
    <w:basedOn w:val="a"/>
    <w:rsid w:val="00094FA5"/>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uk-UA" w:eastAsia="uk-UA"/>
    </w:rPr>
  </w:style>
  <w:style w:type="paragraph" w:customStyle="1" w:styleId="xl103">
    <w:name w:val="xl103"/>
    <w:basedOn w:val="a"/>
    <w:rsid w:val="00094FA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uk-UA" w:eastAsia="uk-UA"/>
    </w:rPr>
  </w:style>
  <w:style w:type="paragraph" w:customStyle="1" w:styleId="xl104">
    <w:name w:val="xl104"/>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xl105">
    <w:name w:val="xl105"/>
    <w:basedOn w:val="a"/>
    <w:rsid w:val="00094FA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uk-UA" w:eastAsia="uk-UA"/>
    </w:rPr>
  </w:style>
  <w:style w:type="paragraph" w:customStyle="1" w:styleId="font5">
    <w:name w:val="font5"/>
    <w:basedOn w:val="a"/>
    <w:rsid w:val="00094FA5"/>
    <w:pPr>
      <w:spacing w:before="100" w:beforeAutospacing="1" w:after="100" w:afterAutospacing="1" w:line="240" w:lineRule="auto"/>
    </w:pPr>
    <w:rPr>
      <w:rFonts w:ascii="Arial" w:eastAsia="Times New Roman" w:hAnsi="Arial" w:cs="Times New Roman"/>
      <w:color w:val="000000"/>
      <w:sz w:val="20"/>
      <w:szCs w:val="20"/>
      <w:lang w:val="en-US"/>
    </w:rPr>
  </w:style>
  <w:style w:type="table" w:customStyle="1" w:styleId="15">
    <w:name w:val="Сетка таблицы1"/>
    <w:basedOn w:val="a1"/>
    <w:next w:val="a3"/>
    <w:uiPriority w:val="59"/>
    <w:rsid w:val="003005EA"/>
    <w:pPr>
      <w:spacing w:after="0" w:line="240" w:lineRule="auto"/>
    </w:pPr>
    <w:rPr>
      <w:rFonts w:ascii="Calibri" w:eastAsia="Times New Roman" w:hAnsi="Calibri" w:cs="Times New Roman"/>
      <w:lang w:eastAsia="ru-RU"/>
    </w:rPr>
    <w:tblPr>
      <w:tblBorders>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655246">
      <w:bodyDiv w:val="1"/>
      <w:marLeft w:val="0"/>
      <w:marRight w:val="0"/>
      <w:marTop w:val="0"/>
      <w:marBottom w:val="0"/>
      <w:divBdr>
        <w:top w:val="none" w:sz="0" w:space="0" w:color="auto"/>
        <w:left w:val="none" w:sz="0" w:space="0" w:color="auto"/>
        <w:bottom w:val="none" w:sz="0" w:space="0" w:color="auto"/>
        <w:right w:val="none" w:sz="0" w:space="0" w:color="auto"/>
      </w:divBdr>
    </w:div>
    <w:div w:id="1057700867">
      <w:bodyDiv w:val="1"/>
      <w:marLeft w:val="0"/>
      <w:marRight w:val="0"/>
      <w:marTop w:val="0"/>
      <w:marBottom w:val="0"/>
      <w:divBdr>
        <w:top w:val="none" w:sz="0" w:space="0" w:color="auto"/>
        <w:left w:val="none" w:sz="0" w:space="0" w:color="auto"/>
        <w:bottom w:val="none" w:sz="0" w:space="0" w:color="auto"/>
        <w:right w:val="none" w:sz="0" w:space="0" w:color="auto"/>
      </w:divBdr>
    </w:div>
    <w:div w:id="1090349936">
      <w:bodyDiv w:val="1"/>
      <w:marLeft w:val="0"/>
      <w:marRight w:val="0"/>
      <w:marTop w:val="0"/>
      <w:marBottom w:val="0"/>
      <w:divBdr>
        <w:top w:val="none" w:sz="0" w:space="0" w:color="auto"/>
        <w:left w:val="none" w:sz="0" w:space="0" w:color="auto"/>
        <w:bottom w:val="none" w:sz="0" w:space="0" w:color="auto"/>
        <w:right w:val="none" w:sz="0" w:space="0" w:color="auto"/>
      </w:divBdr>
    </w:div>
    <w:div w:id="212900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1684</Words>
  <Characters>9601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Люда</dc:creator>
  <cp:lastModifiedBy>Irina</cp:lastModifiedBy>
  <cp:revision>2</cp:revision>
  <cp:lastPrinted>2026-06-24T13:36:00Z</cp:lastPrinted>
  <dcterms:created xsi:type="dcterms:W3CDTF">2026-07-29T11:36:00Z</dcterms:created>
  <dcterms:modified xsi:type="dcterms:W3CDTF">2026-07-29T11:36:00Z</dcterms:modified>
</cp:coreProperties>
</file>