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56C92" w14:textId="77777777" w:rsidR="000F2B7B" w:rsidRPr="00094FA5" w:rsidRDefault="000F2B7B" w:rsidP="000F2B7B">
      <w:pPr>
        <w:spacing w:after="0" w:line="240" w:lineRule="auto"/>
        <w:jc w:val="center"/>
        <w:rPr>
          <w:rFonts w:ascii="Times New Roman" w:hAnsi="Times New Roman" w:cs="Times New Roman"/>
          <w:b/>
          <w:sz w:val="24"/>
          <w:szCs w:val="24"/>
          <w:lang w:val="uk-UA"/>
        </w:rPr>
      </w:pPr>
      <w:r w:rsidRPr="00094FA5">
        <w:rPr>
          <w:rFonts w:ascii="Times New Roman" w:hAnsi="Times New Roman" w:cs="Times New Roman"/>
          <w:b/>
          <w:sz w:val="24"/>
          <w:szCs w:val="24"/>
          <w:lang w:val="uk-UA"/>
        </w:rPr>
        <w:t>ОБҐРУНТУВАННЯ</w:t>
      </w:r>
    </w:p>
    <w:p w14:paraId="639322EF" w14:textId="77777777" w:rsidR="000F2B7B" w:rsidRPr="00094FA5" w:rsidRDefault="000F2B7B" w:rsidP="000F2B7B">
      <w:pPr>
        <w:spacing w:after="0" w:line="240" w:lineRule="auto"/>
        <w:jc w:val="center"/>
        <w:rPr>
          <w:rFonts w:ascii="Times New Roman" w:hAnsi="Times New Roman" w:cs="Times New Roman"/>
          <w:b/>
          <w:sz w:val="24"/>
          <w:szCs w:val="24"/>
          <w:lang w:val="uk-UA"/>
        </w:rPr>
      </w:pPr>
      <w:r w:rsidRPr="00094FA5">
        <w:rPr>
          <w:rFonts w:ascii="Times New Roman" w:hAnsi="Times New Roman" w:cs="Times New Roman"/>
          <w:b/>
          <w:sz w:val="24"/>
          <w:szCs w:val="24"/>
          <w:lang w:val="uk-UA"/>
        </w:rPr>
        <w:t xml:space="preserve">технічних та </w:t>
      </w:r>
      <w:r w:rsidR="002018F1" w:rsidRPr="00094FA5">
        <w:rPr>
          <w:rFonts w:ascii="Times New Roman" w:hAnsi="Times New Roman" w:cs="Times New Roman"/>
          <w:b/>
          <w:sz w:val="24"/>
          <w:szCs w:val="24"/>
          <w:lang w:val="uk-UA"/>
        </w:rPr>
        <w:t>якісних характеристик закупівлі</w:t>
      </w:r>
      <w:r w:rsidRPr="00094FA5">
        <w:rPr>
          <w:rFonts w:ascii="Times New Roman" w:hAnsi="Times New Roman" w:cs="Times New Roman"/>
          <w:b/>
          <w:sz w:val="24"/>
          <w:szCs w:val="24"/>
          <w:lang w:val="uk-UA"/>
        </w:rPr>
        <w:t>, розміру бюджетного призначення, очікуваної вартості предмета закупівлі</w:t>
      </w:r>
    </w:p>
    <w:p w14:paraId="1EB01B72" w14:textId="77777777" w:rsidR="000F2B7B" w:rsidRPr="00094FA5" w:rsidRDefault="000F2B7B" w:rsidP="000F2B7B">
      <w:pPr>
        <w:spacing w:after="0" w:line="240" w:lineRule="auto"/>
        <w:jc w:val="center"/>
        <w:rPr>
          <w:rFonts w:ascii="Times New Roman" w:hAnsi="Times New Roman" w:cs="Times New Roman"/>
          <w:b/>
          <w:sz w:val="24"/>
          <w:szCs w:val="24"/>
          <w:lang w:val="uk-UA"/>
        </w:rPr>
      </w:pPr>
    </w:p>
    <w:p w14:paraId="6519981D" w14:textId="4A3C4E8E" w:rsidR="000F2B7B" w:rsidRDefault="000F2B7B" w:rsidP="000F2B7B">
      <w:pPr>
        <w:spacing w:after="0" w:line="240" w:lineRule="auto"/>
        <w:jc w:val="center"/>
        <w:rPr>
          <w:rFonts w:ascii="Times New Roman" w:hAnsi="Times New Roman" w:cs="Times New Roman"/>
          <w:sz w:val="24"/>
          <w:szCs w:val="24"/>
          <w:lang w:val="uk-UA"/>
        </w:rPr>
      </w:pPr>
      <w:r w:rsidRPr="00094FA5">
        <w:rPr>
          <w:rFonts w:ascii="Times New Roman" w:hAnsi="Times New Roman" w:cs="Times New Roman"/>
          <w:sz w:val="24"/>
          <w:szCs w:val="24"/>
          <w:lang w:val="uk-UA"/>
        </w:rPr>
        <w:t>(оприлюднюється на виконання постанови КМУ № 710 від 11.10.2016 «Про ефективне використання державних коштів» (зі змінами))</w:t>
      </w:r>
    </w:p>
    <w:p w14:paraId="069E75DB" w14:textId="77777777" w:rsidR="00FB2DA6" w:rsidRPr="00094FA5" w:rsidRDefault="00FB2DA6" w:rsidP="000F2B7B">
      <w:pPr>
        <w:spacing w:after="0" w:line="240" w:lineRule="auto"/>
        <w:jc w:val="center"/>
        <w:rPr>
          <w:rFonts w:ascii="Times New Roman" w:hAnsi="Times New Roman" w:cs="Times New Roman"/>
          <w:sz w:val="24"/>
          <w:szCs w:val="24"/>
          <w:lang w:val="uk-UA"/>
        </w:rPr>
      </w:pPr>
    </w:p>
    <w:p w14:paraId="5A8E4BA0" w14:textId="5D78BC7C" w:rsidR="00911F7C" w:rsidRPr="00911F7C" w:rsidRDefault="00911F7C" w:rsidP="00911F7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B45FB9" w:rsidRPr="00911F7C">
        <w:rPr>
          <w:rFonts w:ascii="Times New Roman" w:hAnsi="Times New Roman" w:cs="Times New Roman"/>
          <w:sz w:val="24"/>
          <w:szCs w:val="24"/>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21ED771D" w14:textId="1FF813B7" w:rsidR="000F2B7B" w:rsidRPr="00911F7C" w:rsidRDefault="00B45FB9" w:rsidP="00911F7C">
      <w:pPr>
        <w:spacing w:after="0" w:line="240" w:lineRule="auto"/>
        <w:jc w:val="both"/>
        <w:rPr>
          <w:rFonts w:ascii="Times New Roman" w:hAnsi="Times New Roman" w:cs="Times New Roman"/>
          <w:sz w:val="24"/>
          <w:szCs w:val="24"/>
          <w:lang w:val="uk-UA"/>
        </w:rPr>
      </w:pPr>
      <w:r w:rsidRPr="00911F7C">
        <w:rPr>
          <w:rFonts w:ascii="Times New Roman" w:hAnsi="Times New Roman" w:cs="Times New Roman"/>
          <w:sz w:val="24"/>
          <w:szCs w:val="24"/>
          <w:u w:val="single"/>
          <w:lang w:val="uk-UA"/>
        </w:rPr>
        <w:t>Регіональний офіс водних ресурсів у Миколаївській області, 54005, Україна, Миколаївська область, місто Миколаїв, вул. Марка Кропивницького, 14, ідентифікаційний код 01038921, юридична особа, яка забезпечує потреби держави або територіальної громади.</w:t>
      </w:r>
    </w:p>
    <w:p w14:paraId="3600A82D" w14:textId="77777777" w:rsidR="008D3313" w:rsidRDefault="008D3313" w:rsidP="000F2B7B">
      <w:pPr>
        <w:spacing w:after="0" w:line="240" w:lineRule="auto"/>
        <w:jc w:val="both"/>
        <w:rPr>
          <w:rFonts w:ascii="Times New Roman" w:hAnsi="Times New Roman" w:cs="Times New Roman"/>
          <w:sz w:val="24"/>
          <w:szCs w:val="24"/>
          <w:shd w:val="clear" w:color="auto" w:fill="FFFFFF"/>
          <w:lang w:val="uk-UA"/>
        </w:rPr>
      </w:pPr>
    </w:p>
    <w:p w14:paraId="4F4E55F5" w14:textId="77777777" w:rsidR="00911F7C" w:rsidRDefault="00B45FB9" w:rsidP="000F2B7B">
      <w:pPr>
        <w:spacing w:after="0" w:line="240" w:lineRule="auto"/>
        <w:jc w:val="both"/>
        <w:rPr>
          <w:rStyle w:val="2"/>
          <w:rFonts w:eastAsiaTheme="minorHAnsi"/>
          <w:color w:val="auto"/>
        </w:rPr>
      </w:pPr>
      <w:r>
        <w:rPr>
          <w:rFonts w:ascii="Times New Roman" w:hAnsi="Times New Roman" w:cs="Times New Roman"/>
          <w:sz w:val="24"/>
          <w:szCs w:val="24"/>
          <w:shd w:val="clear" w:color="auto" w:fill="FFFFFF"/>
          <w:lang w:val="uk-UA"/>
        </w:rPr>
        <w:t xml:space="preserve">2. </w:t>
      </w:r>
      <w:r w:rsidR="000F2B7B" w:rsidRPr="00094FA5">
        <w:rPr>
          <w:rFonts w:ascii="Times New Roman" w:hAnsi="Times New Roman" w:cs="Times New Roman"/>
          <w:sz w:val="24"/>
          <w:szCs w:val="24"/>
          <w:shd w:val="clear" w:color="auto" w:fill="FFFFFF"/>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F2B7B" w:rsidRPr="00094FA5">
        <w:rPr>
          <w:rStyle w:val="2"/>
          <w:rFonts w:eastAsiaTheme="minorHAnsi"/>
          <w:color w:val="auto"/>
        </w:rPr>
        <w:t xml:space="preserve"> </w:t>
      </w:r>
    </w:p>
    <w:p w14:paraId="74B85E73" w14:textId="50904093" w:rsidR="00E62124" w:rsidRDefault="000178EC" w:rsidP="000F2B7B">
      <w:pPr>
        <w:spacing w:after="0" w:line="240" w:lineRule="auto"/>
        <w:jc w:val="both"/>
        <w:rPr>
          <w:rFonts w:ascii="Times New Roman" w:hAnsi="Times New Roman" w:cs="Times New Roman"/>
          <w:sz w:val="24"/>
          <w:szCs w:val="24"/>
          <w:u w:val="single"/>
          <w:shd w:val="clear" w:color="auto" w:fill="FFFFFF"/>
          <w:lang w:val="uk-UA"/>
        </w:rPr>
      </w:pPr>
      <w:r w:rsidRPr="000178EC">
        <w:rPr>
          <w:rFonts w:ascii="Times New Roman" w:eastAsia="Calibri" w:hAnsi="Times New Roman" w:cs="Times New Roman"/>
          <w:sz w:val="24"/>
          <w:szCs w:val="24"/>
          <w:u w:val="single"/>
          <w:lang w:val="uk-UA" w:eastAsia="ar-SA"/>
        </w:rPr>
        <w:t>Флокулянт  (ДК 021:2015 – 24950000-8 - Спеціалізована хімічна продукція)</w:t>
      </w:r>
      <w:r w:rsidR="00C505CD">
        <w:rPr>
          <w:rFonts w:ascii="Times New Roman" w:hAnsi="Times New Roman" w:cs="Times New Roman"/>
          <w:sz w:val="24"/>
          <w:szCs w:val="24"/>
          <w:u w:val="single"/>
          <w:shd w:val="clear" w:color="auto" w:fill="FFFFFF"/>
          <w:lang w:val="uk-UA"/>
        </w:rPr>
        <w:t>.</w:t>
      </w:r>
    </w:p>
    <w:p w14:paraId="4323CA33" w14:textId="77777777" w:rsidR="00642970" w:rsidRDefault="00642970" w:rsidP="000F2B7B">
      <w:pPr>
        <w:spacing w:after="0" w:line="240" w:lineRule="auto"/>
        <w:jc w:val="both"/>
        <w:rPr>
          <w:rFonts w:ascii="Times New Roman" w:hAnsi="Times New Roman" w:cs="Times New Roman"/>
          <w:sz w:val="24"/>
          <w:szCs w:val="24"/>
          <w:lang w:val="uk-UA"/>
        </w:rPr>
      </w:pPr>
    </w:p>
    <w:p w14:paraId="346E9125" w14:textId="28E8F414" w:rsidR="00911F7C" w:rsidRDefault="00B45FB9" w:rsidP="000F2B7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0F2B7B" w:rsidRPr="00094FA5">
        <w:rPr>
          <w:rFonts w:ascii="Times New Roman" w:hAnsi="Times New Roman" w:cs="Times New Roman"/>
          <w:sz w:val="24"/>
          <w:szCs w:val="24"/>
          <w:lang w:val="uk-UA"/>
        </w:rPr>
        <w:t xml:space="preserve">Вид та ідентифікатор процедури закупівлі: </w:t>
      </w:r>
    </w:p>
    <w:p w14:paraId="14E2D333" w14:textId="68581F2C" w:rsidR="001F53E5" w:rsidRPr="00642970" w:rsidRDefault="000F2B7B" w:rsidP="000F2B7B">
      <w:pPr>
        <w:spacing w:after="0" w:line="240" w:lineRule="auto"/>
        <w:jc w:val="both"/>
        <w:rPr>
          <w:rFonts w:ascii="Times New Roman" w:hAnsi="Times New Roman" w:cs="Times New Roman"/>
          <w:sz w:val="24"/>
          <w:szCs w:val="24"/>
          <w:u w:val="single"/>
          <w:shd w:val="clear" w:color="auto" w:fill="FFFFFF"/>
          <w:lang w:val="uk-UA"/>
        </w:rPr>
      </w:pPr>
      <w:r w:rsidRPr="00094FA5">
        <w:rPr>
          <w:rFonts w:ascii="Times New Roman" w:hAnsi="Times New Roman" w:cs="Times New Roman"/>
          <w:sz w:val="24"/>
          <w:szCs w:val="24"/>
          <w:u w:val="single"/>
          <w:lang w:val="uk-UA"/>
        </w:rPr>
        <w:t xml:space="preserve">Відкриті торги з особливостями, </w:t>
      </w:r>
      <w:r w:rsidR="00F43047">
        <w:rPr>
          <w:rFonts w:ascii="Times New Roman" w:hAnsi="Times New Roman" w:cs="Times New Roman"/>
          <w:sz w:val="24"/>
          <w:szCs w:val="24"/>
          <w:u w:val="single"/>
          <w:lang w:val="uk-UA"/>
        </w:rPr>
        <w:t xml:space="preserve"> </w:t>
      </w:r>
      <w:r w:rsidR="00C505CD" w:rsidRPr="00C505CD">
        <w:rPr>
          <w:rFonts w:ascii="Times New Roman" w:hAnsi="Times New Roman" w:cs="Times New Roman"/>
          <w:sz w:val="24"/>
          <w:szCs w:val="24"/>
          <w:u w:val="single"/>
          <w:shd w:val="clear" w:color="auto" w:fill="FFFFFF"/>
        </w:rPr>
        <w:t>UA-2026-0</w:t>
      </w:r>
      <w:r w:rsidR="00C31C9C">
        <w:rPr>
          <w:rFonts w:ascii="Times New Roman" w:hAnsi="Times New Roman" w:cs="Times New Roman"/>
          <w:sz w:val="24"/>
          <w:szCs w:val="24"/>
          <w:u w:val="single"/>
          <w:shd w:val="clear" w:color="auto" w:fill="FFFFFF"/>
          <w:lang w:val="uk-UA"/>
        </w:rPr>
        <w:t>7</w:t>
      </w:r>
      <w:r w:rsidR="00C505CD" w:rsidRPr="00C505CD">
        <w:rPr>
          <w:rFonts w:ascii="Times New Roman" w:hAnsi="Times New Roman" w:cs="Times New Roman"/>
          <w:sz w:val="24"/>
          <w:szCs w:val="24"/>
          <w:u w:val="single"/>
          <w:shd w:val="clear" w:color="auto" w:fill="FFFFFF"/>
        </w:rPr>
        <w:t>-</w:t>
      </w:r>
      <w:r w:rsidR="000178EC">
        <w:rPr>
          <w:rFonts w:ascii="Times New Roman" w:hAnsi="Times New Roman" w:cs="Times New Roman"/>
          <w:sz w:val="24"/>
          <w:szCs w:val="24"/>
          <w:u w:val="single"/>
          <w:shd w:val="clear" w:color="auto" w:fill="FFFFFF"/>
          <w:lang w:val="uk-UA"/>
        </w:rPr>
        <w:t>1</w:t>
      </w:r>
      <w:r w:rsidR="00C31C9C">
        <w:rPr>
          <w:rFonts w:ascii="Times New Roman" w:hAnsi="Times New Roman" w:cs="Times New Roman"/>
          <w:sz w:val="24"/>
          <w:szCs w:val="24"/>
          <w:u w:val="single"/>
          <w:shd w:val="clear" w:color="auto" w:fill="FFFFFF"/>
          <w:lang w:val="uk-UA"/>
        </w:rPr>
        <w:t>7</w:t>
      </w:r>
      <w:r w:rsidR="00C505CD" w:rsidRPr="00C505CD">
        <w:rPr>
          <w:rFonts w:ascii="Times New Roman" w:hAnsi="Times New Roman" w:cs="Times New Roman"/>
          <w:sz w:val="24"/>
          <w:szCs w:val="24"/>
          <w:u w:val="single"/>
          <w:shd w:val="clear" w:color="auto" w:fill="FFFFFF"/>
        </w:rPr>
        <w:t>-0</w:t>
      </w:r>
      <w:r w:rsidR="000178EC">
        <w:rPr>
          <w:rFonts w:ascii="Times New Roman" w:hAnsi="Times New Roman" w:cs="Times New Roman"/>
          <w:sz w:val="24"/>
          <w:szCs w:val="24"/>
          <w:u w:val="single"/>
          <w:shd w:val="clear" w:color="auto" w:fill="FFFFFF"/>
          <w:lang w:val="uk-UA"/>
        </w:rPr>
        <w:t>0</w:t>
      </w:r>
      <w:r w:rsidR="00C31C9C">
        <w:rPr>
          <w:rFonts w:ascii="Times New Roman" w:hAnsi="Times New Roman" w:cs="Times New Roman"/>
          <w:sz w:val="24"/>
          <w:szCs w:val="24"/>
          <w:u w:val="single"/>
          <w:shd w:val="clear" w:color="auto" w:fill="FFFFFF"/>
          <w:lang w:val="uk-UA"/>
        </w:rPr>
        <w:t>8597</w:t>
      </w:r>
      <w:r w:rsidR="00C505CD" w:rsidRPr="00C505CD">
        <w:rPr>
          <w:rFonts w:ascii="Times New Roman" w:hAnsi="Times New Roman" w:cs="Times New Roman"/>
          <w:sz w:val="24"/>
          <w:szCs w:val="24"/>
          <w:u w:val="single"/>
          <w:shd w:val="clear" w:color="auto" w:fill="FFFFFF"/>
        </w:rPr>
        <w:t>-a</w:t>
      </w:r>
      <w:r w:rsidR="00642970">
        <w:rPr>
          <w:rFonts w:ascii="Times New Roman" w:hAnsi="Times New Roman" w:cs="Times New Roman"/>
          <w:sz w:val="24"/>
          <w:szCs w:val="24"/>
          <w:u w:val="single"/>
          <w:shd w:val="clear" w:color="auto" w:fill="FFFFFF"/>
          <w:lang w:val="uk-UA"/>
        </w:rPr>
        <w:t>.</w:t>
      </w:r>
    </w:p>
    <w:p w14:paraId="7047691C" w14:textId="77777777" w:rsidR="008D3313" w:rsidRDefault="008D3313" w:rsidP="000F2B7B">
      <w:pPr>
        <w:spacing w:after="0" w:line="240" w:lineRule="auto"/>
        <w:jc w:val="both"/>
        <w:rPr>
          <w:rFonts w:ascii="Times New Roman" w:hAnsi="Times New Roman" w:cs="Times New Roman"/>
          <w:sz w:val="24"/>
          <w:szCs w:val="24"/>
          <w:lang w:val="uk-UA"/>
        </w:rPr>
      </w:pPr>
    </w:p>
    <w:p w14:paraId="4B543C81" w14:textId="77777777" w:rsidR="00911F7C" w:rsidRDefault="00FB2DA6" w:rsidP="000F2B7B">
      <w:pPr>
        <w:spacing w:after="0" w:line="240" w:lineRule="auto"/>
        <w:jc w:val="both"/>
        <w:rPr>
          <w:rFonts w:ascii="Times New Roman" w:hAnsi="Times New Roman"/>
          <w:sz w:val="24"/>
          <w:szCs w:val="24"/>
          <w:u w:val="single"/>
          <w:lang w:val="uk-UA"/>
        </w:rPr>
      </w:pPr>
      <w:r>
        <w:rPr>
          <w:rFonts w:ascii="Times New Roman" w:hAnsi="Times New Roman" w:cs="Times New Roman"/>
          <w:sz w:val="24"/>
          <w:szCs w:val="24"/>
          <w:lang w:val="uk-UA"/>
        </w:rPr>
        <w:t xml:space="preserve">4. </w:t>
      </w:r>
      <w:r w:rsidR="000F2B7B" w:rsidRPr="00094FA5">
        <w:rPr>
          <w:rFonts w:ascii="Times New Roman" w:hAnsi="Times New Roman" w:cs="Times New Roman"/>
          <w:sz w:val="24"/>
          <w:szCs w:val="24"/>
          <w:lang w:val="uk-UA"/>
        </w:rPr>
        <w:t>Очікувана вартість та обґрунтування очікуваної вартості предмета закупівлі:</w:t>
      </w:r>
      <w:r w:rsidR="00A91A47" w:rsidRPr="00094FA5">
        <w:rPr>
          <w:lang w:val="uk-UA"/>
        </w:rPr>
        <w:t xml:space="preserve"> </w:t>
      </w:r>
      <w:r w:rsidR="00AB343E" w:rsidRPr="00AB343E">
        <w:rPr>
          <w:rFonts w:ascii="Times New Roman" w:hAnsi="Times New Roman"/>
          <w:sz w:val="24"/>
          <w:szCs w:val="24"/>
          <w:u w:val="single"/>
          <w:lang w:val="uk-UA"/>
        </w:rPr>
        <w:t xml:space="preserve"> </w:t>
      </w:r>
    </w:p>
    <w:p w14:paraId="4ACECACC" w14:textId="21E4DC24" w:rsidR="00C31C9C" w:rsidRPr="00C31C9C" w:rsidRDefault="00C31C9C" w:rsidP="00C31C9C">
      <w:pPr>
        <w:spacing w:after="0" w:line="240" w:lineRule="auto"/>
        <w:jc w:val="both"/>
        <w:rPr>
          <w:rFonts w:ascii="Times New Roman" w:hAnsi="Times New Roman"/>
          <w:sz w:val="24"/>
          <w:szCs w:val="24"/>
          <w:u w:val="single"/>
          <w:lang w:val="uk-UA"/>
        </w:rPr>
      </w:pPr>
      <w:r>
        <w:rPr>
          <w:rFonts w:ascii="Times New Roman" w:hAnsi="Times New Roman"/>
          <w:sz w:val="24"/>
          <w:szCs w:val="24"/>
          <w:u w:val="single"/>
          <w:lang w:val="uk-UA"/>
        </w:rPr>
        <w:t>480</w:t>
      </w:r>
      <w:r w:rsidRPr="00C31C9C">
        <w:rPr>
          <w:rFonts w:ascii="Times New Roman" w:hAnsi="Times New Roman"/>
          <w:sz w:val="24"/>
          <w:szCs w:val="24"/>
          <w:u w:val="single"/>
          <w:lang w:val="uk-UA"/>
        </w:rPr>
        <w:t xml:space="preserve"> </w:t>
      </w:r>
      <w:r>
        <w:rPr>
          <w:rFonts w:ascii="Times New Roman" w:hAnsi="Times New Roman"/>
          <w:sz w:val="24"/>
          <w:szCs w:val="24"/>
          <w:u w:val="single"/>
          <w:lang w:val="uk-UA"/>
        </w:rPr>
        <w:t>006</w:t>
      </w:r>
      <w:r w:rsidRPr="00C31C9C">
        <w:rPr>
          <w:rFonts w:ascii="Times New Roman" w:hAnsi="Times New Roman"/>
          <w:sz w:val="24"/>
          <w:szCs w:val="24"/>
          <w:u w:val="single"/>
          <w:lang w:val="uk-UA"/>
        </w:rPr>
        <w:t>,</w:t>
      </w:r>
      <w:r>
        <w:rPr>
          <w:rFonts w:ascii="Times New Roman" w:hAnsi="Times New Roman"/>
          <w:sz w:val="24"/>
          <w:szCs w:val="24"/>
          <w:u w:val="single"/>
          <w:lang w:val="uk-UA"/>
        </w:rPr>
        <w:t>00</w:t>
      </w:r>
      <w:r w:rsidRPr="00C31C9C">
        <w:rPr>
          <w:rFonts w:ascii="Times New Roman" w:hAnsi="Times New Roman"/>
          <w:sz w:val="24"/>
          <w:szCs w:val="24"/>
          <w:u w:val="single"/>
          <w:lang w:val="uk-UA"/>
        </w:rPr>
        <w:t xml:space="preserve"> грн. без ПДВ</w:t>
      </w:r>
    </w:p>
    <w:p w14:paraId="5D2AA5BC" w14:textId="7D15992C" w:rsidR="008D3313" w:rsidRDefault="00C31C9C" w:rsidP="00C31C9C">
      <w:pPr>
        <w:spacing w:after="0" w:line="240" w:lineRule="auto"/>
        <w:jc w:val="both"/>
        <w:rPr>
          <w:rFonts w:ascii="Times New Roman" w:hAnsi="Times New Roman" w:cs="Times New Roman"/>
          <w:sz w:val="24"/>
          <w:szCs w:val="24"/>
          <w:u w:val="single"/>
          <w:bdr w:val="none" w:sz="0" w:space="0" w:color="auto" w:frame="1"/>
          <w:shd w:val="clear" w:color="auto" w:fill="FFFFFF"/>
          <w:lang w:val="uk-UA"/>
        </w:rPr>
      </w:pPr>
      <w:r>
        <w:rPr>
          <w:rFonts w:ascii="Times New Roman" w:hAnsi="Times New Roman"/>
          <w:sz w:val="24"/>
          <w:szCs w:val="24"/>
          <w:u w:val="single"/>
          <w:lang w:val="uk-UA"/>
        </w:rPr>
        <w:t>576 007,20</w:t>
      </w:r>
      <w:r w:rsidRPr="00C31C9C">
        <w:rPr>
          <w:rFonts w:ascii="Times New Roman" w:hAnsi="Times New Roman"/>
          <w:sz w:val="24"/>
          <w:szCs w:val="24"/>
          <w:u w:val="single"/>
          <w:lang w:val="uk-UA"/>
        </w:rPr>
        <w:t xml:space="preserve"> грн. з урахуванням ПДВ.</w:t>
      </w:r>
      <w:r w:rsidR="00A70921">
        <w:rPr>
          <w:rFonts w:ascii="Times New Roman" w:hAnsi="Times New Roman"/>
          <w:sz w:val="24"/>
          <w:szCs w:val="24"/>
          <w:u w:val="single"/>
          <w:lang w:val="uk-UA"/>
        </w:rPr>
        <w:t>.</w:t>
      </w:r>
      <w:r w:rsidR="00BA136C" w:rsidRPr="00094FA5">
        <w:rPr>
          <w:rFonts w:ascii="Times New Roman" w:hAnsi="Times New Roman" w:cs="Times New Roman"/>
          <w:sz w:val="24"/>
          <w:szCs w:val="24"/>
          <w:u w:val="single"/>
          <w:bdr w:val="none" w:sz="0" w:space="0" w:color="auto" w:frame="1"/>
          <w:shd w:val="clear" w:color="auto" w:fill="FFFFFF"/>
          <w:lang w:val="uk-UA"/>
        </w:rPr>
        <w:t xml:space="preserve"> </w:t>
      </w:r>
    </w:p>
    <w:p w14:paraId="4DF02276" w14:textId="77777777" w:rsidR="008D3313" w:rsidRDefault="008D3313" w:rsidP="000F2B7B">
      <w:pPr>
        <w:spacing w:after="0" w:line="240" w:lineRule="auto"/>
        <w:jc w:val="both"/>
        <w:rPr>
          <w:rFonts w:ascii="Times New Roman" w:hAnsi="Times New Roman" w:cs="Times New Roman"/>
          <w:sz w:val="24"/>
          <w:szCs w:val="24"/>
          <w:u w:val="single"/>
          <w:bdr w:val="none" w:sz="0" w:space="0" w:color="auto" w:frame="1"/>
          <w:shd w:val="clear" w:color="auto" w:fill="FFFFFF"/>
          <w:lang w:val="uk-UA"/>
        </w:rPr>
      </w:pPr>
    </w:p>
    <w:p w14:paraId="265E0BA7" w14:textId="20A81370" w:rsidR="000E45C3" w:rsidRDefault="00A70921" w:rsidP="000E45C3">
      <w:pPr>
        <w:spacing w:after="0" w:line="240" w:lineRule="auto"/>
        <w:jc w:val="both"/>
        <w:rPr>
          <w:rFonts w:ascii="Times New Roman" w:hAnsi="Times New Roman" w:cs="Times New Roman"/>
          <w:sz w:val="24"/>
          <w:szCs w:val="24"/>
          <w:u w:val="single"/>
          <w:lang w:val="uk-UA"/>
        </w:rPr>
      </w:pPr>
      <w:r w:rsidRPr="000E45C3">
        <w:rPr>
          <w:rFonts w:ascii="Times New Roman" w:hAnsi="Times New Roman" w:cs="Times New Roman"/>
          <w:sz w:val="24"/>
          <w:szCs w:val="24"/>
          <w:u w:val="single"/>
          <w:lang w:val="uk-UA"/>
        </w:rPr>
        <w:t xml:space="preserve">Визначення очікуваної вартості предмета закупівлі обумовлено аналізом ринку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0E45C3">
        <w:rPr>
          <w:rFonts w:ascii="Times New Roman" w:hAnsi="Times New Roman" w:cs="Times New Roman"/>
          <w:sz w:val="24"/>
          <w:szCs w:val="24"/>
          <w:u w:val="single"/>
          <w:lang w:val="uk-UA"/>
        </w:rPr>
        <w:t>закупівель</w:t>
      </w:r>
      <w:proofErr w:type="spellEnd"/>
      <w:r w:rsidRPr="000E45C3">
        <w:rPr>
          <w:rFonts w:ascii="Times New Roman" w:hAnsi="Times New Roman" w:cs="Times New Roman"/>
          <w:sz w:val="24"/>
          <w:szCs w:val="24"/>
          <w:u w:val="single"/>
          <w:lang w:val="uk-UA"/>
        </w:rPr>
        <w:t>,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w:t>
      </w:r>
      <w:r w:rsidR="000E45C3" w:rsidRPr="000E45C3">
        <w:rPr>
          <w:rFonts w:ascii="Times New Roman" w:hAnsi="Times New Roman" w:cs="Times New Roman"/>
          <w:sz w:val="24"/>
          <w:szCs w:val="24"/>
          <w:u w:val="single"/>
          <w:lang w:val="uk-UA"/>
        </w:rPr>
        <w:t>ід 18.02.2020 № 275 із змінами</w:t>
      </w:r>
      <w:r w:rsidR="00FA6F2D">
        <w:rPr>
          <w:rFonts w:ascii="Times New Roman" w:hAnsi="Times New Roman" w:cs="Times New Roman"/>
          <w:sz w:val="24"/>
          <w:szCs w:val="24"/>
          <w:u w:val="single"/>
          <w:lang w:val="uk-UA"/>
        </w:rPr>
        <w:t>,</w:t>
      </w:r>
      <w:r w:rsidR="000E45C3" w:rsidRPr="000E45C3">
        <w:rPr>
          <w:rFonts w:ascii="Times New Roman" w:hAnsi="Times New Roman" w:cs="Times New Roman"/>
          <w:sz w:val="24"/>
          <w:szCs w:val="24"/>
          <w:u w:val="single"/>
          <w:lang w:val="uk-UA"/>
        </w:rPr>
        <w:t xml:space="preserve"> шляхом проведення моніторингу загальнодоступної інформації у відкритих джерелах мережі Інтернет, у тому числі на офіційних </w:t>
      </w:r>
      <w:proofErr w:type="spellStart"/>
      <w:r w:rsidR="000E45C3" w:rsidRPr="000E45C3">
        <w:rPr>
          <w:rFonts w:ascii="Times New Roman" w:hAnsi="Times New Roman" w:cs="Times New Roman"/>
          <w:sz w:val="24"/>
          <w:szCs w:val="24"/>
          <w:u w:val="single"/>
          <w:lang w:val="uk-UA"/>
        </w:rPr>
        <w:t>вебсайтах</w:t>
      </w:r>
      <w:proofErr w:type="spellEnd"/>
      <w:r w:rsidR="000E45C3" w:rsidRPr="000E45C3">
        <w:rPr>
          <w:rFonts w:ascii="Times New Roman" w:hAnsi="Times New Roman" w:cs="Times New Roman"/>
          <w:sz w:val="24"/>
          <w:szCs w:val="24"/>
          <w:u w:val="single"/>
          <w:lang w:val="uk-UA"/>
        </w:rPr>
        <w:t xml:space="preserve"> виробників та постачальників спеціалізованої </w:t>
      </w:r>
      <w:r w:rsidR="000178EC">
        <w:rPr>
          <w:rFonts w:ascii="Times New Roman" w:hAnsi="Times New Roman" w:cs="Times New Roman"/>
          <w:sz w:val="24"/>
          <w:szCs w:val="24"/>
          <w:u w:val="single"/>
          <w:lang w:val="uk-UA"/>
        </w:rPr>
        <w:t>хімічної продукції</w:t>
      </w:r>
      <w:r w:rsidR="000E45C3" w:rsidRPr="000E45C3">
        <w:rPr>
          <w:rFonts w:ascii="Times New Roman" w:hAnsi="Times New Roman" w:cs="Times New Roman"/>
          <w:sz w:val="24"/>
          <w:szCs w:val="24"/>
          <w:u w:val="single"/>
          <w:lang w:val="uk-UA"/>
        </w:rPr>
        <w:t>, електронних торгівельних майданчиках, а також шляхом опрацювання комерційних пропозицій суб’єктів господарювання, що здійснюють реалізацію відповідн</w:t>
      </w:r>
      <w:r w:rsidR="000178EC">
        <w:rPr>
          <w:rFonts w:ascii="Times New Roman" w:hAnsi="Times New Roman" w:cs="Times New Roman"/>
          <w:sz w:val="24"/>
          <w:szCs w:val="24"/>
          <w:u w:val="single"/>
          <w:lang w:val="uk-UA"/>
        </w:rPr>
        <w:t xml:space="preserve">их хімічних реагентів </w:t>
      </w:r>
      <w:r w:rsidR="000E45C3" w:rsidRPr="000E45C3">
        <w:rPr>
          <w:rFonts w:ascii="Times New Roman" w:hAnsi="Times New Roman" w:cs="Times New Roman"/>
          <w:sz w:val="24"/>
          <w:szCs w:val="24"/>
          <w:u w:val="single"/>
          <w:lang w:val="uk-UA"/>
        </w:rPr>
        <w:t xml:space="preserve">на території України; </w:t>
      </w:r>
      <w:r w:rsidR="00FA6F2D">
        <w:rPr>
          <w:rFonts w:ascii="Times New Roman" w:hAnsi="Times New Roman" w:cs="Times New Roman"/>
          <w:sz w:val="24"/>
          <w:szCs w:val="24"/>
          <w:u w:val="single"/>
          <w:lang w:val="uk-UA"/>
        </w:rPr>
        <w:t xml:space="preserve">на підставі </w:t>
      </w:r>
      <w:r w:rsidR="000E45C3" w:rsidRPr="000E45C3">
        <w:rPr>
          <w:rFonts w:ascii="Times New Roman" w:hAnsi="Times New Roman" w:cs="Times New Roman"/>
          <w:sz w:val="24"/>
          <w:szCs w:val="24"/>
          <w:u w:val="single"/>
          <w:lang w:val="uk-UA"/>
        </w:rPr>
        <w:t>отриман</w:t>
      </w:r>
      <w:r w:rsidR="00FA6F2D">
        <w:rPr>
          <w:rFonts w:ascii="Times New Roman" w:hAnsi="Times New Roman" w:cs="Times New Roman"/>
          <w:sz w:val="24"/>
          <w:szCs w:val="24"/>
          <w:u w:val="single"/>
          <w:lang w:val="uk-UA"/>
        </w:rPr>
        <w:t>ого</w:t>
      </w:r>
      <w:r w:rsidR="000E45C3" w:rsidRPr="000E45C3">
        <w:rPr>
          <w:rFonts w:ascii="Times New Roman" w:hAnsi="Times New Roman" w:cs="Times New Roman"/>
          <w:sz w:val="24"/>
          <w:szCs w:val="24"/>
          <w:u w:val="single"/>
          <w:lang w:val="uk-UA"/>
        </w:rPr>
        <w:t xml:space="preserve"> рапорту від начальника відділу з управління інфраструктурою</w:t>
      </w:r>
      <w:r w:rsidR="000178EC">
        <w:rPr>
          <w:rFonts w:ascii="Times New Roman" w:hAnsi="Times New Roman" w:cs="Times New Roman"/>
          <w:sz w:val="24"/>
          <w:szCs w:val="24"/>
          <w:u w:val="single"/>
          <w:lang w:val="uk-UA"/>
        </w:rPr>
        <w:t xml:space="preserve"> РОВР у Миколаївській області </w:t>
      </w:r>
      <w:proofErr w:type="spellStart"/>
      <w:r w:rsidR="000E45C3" w:rsidRPr="000E45C3">
        <w:rPr>
          <w:rFonts w:ascii="Times New Roman" w:hAnsi="Times New Roman" w:cs="Times New Roman"/>
          <w:sz w:val="24"/>
          <w:szCs w:val="24"/>
          <w:u w:val="single"/>
          <w:lang w:val="uk-UA"/>
        </w:rPr>
        <w:t>Лунгол</w:t>
      </w:r>
      <w:proofErr w:type="spellEnd"/>
      <w:r w:rsidR="000E45C3" w:rsidRPr="000E45C3">
        <w:rPr>
          <w:rFonts w:ascii="Times New Roman" w:hAnsi="Times New Roman" w:cs="Times New Roman"/>
          <w:sz w:val="24"/>
          <w:szCs w:val="24"/>
          <w:u w:val="single"/>
          <w:lang w:val="uk-UA"/>
        </w:rPr>
        <w:t xml:space="preserve"> Г.Г. від </w:t>
      </w:r>
      <w:r w:rsidR="00C31C9C">
        <w:rPr>
          <w:rFonts w:ascii="Times New Roman" w:hAnsi="Times New Roman" w:cs="Times New Roman"/>
          <w:sz w:val="24"/>
          <w:szCs w:val="24"/>
          <w:u w:val="single"/>
          <w:lang w:val="uk-UA"/>
        </w:rPr>
        <w:t>13</w:t>
      </w:r>
      <w:r w:rsidR="000E45C3" w:rsidRPr="000E45C3">
        <w:rPr>
          <w:rFonts w:ascii="Times New Roman" w:hAnsi="Times New Roman" w:cs="Times New Roman"/>
          <w:sz w:val="24"/>
          <w:szCs w:val="24"/>
          <w:u w:val="single"/>
          <w:lang w:val="uk-UA"/>
        </w:rPr>
        <w:t>.0</w:t>
      </w:r>
      <w:r w:rsidR="00C31C9C">
        <w:rPr>
          <w:rFonts w:ascii="Times New Roman" w:hAnsi="Times New Roman" w:cs="Times New Roman"/>
          <w:sz w:val="24"/>
          <w:szCs w:val="24"/>
          <w:u w:val="single"/>
          <w:lang w:val="uk-UA"/>
        </w:rPr>
        <w:t>7</w:t>
      </w:r>
      <w:r w:rsidR="000E45C3" w:rsidRPr="000E45C3">
        <w:rPr>
          <w:rFonts w:ascii="Times New Roman" w:hAnsi="Times New Roman" w:cs="Times New Roman"/>
          <w:sz w:val="24"/>
          <w:szCs w:val="24"/>
          <w:u w:val="single"/>
          <w:lang w:val="uk-UA"/>
        </w:rPr>
        <w:t xml:space="preserve">.2026р. та протоколу технічної ради № </w:t>
      </w:r>
      <w:r w:rsidR="00C31C9C">
        <w:rPr>
          <w:rFonts w:ascii="Times New Roman" w:hAnsi="Times New Roman" w:cs="Times New Roman"/>
          <w:sz w:val="24"/>
          <w:szCs w:val="24"/>
          <w:u w:val="single"/>
          <w:lang w:val="uk-UA"/>
        </w:rPr>
        <w:t>30</w:t>
      </w:r>
      <w:r w:rsidR="000E45C3" w:rsidRPr="000E45C3">
        <w:rPr>
          <w:rFonts w:ascii="Times New Roman" w:hAnsi="Times New Roman" w:cs="Times New Roman"/>
          <w:sz w:val="24"/>
          <w:szCs w:val="24"/>
          <w:u w:val="single"/>
          <w:lang w:val="uk-UA"/>
        </w:rPr>
        <w:t xml:space="preserve"> від </w:t>
      </w:r>
      <w:r w:rsidR="000178EC">
        <w:rPr>
          <w:rFonts w:ascii="Times New Roman" w:hAnsi="Times New Roman" w:cs="Times New Roman"/>
          <w:sz w:val="24"/>
          <w:szCs w:val="24"/>
          <w:u w:val="single"/>
          <w:lang w:val="uk-UA"/>
        </w:rPr>
        <w:t>1</w:t>
      </w:r>
      <w:r w:rsidR="00C31C9C">
        <w:rPr>
          <w:rFonts w:ascii="Times New Roman" w:hAnsi="Times New Roman" w:cs="Times New Roman"/>
          <w:sz w:val="24"/>
          <w:szCs w:val="24"/>
          <w:u w:val="single"/>
          <w:lang w:val="uk-UA"/>
        </w:rPr>
        <w:t>7</w:t>
      </w:r>
      <w:r w:rsidR="000E45C3" w:rsidRPr="000E45C3">
        <w:rPr>
          <w:rFonts w:ascii="Times New Roman" w:hAnsi="Times New Roman" w:cs="Times New Roman"/>
          <w:sz w:val="24"/>
          <w:szCs w:val="24"/>
          <w:u w:val="single"/>
          <w:lang w:val="uk-UA"/>
        </w:rPr>
        <w:t>.0</w:t>
      </w:r>
      <w:r w:rsidR="00C31C9C">
        <w:rPr>
          <w:rFonts w:ascii="Times New Roman" w:hAnsi="Times New Roman" w:cs="Times New Roman"/>
          <w:sz w:val="24"/>
          <w:szCs w:val="24"/>
          <w:u w:val="single"/>
          <w:lang w:val="uk-UA"/>
        </w:rPr>
        <w:t>7</w:t>
      </w:r>
      <w:r w:rsidR="000E45C3" w:rsidRPr="000E45C3">
        <w:rPr>
          <w:rFonts w:ascii="Times New Roman" w:hAnsi="Times New Roman" w:cs="Times New Roman"/>
          <w:sz w:val="24"/>
          <w:szCs w:val="24"/>
          <w:u w:val="single"/>
          <w:lang w:val="uk-UA"/>
        </w:rPr>
        <w:t>.2026р.</w:t>
      </w:r>
    </w:p>
    <w:p w14:paraId="06AF55F8" w14:textId="4BA6381D" w:rsidR="000E45C3" w:rsidRPr="000E45C3" w:rsidRDefault="000E45C3" w:rsidP="000E45C3">
      <w:pPr>
        <w:spacing w:after="0" w:line="240" w:lineRule="auto"/>
        <w:jc w:val="both"/>
        <w:rPr>
          <w:rFonts w:ascii="Times New Roman" w:hAnsi="Times New Roman" w:cs="Times New Roman"/>
          <w:sz w:val="24"/>
          <w:szCs w:val="24"/>
          <w:u w:val="single"/>
          <w:lang w:val="uk-UA"/>
        </w:rPr>
      </w:pPr>
    </w:p>
    <w:p w14:paraId="0F81B030" w14:textId="7394CC79" w:rsidR="000E45C3" w:rsidRPr="000E45C3" w:rsidRDefault="000E45C3" w:rsidP="000E45C3">
      <w:pPr>
        <w:spacing w:after="0" w:line="240" w:lineRule="auto"/>
        <w:jc w:val="both"/>
        <w:rPr>
          <w:rFonts w:ascii="Times New Roman" w:hAnsi="Times New Roman" w:cs="Times New Roman"/>
          <w:sz w:val="24"/>
          <w:szCs w:val="24"/>
          <w:u w:val="single"/>
          <w:lang w:val="uk-UA"/>
        </w:rPr>
      </w:pPr>
      <w:r w:rsidRPr="000E45C3">
        <w:rPr>
          <w:rFonts w:ascii="Times New Roman" w:hAnsi="Times New Roman" w:cs="Times New Roman"/>
          <w:sz w:val="24"/>
          <w:szCs w:val="24"/>
          <w:u w:val="single"/>
          <w:lang w:val="uk-UA"/>
        </w:rPr>
        <w:t xml:space="preserve">За результатами проведеного моніторингу встановлено, що середня ринкова вартість </w:t>
      </w:r>
      <w:r w:rsidR="000178EC">
        <w:rPr>
          <w:rFonts w:ascii="Times New Roman" w:hAnsi="Times New Roman" w:cs="Times New Roman"/>
          <w:sz w:val="24"/>
          <w:szCs w:val="24"/>
          <w:u w:val="single"/>
          <w:lang w:val="uk-UA"/>
        </w:rPr>
        <w:t xml:space="preserve">флокулянту </w:t>
      </w:r>
      <w:r w:rsidRPr="000E45C3">
        <w:rPr>
          <w:rFonts w:ascii="Times New Roman" w:hAnsi="Times New Roman" w:cs="Times New Roman"/>
          <w:sz w:val="24"/>
          <w:szCs w:val="24"/>
          <w:u w:val="single"/>
          <w:lang w:val="uk-UA"/>
        </w:rPr>
        <w:t xml:space="preserve">з необхідними </w:t>
      </w:r>
      <w:r w:rsidR="000178EC">
        <w:rPr>
          <w:rFonts w:ascii="Times New Roman" w:hAnsi="Times New Roman" w:cs="Times New Roman"/>
          <w:sz w:val="24"/>
          <w:szCs w:val="24"/>
          <w:u w:val="single"/>
          <w:lang w:val="uk-UA"/>
        </w:rPr>
        <w:t xml:space="preserve">фізико-хімічними </w:t>
      </w:r>
      <w:r w:rsidRPr="000E45C3">
        <w:rPr>
          <w:rFonts w:ascii="Times New Roman" w:hAnsi="Times New Roman" w:cs="Times New Roman"/>
          <w:sz w:val="24"/>
          <w:szCs w:val="24"/>
          <w:u w:val="single"/>
          <w:lang w:val="uk-UA"/>
        </w:rPr>
        <w:t xml:space="preserve">характеристиками становить </w:t>
      </w:r>
      <w:r w:rsidR="000178EC">
        <w:rPr>
          <w:rFonts w:ascii="Times New Roman" w:hAnsi="Times New Roman" w:cs="Times New Roman"/>
          <w:sz w:val="24"/>
          <w:szCs w:val="24"/>
          <w:u w:val="single"/>
          <w:lang w:val="uk-UA"/>
        </w:rPr>
        <w:t xml:space="preserve">за 1 кілограм </w:t>
      </w:r>
      <w:r w:rsidR="00C31C9C">
        <w:rPr>
          <w:rFonts w:ascii="Times New Roman" w:hAnsi="Times New Roman" w:cs="Times New Roman"/>
          <w:sz w:val="24"/>
          <w:szCs w:val="24"/>
          <w:u w:val="single"/>
          <w:lang w:val="uk-UA"/>
        </w:rPr>
        <w:t>266,67</w:t>
      </w:r>
      <w:r w:rsidR="000178EC">
        <w:rPr>
          <w:rFonts w:ascii="Times New Roman" w:hAnsi="Times New Roman" w:cs="Times New Roman"/>
          <w:sz w:val="24"/>
          <w:szCs w:val="24"/>
          <w:u w:val="single"/>
          <w:lang w:val="uk-UA"/>
        </w:rPr>
        <w:t xml:space="preserve"> </w:t>
      </w:r>
      <w:r w:rsidRPr="000E45C3">
        <w:rPr>
          <w:rFonts w:ascii="Times New Roman" w:hAnsi="Times New Roman" w:cs="Times New Roman"/>
          <w:sz w:val="24"/>
          <w:szCs w:val="24"/>
          <w:u w:val="single"/>
          <w:lang w:val="uk-UA"/>
        </w:rPr>
        <w:t>грн</w:t>
      </w:r>
      <w:r w:rsidR="000178EC">
        <w:rPr>
          <w:rFonts w:ascii="Times New Roman" w:hAnsi="Times New Roman" w:cs="Times New Roman"/>
          <w:sz w:val="24"/>
          <w:szCs w:val="24"/>
          <w:u w:val="single"/>
          <w:lang w:val="uk-UA"/>
        </w:rPr>
        <w:t>.</w:t>
      </w:r>
      <w:r w:rsidR="00C31C9C">
        <w:rPr>
          <w:rFonts w:ascii="Times New Roman" w:hAnsi="Times New Roman" w:cs="Times New Roman"/>
          <w:sz w:val="24"/>
          <w:szCs w:val="24"/>
          <w:u w:val="single"/>
          <w:lang w:val="uk-UA"/>
        </w:rPr>
        <w:t xml:space="preserve"> без ПДВ; </w:t>
      </w:r>
      <w:r w:rsidR="00335537">
        <w:rPr>
          <w:rFonts w:ascii="Times New Roman" w:hAnsi="Times New Roman" w:cs="Times New Roman"/>
          <w:sz w:val="24"/>
          <w:szCs w:val="24"/>
          <w:u w:val="single"/>
          <w:lang w:val="uk-UA"/>
        </w:rPr>
        <w:t>320,00 грн з ПДВ;</w:t>
      </w:r>
      <w:r w:rsidR="000178EC">
        <w:rPr>
          <w:rFonts w:ascii="Times New Roman" w:hAnsi="Times New Roman" w:cs="Times New Roman"/>
          <w:sz w:val="24"/>
          <w:szCs w:val="24"/>
          <w:u w:val="single"/>
          <w:lang w:val="uk-UA"/>
        </w:rPr>
        <w:t xml:space="preserve"> необхідна кількість хімічного реагенту складає – 1 800,00 кілограм.</w:t>
      </w:r>
    </w:p>
    <w:p w14:paraId="7D50D18A" w14:textId="77777777" w:rsidR="000E45C3" w:rsidRPr="000E45C3" w:rsidRDefault="000E45C3" w:rsidP="000E45C3">
      <w:pPr>
        <w:spacing w:after="0" w:line="240" w:lineRule="auto"/>
        <w:jc w:val="both"/>
        <w:rPr>
          <w:rFonts w:ascii="Times New Roman" w:hAnsi="Times New Roman" w:cs="Times New Roman"/>
          <w:sz w:val="24"/>
          <w:szCs w:val="24"/>
          <w:u w:val="single"/>
          <w:lang w:val="uk-UA"/>
        </w:rPr>
      </w:pPr>
    </w:p>
    <w:p w14:paraId="0BB29827" w14:textId="6CC217EE" w:rsidR="000E45C3" w:rsidRDefault="000E45C3" w:rsidP="000E45C3">
      <w:pPr>
        <w:spacing w:after="0" w:line="240" w:lineRule="auto"/>
        <w:jc w:val="both"/>
        <w:rPr>
          <w:rFonts w:ascii="Times New Roman" w:hAnsi="Times New Roman" w:cs="Times New Roman"/>
          <w:sz w:val="24"/>
          <w:szCs w:val="24"/>
          <w:u w:val="single"/>
          <w:lang w:val="uk-UA"/>
        </w:rPr>
      </w:pPr>
      <w:r w:rsidRPr="000E45C3">
        <w:rPr>
          <w:rFonts w:ascii="Times New Roman" w:hAnsi="Times New Roman" w:cs="Times New Roman"/>
          <w:sz w:val="24"/>
          <w:szCs w:val="24"/>
          <w:u w:val="single"/>
          <w:lang w:val="uk-UA"/>
        </w:rPr>
        <w:t xml:space="preserve">Таким чином, очікувана вартість закупівлі складає  </w:t>
      </w:r>
      <w:r w:rsidR="000178EC">
        <w:rPr>
          <w:rFonts w:ascii="Times New Roman" w:hAnsi="Times New Roman" w:cs="Times New Roman"/>
          <w:sz w:val="24"/>
          <w:szCs w:val="24"/>
          <w:u w:val="single"/>
          <w:lang w:val="uk-UA"/>
        </w:rPr>
        <w:t>545</w:t>
      </w:r>
      <w:r w:rsidRPr="000E45C3">
        <w:rPr>
          <w:rFonts w:ascii="Times New Roman" w:hAnsi="Times New Roman" w:cs="Times New Roman"/>
          <w:sz w:val="24"/>
          <w:szCs w:val="24"/>
          <w:u w:val="single"/>
          <w:lang w:val="uk-UA"/>
        </w:rPr>
        <w:t xml:space="preserve"> </w:t>
      </w:r>
      <w:r w:rsidR="000178EC">
        <w:rPr>
          <w:rFonts w:ascii="Times New Roman" w:hAnsi="Times New Roman" w:cs="Times New Roman"/>
          <w:sz w:val="24"/>
          <w:szCs w:val="24"/>
          <w:u w:val="single"/>
          <w:lang w:val="uk-UA"/>
        </w:rPr>
        <w:t>220</w:t>
      </w:r>
      <w:r w:rsidRPr="000E45C3">
        <w:rPr>
          <w:rFonts w:ascii="Times New Roman" w:hAnsi="Times New Roman" w:cs="Times New Roman"/>
          <w:sz w:val="24"/>
          <w:szCs w:val="24"/>
          <w:u w:val="single"/>
          <w:lang w:val="uk-UA"/>
        </w:rPr>
        <w:t>,</w:t>
      </w:r>
      <w:r w:rsidR="000178EC">
        <w:rPr>
          <w:rFonts w:ascii="Times New Roman" w:hAnsi="Times New Roman" w:cs="Times New Roman"/>
          <w:sz w:val="24"/>
          <w:szCs w:val="24"/>
          <w:u w:val="single"/>
          <w:lang w:val="uk-UA"/>
        </w:rPr>
        <w:t>00</w:t>
      </w:r>
      <w:r w:rsidRPr="000E45C3">
        <w:rPr>
          <w:rFonts w:ascii="Times New Roman" w:hAnsi="Times New Roman" w:cs="Times New Roman"/>
          <w:sz w:val="24"/>
          <w:szCs w:val="24"/>
          <w:u w:val="single"/>
          <w:lang w:val="uk-UA"/>
        </w:rPr>
        <w:t xml:space="preserve"> грн.</w:t>
      </w:r>
    </w:p>
    <w:p w14:paraId="253448C0" w14:textId="77777777" w:rsidR="000E45C3" w:rsidRDefault="000E45C3" w:rsidP="000F2B7B">
      <w:pPr>
        <w:spacing w:after="0" w:line="240" w:lineRule="auto"/>
        <w:jc w:val="both"/>
        <w:rPr>
          <w:rFonts w:ascii="Times New Roman" w:hAnsi="Times New Roman" w:cs="Times New Roman"/>
          <w:sz w:val="24"/>
          <w:szCs w:val="24"/>
          <w:lang w:val="uk-UA"/>
        </w:rPr>
      </w:pPr>
    </w:p>
    <w:p w14:paraId="3BC3CBCD" w14:textId="7086C5AA" w:rsidR="000F2B7B" w:rsidRDefault="00FB2DA6" w:rsidP="000F2B7B">
      <w:pPr>
        <w:spacing w:after="0" w:line="240" w:lineRule="auto"/>
        <w:jc w:val="both"/>
        <w:rPr>
          <w:rFonts w:ascii="Times New Roman" w:hAnsi="Times New Roman" w:cs="Times New Roman"/>
          <w:sz w:val="24"/>
          <w:szCs w:val="24"/>
          <w:u w:val="single"/>
          <w:lang w:val="uk-UA"/>
        </w:rPr>
      </w:pPr>
      <w:r>
        <w:rPr>
          <w:rFonts w:ascii="Times New Roman" w:hAnsi="Times New Roman" w:cs="Times New Roman"/>
          <w:sz w:val="24"/>
          <w:szCs w:val="24"/>
          <w:lang w:val="uk-UA"/>
        </w:rPr>
        <w:t xml:space="preserve">5. </w:t>
      </w:r>
      <w:r w:rsidR="00EE281B">
        <w:rPr>
          <w:rFonts w:ascii="Times New Roman" w:hAnsi="Times New Roman" w:cs="Times New Roman"/>
          <w:sz w:val="24"/>
          <w:szCs w:val="24"/>
          <w:lang w:val="uk-UA"/>
        </w:rPr>
        <w:t xml:space="preserve">Розмір бюджетного призначення: </w:t>
      </w:r>
      <w:r w:rsidR="000178EC" w:rsidRPr="000178EC">
        <w:rPr>
          <w:rFonts w:ascii="Times New Roman" w:hAnsi="Times New Roman" w:cs="Times New Roman"/>
          <w:sz w:val="24"/>
          <w:szCs w:val="24"/>
          <w:u w:val="single"/>
          <w:lang w:val="uk-UA"/>
        </w:rPr>
        <w:t>5</w:t>
      </w:r>
      <w:r w:rsidR="00335537">
        <w:rPr>
          <w:rFonts w:ascii="Times New Roman" w:hAnsi="Times New Roman" w:cs="Times New Roman"/>
          <w:sz w:val="24"/>
          <w:szCs w:val="24"/>
          <w:u w:val="single"/>
          <w:lang w:val="uk-UA"/>
        </w:rPr>
        <w:t>76</w:t>
      </w:r>
      <w:r w:rsidR="00DE0E9D" w:rsidRPr="000178EC">
        <w:rPr>
          <w:rFonts w:ascii="Times New Roman" w:hAnsi="Times New Roman" w:cs="Times New Roman"/>
          <w:sz w:val="24"/>
          <w:szCs w:val="24"/>
          <w:u w:val="single"/>
          <w:lang w:val="uk-UA"/>
        </w:rPr>
        <w:t xml:space="preserve"> </w:t>
      </w:r>
      <w:r w:rsidR="00335537">
        <w:rPr>
          <w:rFonts w:ascii="Times New Roman" w:hAnsi="Times New Roman" w:cs="Times New Roman"/>
          <w:sz w:val="24"/>
          <w:szCs w:val="24"/>
          <w:u w:val="single"/>
          <w:lang w:val="uk-UA"/>
        </w:rPr>
        <w:t>0</w:t>
      </w:r>
      <w:r w:rsidR="000178EC" w:rsidRPr="000178EC">
        <w:rPr>
          <w:rFonts w:ascii="Times New Roman" w:hAnsi="Times New Roman" w:cs="Times New Roman"/>
          <w:sz w:val="24"/>
          <w:szCs w:val="24"/>
          <w:u w:val="single"/>
          <w:lang w:val="uk-UA"/>
        </w:rPr>
        <w:t>0</w:t>
      </w:r>
      <w:r w:rsidR="00335537">
        <w:rPr>
          <w:rFonts w:ascii="Times New Roman" w:hAnsi="Times New Roman" w:cs="Times New Roman"/>
          <w:sz w:val="24"/>
          <w:szCs w:val="24"/>
          <w:u w:val="single"/>
          <w:lang w:val="uk-UA"/>
        </w:rPr>
        <w:t>7</w:t>
      </w:r>
      <w:r w:rsidR="00DE0E9D" w:rsidRPr="000178EC">
        <w:rPr>
          <w:rFonts w:ascii="Times New Roman" w:hAnsi="Times New Roman" w:cs="Times New Roman"/>
          <w:sz w:val="24"/>
          <w:szCs w:val="24"/>
          <w:u w:val="single"/>
          <w:lang w:val="uk-UA"/>
        </w:rPr>
        <w:t>,</w:t>
      </w:r>
      <w:r w:rsidR="00335537">
        <w:rPr>
          <w:rFonts w:ascii="Times New Roman" w:hAnsi="Times New Roman" w:cs="Times New Roman"/>
          <w:sz w:val="24"/>
          <w:szCs w:val="24"/>
          <w:u w:val="single"/>
          <w:lang w:val="uk-UA"/>
        </w:rPr>
        <w:t>2</w:t>
      </w:r>
      <w:r w:rsidR="000178EC" w:rsidRPr="000178EC">
        <w:rPr>
          <w:rFonts w:ascii="Times New Roman" w:hAnsi="Times New Roman" w:cs="Times New Roman"/>
          <w:sz w:val="24"/>
          <w:szCs w:val="24"/>
          <w:u w:val="single"/>
          <w:lang w:val="uk-UA"/>
        </w:rPr>
        <w:t>0</w:t>
      </w:r>
      <w:r w:rsidR="00DE0E9D" w:rsidRPr="00DE0E9D">
        <w:rPr>
          <w:rFonts w:ascii="Times New Roman" w:hAnsi="Times New Roman" w:cs="Times New Roman"/>
          <w:sz w:val="24"/>
          <w:szCs w:val="24"/>
          <w:u w:val="single"/>
          <w:lang w:val="uk-UA"/>
        </w:rPr>
        <w:t xml:space="preserve"> </w:t>
      </w:r>
      <w:r w:rsidR="00EE281B">
        <w:rPr>
          <w:rFonts w:ascii="Times New Roman" w:hAnsi="Times New Roman" w:cs="Times New Roman"/>
          <w:sz w:val="24"/>
          <w:szCs w:val="24"/>
          <w:u w:val="single"/>
          <w:lang w:val="uk-UA"/>
        </w:rPr>
        <w:t>грн.</w:t>
      </w:r>
    </w:p>
    <w:p w14:paraId="3793B6A1" w14:textId="77777777" w:rsidR="00335537" w:rsidRDefault="00335537" w:rsidP="00335537">
      <w:pPr>
        <w:spacing w:after="0" w:line="240" w:lineRule="auto"/>
        <w:jc w:val="both"/>
        <w:rPr>
          <w:rFonts w:ascii="Times New Roman" w:hAnsi="Times New Roman" w:cs="Times New Roman"/>
          <w:sz w:val="24"/>
          <w:szCs w:val="24"/>
          <w:lang w:val="uk-UA"/>
        </w:rPr>
      </w:pPr>
    </w:p>
    <w:p w14:paraId="616E5DF9" w14:textId="57782797" w:rsidR="000F2B7B" w:rsidRDefault="00FB2DA6" w:rsidP="00335537">
      <w:pPr>
        <w:spacing w:after="0" w:line="240" w:lineRule="auto"/>
        <w:jc w:val="both"/>
        <w:rPr>
          <w:rFonts w:ascii="Times New Roman" w:hAnsi="Times New Roman" w:cs="Times New Roman"/>
          <w:sz w:val="24"/>
          <w:szCs w:val="24"/>
          <w:lang w:val="uk-UA"/>
        </w:rPr>
      </w:pPr>
      <w:r w:rsidRPr="000E45C3">
        <w:rPr>
          <w:rFonts w:ascii="Times New Roman" w:hAnsi="Times New Roman" w:cs="Times New Roman"/>
          <w:sz w:val="24"/>
          <w:szCs w:val="24"/>
          <w:lang w:val="uk-UA"/>
        </w:rPr>
        <w:t xml:space="preserve">6. </w:t>
      </w:r>
      <w:r w:rsidR="000F2B7B" w:rsidRPr="000E45C3">
        <w:rPr>
          <w:rFonts w:ascii="Times New Roman" w:hAnsi="Times New Roman" w:cs="Times New Roman"/>
          <w:sz w:val="24"/>
          <w:szCs w:val="24"/>
          <w:lang w:val="uk-UA"/>
        </w:rPr>
        <w:t>Обґрунтування технічних та якісних характеристик предмета закупівлі.</w:t>
      </w:r>
      <w:r w:rsidR="000F2B7B" w:rsidRPr="00094FA5">
        <w:rPr>
          <w:rFonts w:ascii="Times New Roman" w:hAnsi="Times New Roman" w:cs="Times New Roman"/>
          <w:sz w:val="24"/>
          <w:szCs w:val="24"/>
          <w:lang w:val="uk-UA"/>
        </w:rPr>
        <w:t xml:space="preserve"> </w:t>
      </w:r>
    </w:p>
    <w:p w14:paraId="14358CF3" w14:textId="77777777" w:rsidR="00335537" w:rsidRDefault="00335537" w:rsidP="00335537">
      <w:pPr>
        <w:spacing w:after="0" w:line="240" w:lineRule="auto"/>
        <w:ind w:firstLine="720"/>
        <w:jc w:val="center"/>
        <w:rPr>
          <w:rFonts w:ascii="Times New Roman" w:eastAsia="Times New Roman" w:hAnsi="Times New Roman" w:cs="Times New Roman"/>
          <w:b/>
          <w:sz w:val="24"/>
          <w:szCs w:val="24"/>
          <w:u w:color="000000"/>
          <w:lang w:val="uk-UA" w:eastAsia="uk-UA"/>
        </w:rPr>
      </w:pPr>
    </w:p>
    <w:p w14:paraId="3DC36353" w14:textId="59E3D37F" w:rsidR="00335537" w:rsidRPr="00335537" w:rsidRDefault="00335537" w:rsidP="00335537">
      <w:pPr>
        <w:spacing w:after="0" w:line="240" w:lineRule="auto"/>
        <w:ind w:firstLine="720"/>
        <w:jc w:val="center"/>
        <w:rPr>
          <w:rFonts w:ascii="Times New Roman" w:eastAsia="Times New Roman" w:hAnsi="Times New Roman" w:cs="Times New Roman"/>
          <w:b/>
          <w:sz w:val="24"/>
          <w:szCs w:val="24"/>
          <w:u w:color="000000"/>
          <w:lang w:val="uk-UA" w:eastAsia="uk-UA"/>
        </w:rPr>
      </w:pPr>
      <w:r w:rsidRPr="00335537">
        <w:rPr>
          <w:rFonts w:ascii="Times New Roman" w:eastAsia="Times New Roman" w:hAnsi="Times New Roman" w:cs="Times New Roman"/>
          <w:b/>
          <w:sz w:val="24"/>
          <w:szCs w:val="24"/>
          <w:u w:color="000000"/>
          <w:lang w:val="uk-UA" w:eastAsia="uk-UA"/>
        </w:rPr>
        <w:t>ІНФОРМАЦІЯ ПРО НЕОБХІДНІ ТЕХНІЧНІ, ЯКІСНІ ТА КІЛЬКІСНІ ХАРАКТЕРИСТИКИ ПРЕДМЕТА ЗАКУПІВЛІ</w:t>
      </w:r>
    </w:p>
    <w:p w14:paraId="0BC63A54" w14:textId="77777777" w:rsidR="00335537" w:rsidRPr="00335537" w:rsidRDefault="00335537" w:rsidP="00335537">
      <w:pPr>
        <w:spacing w:after="0" w:line="240" w:lineRule="auto"/>
        <w:ind w:firstLine="720"/>
        <w:jc w:val="center"/>
        <w:rPr>
          <w:rFonts w:ascii="Times New Roman" w:eastAsia="Times New Roman" w:hAnsi="Times New Roman" w:cs="Times New Roman"/>
          <w:b/>
          <w:sz w:val="24"/>
          <w:szCs w:val="24"/>
          <w:u w:color="000000"/>
          <w:lang w:val="uk-UA" w:eastAsia="uk-UA"/>
        </w:rPr>
      </w:pPr>
    </w:p>
    <w:p w14:paraId="4EB84D74" w14:textId="77777777" w:rsidR="00335537" w:rsidRPr="00335537" w:rsidRDefault="00335537" w:rsidP="00335537">
      <w:pPr>
        <w:suppressAutoHyphens/>
        <w:spacing w:after="0" w:line="240" w:lineRule="auto"/>
        <w:jc w:val="center"/>
        <w:rPr>
          <w:rFonts w:ascii="Times New Roman" w:eastAsia="Times New Roman" w:hAnsi="Times New Roman" w:cs="Times New Roman"/>
          <w:b/>
          <w:color w:val="000000"/>
          <w:sz w:val="24"/>
          <w:szCs w:val="24"/>
          <w:u w:color="000000"/>
          <w:lang w:val="uk-UA"/>
        </w:rPr>
      </w:pPr>
      <w:r w:rsidRPr="00335537">
        <w:rPr>
          <w:rFonts w:ascii="Times New Roman" w:eastAsia="Times New Roman" w:hAnsi="Times New Roman" w:cs="Times New Roman"/>
          <w:b/>
          <w:color w:val="000000"/>
          <w:sz w:val="24"/>
          <w:szCs w:val="24"/>
          <w:u w:color="000000"/>
          <w:lang w:val="uk-UA"/>
        </w:rPr>
        <w:t xml:space="preserve">Флокулянт </w:t>
      </w:r>
    </w:p>
    <w:p w14:paraId="0F804A0A" w14:textId="77777777" w:rsidR="00335537" w:rsidRPr="00335537" w:rsidRDefault="00335537" w:rsidP="00335537">
      <w:pPr>
        <w:suppressAutoHyphens/>
        <w:spacing w:after="0" w:line="240" w:lineRule="auto"/>
        <w:jc w:val="center"/>
        <w:rPr>
          <w:rFonts w:ascii="Times New Roman" w:eastAsia="Times New Roman" w:hAnsi="Times New Roman" w:cs="Times New Roman"/>
          <w:b/>
          <w:color w:val="000000"/>
          <w:sz w:val="24"/>
          <w:szCs w:val="24"/>
          <w:u w:color="000000"/>
          <w:lang w:val="uk-UA"/>
        </w:rPr>
      </w:pPr>
      <w:r w:rsidRPr="00335537">
        <w:rPr>
          <w:rFonts w:ascii="Times New Roman" w:eastAsia="Times New Roman" w:hAnsi="Times New Roman" w:cs="Times New Roman"/>
          <w:b/>
          <w:color w:val="000000"/>
          <w:sz w:val="24"/>
          <w:szCs w:val="24"/>
          <w:u w:color="000000"/>
          <w:lang w:val="uk-UA"/>
        </w:rPr>
        <w:t xml:space="preserve"> (ДК 021:2015 – 24950000-8 - Спеціалізована хімічна продукція)</w:t>
      </w:r>
    </w:p>
    <w:p w14:paraId="47A50E84" w14:textId="77777777" w:rsidR="00335537" w:rsidRPr="00335537" w:rsidRDefault="00335537" w:rsidP="00335537">
      <w:pPr>
        <w:suppressAutoHyphens/>
        <w:spacing w:after="0" w:line="240" w:lineRule="auto"/>
        <w:jc w:val="center"/>
        <w:rPr>
          <w:rFonts w:ascii="Times New Roman" w:eastAsia="Times New Roman" w:hAnsi="Times New Roman" w:cs="Times New Roman"/>
          <w:b/>
          <w:color w:val="000000"/>
          <w:u w:color="000000"/>
          <w:lang w:val="uk-UA"/>
        </w:rPr>
      </w:pPr>
    </w:p>
    <w:tbl>
      <w:tblPr>
        <w:tblStyle w:val="3"/>
        <w:tblW w:w="0" w:type="auto"/>
        <w:tblInd w:w="142" w:type="dxa"/>
        <w:tblLook w:val="04A0" w:firstRow="1" w:lastRow="0" w:firstColumn="1" w:lastColumn="0" w:noHBand="0" w:noVBand="1"/>
      </w:tblPr>
      <w:tblGrid>
        <w:gridCol w:w="3510"/>
        <w:gridCol w:w="6197"/>
      </w:tblGrid>
      <w:tr w:rsidR="00335537" w:rsidRPr="00335537" w14:paraId="48BCF34E" w14:textId="77777777" w:rsidTr="008A7467">
        <w:tc>
          <w:tcPr>
            <w:tcW w:w="3510" w:type="dxa"/>
          </w:tcPr>
          <w:p w14:paraId="222AB03A"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Найменування товару</w:t>
            </w:r>
          </w:p>
        </w:tc>
        <w:tc>
          <w:tcPr>
            <w:tcW w:w="6197" w:type="dxa"/>
          </w:tcPr>
          <w:p w14:paraId="5AB7657B"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b/>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 xml:space="preserve">Флокулянт поліакриламід аніонного типу, </w:t>
            </w:r>
            <w:proofErr w:type="spellStart"/>
            <w:r w:rsidRPr="00335537">
              <w:rPr>
                <w:rFonts w:ascii="Times New Roman" w:eastAsia="Times New Roman" w:hAnsi="Times New Roman" w:cs="Times New Roman"/>
                <w:color w:val="000000"/>
                <w:sz w:val="24"/>
                <w:szCs w:val="24"/>
                <w:u w:color="000000"/>
                <w:bdr w:val="nil"/>
                <w:lang w:val="uk-UA" w:eastAsia="ru-RU"/>
              </w:rPr>
              <w:t>низькозаряжений</w:t>
            </w:r>
            <w:proofErr w:type="spellEnd"/>
          </w:p>
        </w:tc>
      </w:tr>
      <w:tr w:rsidR="00335537" w:rsidRPr="00335537" w14:paraId="4482CA63" w14:textId="77777777" w:rsidTr="008A7467">
        <w:tc>
          <w:tcPr>
            <w:tcW w:w="3510" w:type="dxa"/>
          </w:tcPr>
          <w:p w14:paraId="13CEC617"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lastRenderedPageBreak/>
              <w:t>Тип і марка товару*</w:t>
            </w:r>
          </w:p>
        </w:tc>
        <w:tc>
          <w:tcPr>
            <w:tcW w:w="6197" w:type="dxa"/>
          </w:tcPr>
          <w:p w14:paraId="7E921028"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p>
        </w:tc>
      </w:tr>
      <w:tr w:rsidR="00335537" w:rsidRPr="00335537" w14:paraId="422E6367" w14:textId="77777777" w:rsidTr="008A7467">
        <w:tc>
          <w:tcPr>
            <w:tcW w:w="3510" w:type="dxa"/>
          </w:tcPr>
          <w:p w14:paraId="689B1B8B"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Виробник. Країна походження товару*</w:t>
            </w:r>
          </w:p>
        </w:tc>
        <w:tc>
          <w:tcPr>
            <w:tcW w:w="6197" w:type="dxa"/>
          </w:tcPr>
          <w:p w14:paraId="217C8CB3"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p>
        </w:tc>
      </w:tr>
      <w:tr w:rsidR="00335537" w:rsidRPr="00335537" w14:paraId="41F0B28E" w14:textId="77777777" w:rsidTr="008A7467">
        <w:tc>
          <w:tcPr>
            <w:tcW w:w="3510" w:type="dxa"/>
          </w:tcPr>
          <w:p w14:paraId="08A83EFD"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ДСТУ, ТУ У *</w:t>
            </w:r>
          </w:p>
        </w:tc>
        <w:tc>
          <w:tcPr>
            <w:tcW w:w="6197" w:type="dxa"/>
          </w:tcPr>
          <w:p w14:paraId="398517D9"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p>
        </w:tc>
      </w:tr>
      <w:tr w:rsidR="00335537" w:rsidRPr="00335537" w14:paraId="106178B3" w14:textId="77777777" w:rsidTr="008A7467">
        <w:tc>
          <w:tcPr>
            <w:tcW w:w="3510" w:type="dxa"/>
          </w:tcPr>
          <w:p w14:paraId="49FEB971"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Зовнішній вигляд</w:t>
            </w:r>
          </w:p>
        </w:tc>
        <w:tc>
          <w:tcPr>
            <w:tcW w:w="6197" w:type="dxa"/>
          </w:tcPr>
          <w:p w14:paraId="4C1D054F"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Порошок білого кольору</w:t>
            </w:r>
          </w:p>
        </w:tc>
      </w:tr>
      <w:tr w:rsidR="00335537" w:rsidRPr="00335537" w14:paraId="0CD99B5F" w14:textId="77777777" w:rsidTr="008A7467">
        <w:tc>
          <w:tcPr>
            <w:tcW w:w="3510" w:type="dxa"/>
          </w:tcPr>
          <w:p w14:paraId="06602C12"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Динамічна в</w:t>
            </w:r>
            <w:r w:rsidRPr="00335537">
              <w:rPr>
                <w:rFonts w:ascii="Times New Roman" w:eastAsia="Times New Roman" w:hAnsi="Times New Roman" w:cs="Times New Roman"/>
                <w:color w:val="000000"/>
                <w:sz w:val="24"/>
                <w:szCs w:val="24"/>
                <w:u w:color="000000"/>
                <w:bdr w:val="nil"/>
                <w:lang w:val="en-US" w:eastAsia="ru-RU"/>
              </w:rPr>
              <w:t>’</w:t>
            </w:r>
            <w:proofErr w:type="spellStart"/>
            <w:r w:rsidRPr="00335537">
              <w:rPr>
                <w:rFonts w:ascii="Times New Roman" w:eastAsia="Times New Roman" w:hAnsi="Times New Roman" w:cs="Times New Roman"/>
                <w:color w:val="000000"/>
                <w:sz w:val="24"/>
                <w:szCs w:val="24"/>
                <w:u w:color="000000"/>
                <w:bdr w:val="nil"/>
                <w:lang w:val="uk-UA" w:eastAsia="ru-RU"/>
              </w:rPr>
              <w:t>язкість</w:t>
            </w:r>
            <w:proofErr w:type="spellEnd"/>
            <w:r w:rsidRPr="00335537">
              <w:rPr>
                <w:rFonts w:ascii="Times New Roman" w:eastAsia="Times New Roman" w:hAnsi="Times New Roman" w:cs="Times New Roman"/>
                <w:color w:val="000000"/>
                <w:sz w:val="24"/>
                <w:szCs w:val="24"/>
                <w:u w:color="000000"/>
                <w:bdr w:val="nil"/>
                <w:lang w:val="uk-UA" w:eastAsia="ru-RU"/>
              </w:rPr>
              <w:t xml:space="preserve"> робочого розчину 0,5%</w:t>
            </w:r>
          </w:p>
        </w:tc>
        <w:tc>
          <w:tcPr>
            <w:tcW w:w="6197" w:type="dxa"/>
            <w:vAlign w:val="center"/>
          </w:tcPr>
          <w:p w14:paraId="32875521"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 xml:space="preserve">250-500 </w:t>
            </w:r>
            <w:proofErr w:type="spellStart"/>
            <w:r w:rsidRPr="00335537">
              <w:rPr>
                <w:rFonts w:ascii="Times New Roman" w:eastAsia="Times New Roman" w:hAnsi="Times New Roman" w:cs="Times New Roman"/>
                <w:color w:val="000000"/>
                <w:sz w:val="24"/>
                <w:szCs w:val="24"/>
                <w:u w:color="000000"/>
                <w:bdr w:val="nil"/>
                <w:lang w:val="uk-UA" w:eastAsia="ru-RU"/>
              </w:rPr>
              <w:t>сПз</w:t>
            </w:r>
            <w:proofErr w:type="spellEnd"/>
          </w:p>
        </w:tc>
      </w:tr>
      <w:tr w:rsidR="00335537" w:rsidRPr="00335537" w14:paraId="07BA3C80" w14:textId="77777777" w:rsidTr="008A7467">
        <w:tc>
          <w:tcPr>
            <w:tcW w:w="3510" w:type="dxa"/>
          </w:tcPr>
          <w:p w14:paraId="132A50D3"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Залишковий акриламід</w:t>
            </w:r>
          </w:p>
        </w:tc>
        <w:tc>
          <w:tcPr>
            <w:tcW w:w="6197" w:type="dxa"/>
          </w:tcPr>
          <w:p w14:paraId="596B62CD"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0,05%</w:t>
            </w:r>
          </w:p>
        </w:tc>
      </w:tr>
      <w:tr w:rsidR="00335537" w:rsidRPr="00335537" w14:paraId="7DC244F5" w14:textId="77777777" w:rsidTr="008A7467">
        <w:tc>
          <w:tcPr>
            <w:tcW w:w="3510" w:type="dxa"/>
          </w:tcPr>
          <w:p w14:paraId="0EAFAECE"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Нерозчинний залишок</w:t>
            </w:r>
          </w:p>
        </w:tc>
        <w:tc>
          <w:tcPr>
            <w:tcW w:w="6197" w:type="dxa"/>
          </w:tcPr>
          <w:p w14:paraId="04D1C013"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0,00-3,0%</w:t>
            </w:r>
          </w:p>
        </w:tc>
      </w:tr>
      <w:tr w:rsidR="00335537" w:rsidRPr="00335537" w14:paraId="50175D4A" w14:textId="77777777" w:rsidTr="008A7467">
        <w:tc>
          <w:tcPr>
            <w:tcW w:w="3510" w:type="dxa"/>
          </w:tcPr>
          <w:p w14:paraId="20DC63B7"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Сухий залишок</w:t>
            </w:r>
          </w:p>
        </w:tc>
        <w:tc>
          <w:tcPr>
            <w:tcW w:w="6197" w:type="dxa"/>
          </w:tcPr>
          <w:p w14:paraId="41EA2EEF"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92,0-100,0%</w:t>
            </w:r>
          </w:p>
        </w:tc>
      </w:tr>
      <w:tr w:rsidR="00335537" w:rsidRPr="00335537" w14:paraId="39DAD5CC" w14:textId="77777777" w:rsidTr="008A7467">
        <w:tc>
          <w:tcPr>
            <w:tcW w:w="3510" w:type="dxa"/>
          </w:tcPr>
          <w:p w14:paraId="2B62D140"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Одиниця виміру</w:t>
            </w:r>
          </w:p>
        </w:tc>
        <w:tc>
          <w:tcPr>
            <w:tcW w:w="6197" w:type="dxa"/>
          </w:tcPr>
          <w:p w14:paraId="09025746"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кілограм</w:t>
            </w:r>
          </w:p>
        </w:tc>
      </w:tr>
      <w:tr w:rsidR="00335537" w:rsidRPr="00335537" w14:paraId="0A51D1E6" w14:textId="77777777" w:rsidTr="008A7467">
        <w:tc>
          <w:tcPr>
            <w:tcW w:w="3510" w:type="dxa"/>
          </w:tcPr>
          <w:p w14:paraId="1B48C3E2"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Кількість</w:t>
            </w:r>
          </w:p>
        </w:tc>
        <w:tc>
          <w:tcPr>
            <w:tcW w:w="6197" w:type="dxa"/>
          </w:tcPr>
          <w:p w14:paraId="518F8799"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1 800,00</w:t>
            </w:r>
          </w:p>
        </w:tc>
      </w:tr>
      <w:tr w:rsidR="00335537" w:rsidRPr="00335537" w14:paraId="5E188670" w14:textId="77777777" w:rsidTr="008A7467">
        <w:tc>
          <w:tcPr>
            <w:tcW w:w="3510" w:type="dxa"/>
          </w:tcPr>
          <w:p w14:paraId="7FEE2BCF"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Рік виготовлення</w:t>
            </w:r>
          </w:p>
        </w:tc>
        <w:tc>
          <w:tcPr>
            <w:tcW w:w="6197" w:type="dxa"/>
          </w:tcPr>
          <w:p w14:paraId="6F139A6F"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Calibri" w:hAnsi="Times New Roman" w:cs="Times New Roman"/>
                <w:highlight w:val="yellow"/>
                <w:u w:color="000000"/>
                <w:bdr w:val="nil"/>
                <w:lang w:val="uk-UA" w:eastAsia="uk-UA"/>
              </w:rPr>
            </w:pPr>
            <w:r w:rsidRPr="00335537">
              <w:rPr>
                <w:rFonts w:ascii="Times New Roman" w:eastAsia="Calibri" w:hAnsi="Times New Roman" w:cs="Times New Roman"/>
                <w:u w:color="000000"/>
                <w:bdr w:val="nil"/>
                <w:lang w:val="uk-UA" w:eastAsia="uk-UA"/>
              </w:rPr>
              <w:t>2026 рік</w:t>
            </w:r>
          </w:p>
        </w:tc>
      </w:tr>
      <w:tr w:rsidR="00335537" w:rsidRPr="00335537" w14:paraId="22321E29" w14:textId="77777777" w:rsidTr="008A7467">
        <w:tc>
          <w:tcPr>
            <w:tcW w:w="3510" w:type="dxa"/>
          </w:tcPr>
          <w:p w14:paraId="6DEA691A"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Гарантійний термін зберігання товару</w:t>
            </w:r>
          </w:p>
        </w:tc>
        <w:tc>
          <w:tcPr>
            <w:tcW w:w="6197" w:type="dxa"/>
            <w:vAlign w:val="center"/>
          </w:tcPr>
          <w:p w14:paraId="54CEF24C"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Times New Roman" w:hAnsi="Times New Roman" w:cs="Times New Roman"/>
                <w:color w:val="000000"/>
                <w:sz w:val="24"/>
                <w:szCs w:val="24"/>
                <w:u w:color="000000"/>
                <w:bdr w:val="nil"/>
                <w:lang w:val="uk-UA" w:eastAsia="ru-RU"/>
              </w:rPr>
            </w:pPr>
            <w:r w:rsidRPr="00335537">
              <w:rPr>
                <w:rFonts w:ascii="Times New Roman" w:eastAsia="Calibri" w:hAnsi="Times New Roman" w:cs="Times New Roman"/>
                <w:u w:color="000000"/>
                <w:bdr w:val="nil"/>
                <w:lang w:val="uk-UA" w:eastAsia="uk-UA"/>
              </w:rPr>
              <w:t>24 місяців з дня виготовлення</w:t>
            </w:r>
          </w:p>
        </w:tc>
      </w:tr>
      <w:tr w:rsidR="00335537" w:rsidRPr="00335537" w14:paraId="7ECBFFC6" w14:textId="77777777" w:rsidTr="008A7467">
        <w:tc>
          <w:tcPr>
            <w:tcW w:w="3510" w:type="dxa"/>
          </w:tcPr>
          <w:p w14:paraId="77BBC87C"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Термін поставки</w:t>
            </w:r>
          </w:p>
        </w:tc>
        <w:tc>
          <w:tcPr>
            <w:tcW w:w="6197" w:type="dxa"/>
          </w:tcPr>
          <w:p w14:paraId="7A0722B9" w14:textId="77777777" w:rsidR="00335537" w:rsidRPr="00335537" w:rsidRDefault="00335537" w:rsidP="00335537">
            <w:pPr>
              <w:pBdr>
                <w:top w:val="nil"/>
                <w:left w:val="nil"/>
                <w:bottom w:val="nil"/>
                <w:right w:val="nil"/>
                <w:between w:val="nil"/>
                <w:bar w:val="nil"/>
              </w:pBdr>
              <w:spacing w:line="276" w:lineRule="auto"/>
              <w:jc w:val="center"/>
              <w:rPr>
                <w:rFonts w:ascii="Times New Roman" w:eastAsia="Calibri" w:hAnsi="Times New Roman" w:cs="Times New Roman"/>
                <w:highlight w:val="yellow"/>
                <w:u w:color="000000"/>
                <w:bdr w:val="nil"/>
                <w:lang w:val="uk-UA" w:eastAsia="uk-UA"/>
              </w:rPr>
            </w:pPr>
            <w:r w:rsidRPr="00335537">
              <w:rPr>
                <w:rFonts w:ascii="Times New Roman" w:eastAsia="Calibri" w:hAnsi="Times New Roman" w:cs="Times New Roman"/>
                <w:u w:color="000000"/>
                <w:bdr w:val="nil"/>
                <w:lang w:val="uk-UA" w:eastAsia="uk-UA"/>
              </w:rPr>
              <w:t>не більше 5-ти календарних днів з моменту отримання заявки</w:t>
            </w:r>
          </w:p>
        </w:tc>
      </w:tr>
      <w:tr w:rsidR="00335537" w:rsidRPr="00335537" w14:paraId="390DD95D" w14:textId="77777777" w:rsidTr="008A7467">
        <w:tc>
          <w:tcPr>
            <w:tcW w:w="3510" w:type="dxa"/>
          </w:tcPr>
          <w:p w14:paraId="732056C6" w14:textId="77777777" w:rsidR="00335537" w:rsidRPr="00335537" w:rsidRDefault="00335537" w:rsidP="00335537">
            <w:pPr>
              <w:pBdr>
                <w:top w:val="nil"/>
                <w:left w:val="nil"/>
                <w:bottom w:val="nil"/>
                <w:right w:val="nil"/>
                <w:between w:val="nil"/>
                <w:bar w:val="nil"/>
              </w:pBdr>
              <w:spacing w:line="276" w:lineRule="auto"/>
              <w:rPr>
                <w:rFonts w:ascii="Times New Roman" w:eastAsia="Times New Roman" w:hAnsi="Times New Roman" w:cs="Times New Roman"/>
                <w:color w:val="000000"/>
                <w:sz w:val="24"/>
                <w:szCs w:val="24"/>
                <w:u w:color="000000"/>
                <w:bdr w:val="nil"/>
                <w:lang w:val="uk-UA" w:eastAsia="ru-RU"/>
              </w:rPr>
            </w:pPr>
            <w:r w:rsidRPr="00335537">
              <w:rPr>
                <w:rFonts w:ascii="Times New Roman" w:eastAsia="Times New Roman" w:hAnsi="Times New Roman" w:cs="Times New Roman"/>
                <w:color w:val="000000"/>
                <w:sz w:val="24"/>
                <w:szCs w:val="24"/>
                <w:u w:color="000000"/>
                <w:bdr w:val="nil"/>
                <w:lang w:val="uk-UA" w:eastAsia="ru-RU"/>
              </w:rPr>
              <w:t>Місце поставки товару</w:t>
            </w:r>
          </w:p>
        </w:tc>
        <w:tc>
          <w:tcPr>
            <w:tcW w:w="6197" w:type="dxa"/>
          </w:tcPr>
          <w:p w14:paraId="3AADCFE8" w14:textId="77777777" w:rsidR="00335537" w:rsidRPr="00335537" w:rsidRDefault="00335537" w:rsidP="00335537">
            <w:pPr>
              <w:pBdr>
                <w:top w:val="nil"/>
                <w:left w:val="nil"/>
                <w:bottom w:val="nil"/>
                <w:right w:val="nil"/>
                <w:between w:val="nil"/>
                <w:bar w:val="nil"/>
              </w:pBdr>
              <w:spacing w:line="276" w:lineRule="auto"/>
              <w:rPr>
                <w:rFonts w:ascii="Times New Roman" w:eastAsia="Calibri" w:hAnsi="Times New Roman" w:cs="Times New Roman"/>
                <w:highlight w:val="yellow"/>
                <w:u w:color="000000"/>
                <w:bdr w:val="nil"/>
                <w:lang w:val="uk-UA" w:eastAsia="uk-UA"/>
              </w:rPr>
            </w:pPr>
            <w:r w:rsidRPr="00335537">
              <w:rPr>
                <w:rFonts w:ascii="Times New Roman" w:eastAsia="Calibri" w:hAnsi="Times New Roman" w:cs="Times New Roman"/>
                <w:u w:color="000000"/>
                <w:bdr w:val="nil"/>
                <w:lang w:val="uk-UA" w:eastAsia="uk-UA"/>
              </w:rPr>
              <w:t>Україна, Миколаївська область,  м. Миколаїв (з огляду на можливу чутливу інформацію, надається окремо Постачальнику)</w:t>
            </w:r>
          </w:p>
        </w:tc>
      </w:tr>
    </w:tbl>
    <w:p w14:paraId="635895B5" w14:textId="77777777" w:rsidR="00335537" w:rsidRPr="00335537" w:rsidRDefault="00335537" w:rsidP="00335537">
      <w:pPr>
        <w:spacing w:after="0" w:line="276" w:lineRule="auto"/>
        <w:rPr>
          <w:rFonts w:ascii="Times New Roman" w:eastAsia="Times New Roman" w:hAnsi="Times New Roman" w:cs="Times New Roman"/>
          <w:b/>
          <w:i/>
          <w:color w:val="000000"/>
          <w:sz w:val="24"/>
          <w:szCs w:val="24"/>
          <w:u w:color="000000"/>
          <w:lang w:val="uk-UA"/>
        </w:rPr>
      </w:pPr>
    </w:p>
    <w:p w14:paraId="5874212F" w14:textId="77777777" w:rsidR="00335537" w:rsidRPr="00335537" w:rsidRDefault="00335537" w:rsidP="00335537">
      <w:pPr>
        <w:spacing w:after="0" w:line="276" w:lineRule="auto"/>
        <w:rPr>
          <w:rFonts w:ascii="Times New Roman" w:eastAsia="Times New Roman" w:hAnsi="Times New Roman" w:cs="Times New Roman"/>
          <w:b/>
          <w:i/>
          <w:color w:val="000000"/>
          <w:sz w:val="24"/>
          <w:szCs w:val="24"/>
          <w:u w:color="000000"/>
          <w:lang w:val="uk-UA"/>
        </w:rPr>
      </w:pPr>
      <w:r w:rsidRPr="00335537">
        <w:rPr>
          <w:rFonts w:ascii="Times New Roman" w:eastAsia="Times New Roman" w:hAnsi="Times New Roman" w:cs="Times New Roman"/>
          <w:b/>
          <w:i/>
          <w:color w:val="000000"/>
          <w:sz w:val="24"/>
          <w:szCs w:val="24"/>
          <w:u w:color="000000"/>
          <w:lang w:val="uk-UA"/>
        </w:rPr>
        <w:t>*</w:t>
      </w:r>
      <w:r w:rsidRPr="00335537">
        <w:rPr>
          <w:rFonts w:ascii="Calibri" w:eastAsia="Arial Unicode MS" w:hAnsi="Calibri" w:cs="Arial Unicode MS"/>
          <w:color w:val="000000"/>
          <w:u w:color="000000"/>
          <w:bdr w:val="nil"/>
          <w:lang w:eastAsia="ru-RU"/>
        </w:rPr>
        <w:t xml:space="preserve"> </w:t>
      </w:r>
      <w:r w:rsidRPr="00335537">
        <w:rPr>
          <w:rFonts w:ascii="Times New Roman" w:eastAsia="Times New Roman" w:hAnsi="Times New Roman" w:cs="Times New Roman"/>
          <w:b/>
          <w:i/>
          <w:color w:val="000000"/>
          <w:sz w:val="24"/>
          <w:szCs w:val="24"/>
          <w:u w:color="000000"/>
          <w:lang w:val="uk-UA"/>
        </w:rPr>
        <w:t xml:space="preserve"> При поданні пропозиції Учасник обов’язково заповнює колонку «Тип і марка товару», «Виробник. Країна походження товару», «ДСТУ, ТУ У». </w:t>
      </w:r>
    </w:p>
    <w:p w14:paraId="7A29FF82" w14:textId="77777777" w:rsidR="00335537" w:rsidRPr="00335537" w:rsidRDefault="00335537" w:rsidP="00335537">
      <w:pPr>
        <w:suppressAutoHyphens/>
        <w:spacing w:after="0" w:line="240" w:lineRule="auto"/>
        <w:ind w:firstLine="708"/>
        <w:jc w:val="both"/>
        <w:rPr>
          <w:rFonts w:ascii="Times New Roman" w:eastAsia="Calibri" w:hAnsi="Times New Roman" w:cs="Times New Roman"/>
          <w:b/>
          <w:bCs/>
          <w:u w:color="000000"/>
          <w:lang w:val="uk-UA" w:eastAsia="uk-UA"/>
        </w:rPr>
      </w:pPr>
    </w:p>
    <w:p w14:paraId="383C0C99" w14:textId="77777777" w:rsidR="00335537" w:rsidRPr="00335537" w:rsidRDefault="00335537" w:rsidP="00335537">
      <w:pPr>
        <w:suppressAutoHyphens/>
        <w:spacing w:after="0" w:line="276" w:lineRule="auto"/>
        <w:ind w:firstLine="708"/>
        <w:jc w:val="both"/>
        <w:rPr>
          <w:rFonts w:ascii="Times New Roman" w:eastAsia="Calibri" w:hAnsi="Times New Roman" w:cs="Times New Roman"/>
          <w:b/>
          <w:bCs/>
          <w:sz w:val="24"/>
          <w:szCs w:val="24"/>
          <w:u w:color="000000"/>
          <w:lang w:val="uk-UA" w:eastAsia="uk-UA"/>
        </w:rPr>
      </w:pPr>
      <w:r w:rsidRPr="00335537">
        <w:rPr>
          <w:rFonts w:ascii="Times New Roman" w:eastAsia="Calibri" w:hAnsi="Times New Roman" w:cs="Times New Roman"/>
          <w:b/>
          <w:bCs/>
          <w:sz w:val="24"/>
          <w:szCs w:val="24"/>
          <w:u w:color="000000"/>
          <w:lang w:val="uk-UA" w:eastAsia="uk-UA"/>
        </w:rPr>
        <w:t xml:space="preserve">Концентрація флокулянту визначена технологічними рішеннями по </w:t>
      </w:r>
      <w:proofErr w:type="spellStart"/>
      <w:r w:rsidRPr="00335537">
        <w:rPr>
          <w:rFonts w:ascii="Times New Roman" w:eastAsia="Calibri" w:hAnsi="Times New Roman" w:cs="Times New Roman"/>
          <w:b/>
          <w:bCs/>
          <w:sz w:val="24"/>
          <w:szCs w:val="24"/>
          <w:u w:color="000000"/>
          <w:lang w:val="uk-UA" w:eastAsia="uk-UA"/>
        </w:rPr>
        <w:t>водопідготовці</w:t>
      </w:r>
      <w:proofErr w:type="spellEnd"/>
      <w:r w:rsidRPr="00335537">
        <w:rPr>
          <w:rFonts w:ascii="Times New Roman" w:eastAsia="Calibri" w:hAnsi="Times New Roman" w:cs="Times New Roman"/>
          <w:b/>
          <w:bCs/>
          <w:sz w:val="24"/>
          <w:szCs w:val="24"/>
          <w:u w:color="000000"/>
          <w:lang w:val="uk-UA" w:eastAsia="uk-UA"/>
        </w:rPr>
        <w:t xml:space="preserve"> для забезпечення водою м. Миколаєва, згідно проекту щодо нового будівництва водозабору з р. Південний Буг. </w:t>
      </w:r>
      <w:bookmarkStart w:id="0" w:name="_Hlk231403793"/>
      <w:r w:rsidRPr="00335537">
        <w:rPr>
          <w:rFonts w:ascii="Times New Roman" w:eastAsia="Calibri" w:hAnsi="Times New Roman" w:cs="Times New Roman"/>
          <w:b/>
          <w:bCs/>
          <w:sz w:val="24"/>
          <w:szCs w:val="24"/>
          <w:u w:color="000000"/>
          <w:lang w:val="uk-UA" w:eastAsia="uk-UA"/>
        </w:rPr>
        <w:t xml:space="preserve">Витяг з проекту опису </w:t>
      </w:r>
      <w:bookmarkEnd w:id="0"/>
      <w:r w:rsidRPr="00335537">
        <w:rPr>
          <w:rFonts w:ascii="Times New Roman" w:eastAsia="Calibri" w:hAnsi="Times New Roman" w:cs="Times New Roman"/>
          <w:b/>
          <w:bCs/>
          <w:sz w:val="24"/>
          <w:szCs w:val="24"/>
          <w:u w:color="000000"/>
          <w:lang w:val="uk-UA" w:eastAsia="uk-UA"/>
        </w:rPr>
        <w:t>флокулянту викладений в Додатку № 7 до тендерної документації.</w:t>
      </w:r>
    </w:p>
    <w:p w14:paraId="72BC127C" w14:textId="77777777" w:rsidR="00335537" w:rsidRPr="00335537" w:rsidRDefault="00335537" w:rsidP="00335537">
      <w:pPr>
        <w:suppressAutoHyphens/>
        <w:spacing w:before="240" w:after="0" w:line="276" w:lineRule="auto"/>
        <w:ind w:firstLine="708"/>
        <w:jc w:val="both"/>
        <w:rPr>
          <w:rFonts w:ascii="Times New Roman" w:eastAsia="Calibri" w:hAnsi="Times New Roman" w:cs="Times New Roman"/>
          <w:sz w:val="24"/>
          <w:szCs w:val="24"/>
          <w:u w:color="000000"/>
          <w:lang w:val="uk-UA" w:eastAsia="uk-UA"/>
        </w:rPr>
      </w:pPr>
      <w:r w:rsidRPr="00335537">
        <w:rPr>
          <w:rFonts w:ascii="Times New Roman" w:eastAsia="Calibri" w:hAnsi="Times New Roman" w:cs="Times New Roman"/>
          <w:sz w:val="24"/>
          <w:szCs w:val="24"/>
          <w:u w:color="000000"/>
          <w:lang w:val="uk-UA" w:eastAsia="uk-UA"/>
        </w:rPr>
        <w:t>Для підтвердження якості запропонованого товару Учасник надає:</w:t>
      </w:r>
    </w:p>
    <w:p w14:paraId="341E1523"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Сертифікат/паспорт якості на запропонований товар де вказано: назву виробника, його адресу, масу продукції, дату виготовлення. Сертифікат/паспорт якості повинен підтверджувати відповідність товару всім вимогам, що встановлені в цьому технічному завданні та документації, у відповідності з якою виготовляється запропонований Товар.</w:t>
      </w:r>
    </w:p>
    <w:p w14:paraId="011D9D63"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Сертифікат або паспорт безпечності речовини/матеріалу (</w:t>
      </w:r>
      <w:proofErr w:type="spellStart"/>
      <w:r w:rsidRPr="00335537">
        <w:rPr>
          <w:rFonts w:ascii="Times New Roman" w:eastAsia="Times New Roman" w:hAnsi="Times New Roman" w:cs="Times New Roman"/>
          <w:bCs/>
          <w:iCs/>
          <w:sz w:val="24"/>
          <w:szCs w:val="24"/>
          <w:u w:color="000000"/>
          <w:lang w:val="uk-UA" w:eastAsia="ru-RU"/>
        </w:rPr>
        <w:t>material</w:t>
      </w:r>
      <w:proofErr w:type="spellEnd"/>
      <w:r w:rsidRPr="00335537">
        <w:rPr>
          <w:rFonts w:ascii="Times New Roman" w:eastAsia="Times New Roman" w:hAnsi="Times New Roman" w:cs="Times New Roman"/>
          <w:bCs/>
          <w:iCs/>
          <w:sz w:val="24"/>
          <w:szCs w:val="24"/>
          <w:u w:color="000000"/>
          <w:lang w:val="uk-UA" w:eastAsia="ru-RU"/>
        </w:rPr>
        <w:t xml:space="preserve"> </w:t>
      </w:r>
      <w:proofErr w:type="spellStart"/>
      <w:r w:rsidRPr="00335537">
        <w:rPr>
          <w:rFonts w:ascii="Times New Roman" w:eastAsia="Times New Roman" w:hAnsi="Times New Roman" w:cs="Times New Roman"/>
          <w:bCs/>
          <w:iCs/>
          <w:sz w:val="24"/>
          <w:szCs w:val="24"/>
          <w:u w:color="000000"/>
          <w:lang w:val="uk-UA" w:eastAsia="ru-RU"/>
        </w:rPr>
        <w:t>safety</w:t>
      </w:r>
      <w:proofErr w:type="spellEnd"/>
      <w:r w:rsidRPr="00335537">
        <w:rPr>
          <w:rFonts w:ascii="Times New Roman" w:eastAsia="Times New Roman" w:hAnsi="Times New Roman" w:cs="Times New Roman"/>
          <w:bCs/>
          <w:iCs/>
          <w:sz w:val="24"/>
          <w:szCs w:val="24"/>
          <w:u w:color="000000"/>
          <w:lang w:val="uk-UA" w:eastAsia="ru-RU"/>
        </w:rPr>
        <w:t xml:space="preserve"> </w:t>
      </w:r>
      <w:proofErr w:type="spellStart"/>
      <w:r w:rsidRPr="00335537">
        <w:rPr>
          <w:rFonts w:ascii="Times New Roman" w:eastAsia="Times New Roman" w:hAnsi="Times New Roman" w:cs="Times New Roman"/>
          <w:bCs/>
          <w:iCs/>
          <w:sz w:val="24"/>
          <w:szCs w:val="24"/>
          <w:u w:color="000000"/>
          <w:lang w:val="uk-UA" w:eastAsia="ru-RU"/>
        </w:rPr>
        <w:t>data</w:t>
      </w:r>
      <w:proofErr w:type="spellEnd"/>
      <w:r w:rsidRPr="00335537">
        <w:rPr>
          <w:rFonts w:ascii="Times New Roman" w:eastAsia="Times New Roman" w:hAnsi="Times New Roman" w:cs="Times New Roman"/>
          <w:bCs/>
          <w:iCs/>
          <w:sz w:val="24"/>
          <w:szCs w:val="24"/>
          <w:u w:color="000000"/>
          <w:lang w:val="uk-UA" w:eastAsia="ru-RU"/>
        </w:rPr>
        <w:t xml:space="preserve"> </w:t>
      </w:r>
      <w:proofErr w:type="spellStart"/>
      <w:r w:rsidRPr="00335537">
        <w:rPr>
          <w:rFonts w:ascii="Times New Roman" w:eastAsia="Times New Roman" w:hAnsi="Times New Roman" w:cs="Times New Roman"/>
          <w:bCs/>
          <w:iCs/>
          <w:sz w:val="24"/>
          <w:szCs w:val="24"/>
          <w:u w:color="000000"/>
          <w:lang w:val="uk-UA" w:eastAsia="ru-RU"/>
        </w:rPr>
        <w:t>sheet</w:t>
      </w:r>
      <w:proofErr w:type="spellEnd"/>
      <w:r w:rsidRPr="00335537">
        <w:rPr>
          <w:rFonts w:ascii="Times New Roman" w:eastAsia="Times New Roman" w:hAnsi="Times New Roman" w:cs="Times New Roman"/>
          <w:bCs/>
          <w:iCs/>
          <w:sz w:val="24"/>
          <w:szCs w:val="24"/>
          <w:u w:color="000000"/>
          <w:lang w:val="uk-UA" w:eastAsia="ru-RU"/>
        </w:rPr>
        <w:t>, MSDS) або карту даних небезпечного фактору або інший Документ, який за структурою та змістом відповідає вимогам Постанови МОЗ України за № 19 від 20.05.2002 р.</w:t>
      </w:r>
    </w:p>
    <w:p w14:paraId="682B7EE2"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 xml:space="preserve">Копію сторінок технічних умов України, у відповідності з якими виготовляється запропонований товар, з підтвердженням нормування всіх, зазначених вище, властивостей товару, з детальною та поетапною методикою проведення аналізу з контролю якості Товару, який пропонується учасником, на відповідність фактичним показникам сертифікату та/або паспорту якості для проведення вхідного контролю Товару лабораторією Замовника; у разі виготовлення запропонованого Товару за технічними умовами або стандартами інших країн, учасник надає оригінали документів (з перекладом на українську мову) у відповідності з якими виготовляється запропонований Товар  з підтвердженням нормування всіх, зазначених вище, властивостей товару, з детальними та поетапними методиками проведення аналізу з контролю якості Товару, який пропонується </w:t>
      </w:r>
      <w:r w:rsidRPr="00335537">
        <w:rPr>
          <w:rFonts w:ascii="Times New Roman" w:eastAsia="Times New Roman" w:hAnsi="Times New Roman" w:cs="Times New Roman"/>
          <w:bCs/>
          <w:iCs/>
          <w:sz w:val="24"/>
          <w:szCs w:val="24"/>
          <w:u w:color="000000"/>
          <w:lang w:val="uk-UA" w:eastAsia="ru-RU"/>
        </w:rPr>
        <w:lastRenderedPageBreak/>
        <w:t>учасником, на відповідність фактичним показникам сертифікату та/або паспорту якості для проведення вхідного контролю Товару лабораторією Замовника.</w:t>
      </w:r>
    </w:p>
    <w:p w14:paraId="67AF8C7A"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Копію свідоцтва про технічну компетентність хімічної лабораторії або інший документ виробника/учасника/постачальника,  чи іншого підприємства, що має відповідні договірні відносини з виробником/учасником/постачальником, що видано у встановленому порядку (сфера акредитації повинна підтверджувати можливість проведення аналізів на всі технічні та якісні характеристики Товару відповідно до технічної специфікації) відповідно до ДСТУ ISO 10012:2005 «Системи керування вимірюванням. Вимоги до процесів вимірювання та вимірювального обладнання» або сертифікат ISO10012:2005 або інший ДСТУ ISO та/або ISO, що підтверджує наявність такої лабораторії.</w:t>
      </w:r>
    </w:p>
    <w:p w14:paraId="54AD0A99"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Копію сертифіката управління якості виробника Товару згідно вимогам міжнародного стандарту ISO 9001:2005</w:t>
      </w:r>
      <w:r w:rsidRPr="00335537">
        <w:rPr>
          <w:rFonts w:ascii="Times New Roman" w:eastAsia="Times New Roman" w:hAnsi="Times New Roman" w:cs="Times New Roman"/>
          <w:sz w:val="24"/>
          <w:szCs w:val="24"/>
          <w:u w:color="000000"/>
          <w:lang w:val="uk-UA" w:eastAsia="ru-RU"/>
        </w:rPr>
        <w:t xml:space="preserve"> в області виробництва, розробки і продажу флокулянтів для </w:t>
      </w:r>
      <w:proofErr w:type="spellStart"/>
      <w:r w:rsidRPr="00335537">
        <w:rPr>
          <w:rFonts w:ascii="Times New Roman" w:eastAsia="Times New Roman" w:hAnsi="Times New Roman" w:cs="Times New Roman"/>
          <w:sz w:val="24"/>
          <w:szCs w:val="24"/>
          <w:u w:color="000000"/>
          <w:lang w:val="uk-UA" w:eastAsia="ru-RU"/>
        </w:rPr>
        <w:t>водопідготовки</w:t>
      </w:r>
      <w:proofErr w:type="spellEnd"/>
      <w:r w:rsidRPr="00335537">
        <w:rPr>
          <w:rFonts w:ascii="Times New Roman" w:eastAsia="Times New Roman" w:hAnsi="Times New Roman" w:cs="Times New Roman"/>
          <w:bCs/>
          <w:iCs/>
          <w:sz w:val="24"/>
          <w:szCs w:val="24"/>
          <w:u w:color="000000"/>
          <w:lang w:val="uk-UA" w:eastAsia="ru-RU"/>
        </w:rPr>
        <w:t xml:space="preserve"> з доказами щорічного підтвердження, що видані органом сертифікації (якщо така вимога передбачена сертифікатом).</w:t>
      </w:r>
    </w:p>
    <w:p w14:paraId="0D7C671A"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 xml:space="preserve">Копію сертифікату екологічного менеджменту виробника Товару відповідно до вимог міжнародного стандарту ISO 14001:2015 в області виробництва, розробки і продажу флокулянтів для </w:t>
      </w:r>
      <w:proofErr w:type="spellStart"/>
      <w:r w:rsidRPr="00335537">
        <w:rPr>
          <w:rFonts w:ascii="Times New Roman" w:eastAsia="Times New Roman" w:hAnsi="Times New Roman" w:cs="Times New Roman"/>
          <w:bCs/>
          <w:iCs/>
          <w:sz w:val="24"/>
          <w:szCs w:val="24"/>
          <w:u w:color="000000"/>
          <w:lang w:val="uk-UA" w:eastAsia="ru-RU"/>
        </w:rPr>
        <w:t>водопідготовки</w:t>
      </w:r>
      <w:proofErr w:type="spellEnd"/>
      <w:r w:rsidRPr="00335537">
        <w:rPr>
          <w:rFonts w:ascii="Times New Roman" w:eastAsia="Times New Roman" w:hAnsi="Times New Roman" w:cs="Times New Roman"/>
          <w:bCs/>
          <w:iCs/>
          <w:sz w:val="24"/>
          <w:szCs w:val="24"/>
          <w:u w:color="000000"/>
          <w:lang w:val="uk-UA" w:eastAsia="ru-RU"/>
        </w:rPr>
        <w:t xml:space="preserve"> з доказами щорічного підтвердження, що видані органом сертифікації (якщо така вимога передбачена сертифікатом).</w:t>
      </w:r>
    </w:p>
    <w:p w14:paraId="788C09EA"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 xml:space="preserve">Копію сертифікату ISO 45001:2018 </w:t>
      </w:r>
      <w:r w:rsidRPr="00335537">
        <w:rPr>
          <w:rFonts w:ascii="Times New Roman" w:eastAsia="Times New Roman" w:hAnsi="Times New Roman" w:cs="Times New Roman"/>
          <w:sz w:val="24"/>
          <w:szCs w:val="24"/>
          <w:u w:color="000000"/>
          <w:lang w:val="uk-UA" w:eastAsia="ru-RU"/>
        </w:rPr>
        <w:t xml:space="preserve">в області виробництва, розробки і продажу флокулянтів для </w:t>
      </w:r>
      <w:proofErr w:type="spellStart"/>
      <w:r w:rsidRPr="00335537">
        <w:rPr>
          <w:rFonts w:ascii="Times New Roman" w:eastAsia="Times New Roman" w:hAnsi="Times New Roman" w:cs="Times New Roman"/>
          <w:sz w:val="24"/>
          <w:szCs w:val="24"/>
          <w:u w:color="000000"/>
          <w:lang w:val="uk-UA" w:eastAsia="ru-RU"/>
        </w:rPr>
        <w:t>водопідготовки</w:t>
      </w:r>
      <w:proofErr w:type="spellEnd"/>
      <w:r w:rsidRPr="00335537">
        <w:rPr>
          <w:rFonts w:ascii="Times New Roman" w:eastAsia="Times New Roman" w:hAnsi="Times New Roman" w:cs="Times New Roman"/>
          <w:bCs/>
          <w:iCs/>
          <w:sz w:val="24"/>
          <w:szCs w:val="24"/>
          <w:u w:color="000000"/>
          <w:lang w:val="uk-UA" w:eastAsia="ru-RU"/>
        </w:rPr>
        <w:t xml:space="preserve"> виробника Товару з доказами щорічного підтвердження, що видані органом сертифікації (якщо така вимога передбачена сертифікатом).</w:t>
      </w:r>
    </w:p>
    <w:p w14:paraId="2F653C10"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proofErr w:type="spellStart"/>
      <w:r w:rsidRPr="00335537">
        <w:rPr>
          <w:rFonts w:ascii="Times New Roman" w:eastAsia="Times New Roman" w:hAnsi="Times New Roman" w:cs="Times New Roman"/>
          <w:bCs/>
          <w:iCs/>
          <w:sz w:val="24"/>
          <w:szCs w:val="24"/>
          <w:u w:color="000000"/>
          <w:lang w:val="uk-UA" w:eastAsia="ru-RU"/>
        </w:rPr>
        <w:t>Скан</w:t>
      </w:r>
      <w:proofErr w:type="spellEnd"/>
      <w:r w:rsidRPr="00335537">
        <w:rPr>
          <w:rFonts w:ascii="Times New Roman" w:eastAsia="Times New Roman" w:hAnsi="Times New Roman" w:cs="Times New Roman"/>
          <w:bCs/>
          <w:iCs/>
          <w:sz w:val="24"/>
          <w:szCs w:val="24"/>
          <w:u w:color="000000"/>
          <w:lang w:val="uk-UA" w:eastAsia="ru-RU"/>
        </w:rPr>
        <w:t>-копії дилерських/представницьких договорів, або договорів постачання (купівлі-продажу), що підтверджують співпрацю учасника з виробником чи постачальником запропонованого товару, у разі якщо Учасник не є виробником товару (Замовник залишає за собою право перевірити дану інформацію).</w:t>
      </w:r>
    </w:p>
    <w:p w14:paraId="59BDF493" w14:textId="77777777" w:rsidR="00335537" w:rsidRPr="00335537" w:rsidRDefault="00335537" w:rsidP="00335537">
      <w:pPr>
        <w:numPr>
          <w:ilvl w:val="0"/>
          <w:numId w:val="17"/>
        </w:numPr>
        <w:pBdr>
          <w:top w:val="nil"/>
          <w:left w:val="nil"/>
          <w:bottom w:val="nil"/>
          <w:right w:val="nil"/>
          <w:between w:val="nil"/>
          <w:bar w:val="nil"/>
        </w:pBdr>
        <w:suppressAutoHyphens/>
        <w:spacing w:before="240" w:after="0" w:line="276" w:lineRule="auto"/>
        <w:jc w:val="both"/>
        <w:rPr>
          <w:rFonts w:ascii="Times New Roman" w:eastAsia="SimSun" w:hAnsi="Times New Roman" w:cs="Times New Roman"/>
          <w:color w:val="00000A"/>
          <w:sz w:val="24"/>
          <w:szCs w:val="24"/>
          <w:u w:color="000000"/>
          <w:lang w:val="uk-UA" w:eastAsia="zh-CN"/>
        </w:rPr>
      </w:pPr>
      <w:r w:rsidRPr="00335537">
        <w:rPr>
          <w:rFonts w:ascii="Times New Roman" w:eastAsia="Times New Roman" w:hAnsi="Times New Roman" w:cs="Times New Roman"/>
          <w:bCs/>
          <w:iCs/>
          <w:sz w:val="24"/>
          <w:szCs w:val="24"/>
          <w:u w:color="000000"/>
          <w:lang w:val="uk-UA" w:eastAsia="ru-RU"/>
        </w:rPr>
        <w:t>Гарантійний лист, що запропоновані технічні, якісні характеристики товару передбачають усі заходи із захисту довкілля.</w:t>
      </w:r>
    </w:p>
    <w:p w14:paraId="675C7F2C" w14:textId="77777777" w:rsidR="00335537" w:rsidRPr="00335537" w:rsidRDefault="00335537" w:rsidP="00335537">
      <w:pPr>
        <w:widowControl w:val="0"/>
        <w:numPr>
          <w:ilvl w:val="0"/>
          <w:numId w:val="17"/>
        </w:numPr>
        <w:pBdr>
          <w:top w:val="nil"/>
          <w:left w:val="nil"/>
          <w:bottom w:val="nil"/>
          <w:right w:val="nil"/>
          <w:between w:val="nil"/>
          <w:bar w:val="nil"/>
        </w:pBdr>
        <w:spacing w:before="240" w:line="276" w:lineRule="auto"/>
        <w:contextualSpacing/>
        <w:jc w:val="both"/>
        <w:rPr>
          <w:rFonts w:ascii="Times New Roman CYR" w:eastAsia="Times New Roman" w:hAnsi="Times New Roman CYR" w:cs="Times New Roman CYR"/>
          <w:sz w:val="24"/>
          <w:szCs w:val="24"/>
          <w:u w:color="000000"/>
          <w:lang w:val="uk-UA" w:eastAsia="uk-UA"/>
        </w:rPr>
      </w:pPr>
      <w:r w:rsidRPr="00335537">
        <w:rPr>
          <w:rFonts w:ascii="Times New Roman CYR" w:eastAsia="Times New Roman" w:hAnsi="Times New Roman CYR" w:cs="Times New Roman CYR"/>
          <w:sz w:val="24"/>
          <w:szCs w:val="24"/>
          <w:u w:color="000000"/>
          <w:lang w:val="uk-UA" w:eastAsia="uk-UA"/>
        </w:rPr>
        <w:t>Гарантійний лист (довільної форми) про те, що Учасник в змозі поставити товар у тій кількості та в терміни, що зазначені в Договорі.</w:t>
      </w:r>
    </w:p>
    <w:p w14:paraId="628797AB" w14:textId="77777777" w:rsidR="00335537" w:rsidRPr="00335537" w:rsidRDefault="00335537" w:rsidP="00335537">
      <w:pPr>
        <w:widowControl w:val="0"/>
        <w:spacing w:before="240" w:line="276" w:lineRule="auto"/>
        <w:ind w:left="720"/>
        <w:contextualSpacing/>
        <w:jc w:val="both"/>
        <w:rPr>
          <w:rFonts w:ascii="Times New Roman CYR" w:eastAsia="Times New Roman" w:hAnsi="Times New Roman CYR" w:cs="Times New Roman CYR"/>
          <w:sz w:val="24"/>
          <w:szCs w:val="24"/>
          <w:u w:color="000000"/>
          <w:lang w:val="uk-UA" w:eastAsia="uk-UA"/>
        </w:rPr>
      </w:pPr>
    </w:p>
    <w:p w14:paraId="06D26F6A" w14:textId="77777777" w:rsidR="00335537" w:rsidRPr="00335537" w:rsidRDefault="00335537" w:rsidP="00335537">
      <w:pPr>
        <w:widowControl w:val="0"/>
        <w:numPr>
          <w:ilvl w:val="0"/>
          <w:numId w:val="17"/>
        </w:numPr>
        <w:pBdr>
          <w:top w:val="nil"/>
          <w:left w:val="nil"/>
          <w:bottom w:val="nil"/>
          <w:right w:val="nil"/>
          <w:between w:val="nil"/>
          <w:bar w:val="nil"/>
        </w:pBdr>
        <w:spacing w:before="240" w:line="276" w:lineRule="auto"/>
        <w:ind w:left="360" w:hanging="76"/>
        <w:contextualSpacing/>
        <w:jc w:val="both"/>
        <w:rPr>
          <w:rFonts w:ascii="Times New Roman CYR" w:eastAsia="Times New Roman" w:hAnsi="Times New Roman CYR" w:cs="Times New Roman CYR"/>
          <w:sz w:val="24"/>
          <w:szCs w:val="24"/>
          <w:u w:color="000000"/>
          <w:lang w:val="uk-UA" w:eastAsia="uk-UA"/>
        </w:rPr>
      </w:pPr>
      <w:r w:rsidRPr="00335537">
        <w:rPr>
          <w:rFonts w:ascii="Times New Roman CYR" w:eastAsia="Times New Roman" w:hAnsi="Times New Roman CYR" w:cs="Times New Roman CYR"/>
          <w:sz w:val="24"/>
          <w:szCs w:val="24"/>
          <w:u w:color="000000"/>
          <w:lang w:val="uk-UA" w:eastAsia="uk-UA"/>
        </w:rPr>
        <w:t xml:space="preserve">Ціна тендерної пропозиції Учасника визначає суму, </w:t>
      </w:r>
      <w:r w:rsidRPr="00335537">
        <w:rPr>
          <w:rFonts w:ascii="Times New Roman CYR" w:eastAsia="Times New Roman" w:hAnsi="Times New Roman CYR" w:cs="Times New Roman CYR"/>
          <w:b/>
          <w:bCs/>
          <w:i/>
          <w:iCs/>
          <w:sz w:val="24"/>
          <w:szCs w:val="24"/>
          <w:u w:color="000000"/>
          <w:lang w:val="uk-UA" w:eastAsia="uk-UA"/>
        </w:rPr>
        <w:t>без врахування ПДВ</w:t>
      </w:r>
      <w:r w:rsidRPr="00335537">
        <w:rPr>
          <w:rFonts w:ascii="Times New Roman CYR" w:eastAsia="Times New Roman" w:hAnsi="Times New Roman CYR" w:cs="Times New Roman CYR"/>
          <w:sz w:val="24"/>
          <w:szCs w:val="24"/>
          <w:u w:color="000000"/>
          <w:lang w:val="uk-UA" w:eastAsia="uk-UA"/>
        </w:rPr>
        <w:t>, за яку Учасник пропонує поставити товар відповідно до Додатку №3. Учасник визначає ціну тендерної пропозиції без врахування ПДВ, але з урахуванням усіх витрат, пов’язаних з поставкою товарів, передбачених тендерною документацією.</w:t>
      </w:r>
    </w:p>
    <w:p w14:paraId="5208E563" w14:textId="77777777" w:rsidR="00335537" w:rsidRPr="00335537" w:rsidRDefault="00335537" w:rsidP="00335537">
      <w:pPr>
        <w:widowControl w:val="0"/>
        <w:spacing w:before="240" w:line="276" w:lineRule="auto"/>
        <w:contextualSpacing/>
        <w:jc w:val="both"/>
        <w:rPr>
          <w:rFonts w:ascii="Times New Roman CYR" w:eastAsia="Times New Roman" w:hAnsi="Times New Roman CYR" w:cs="Times New Roman CYR"/>
          <w:sz w:val="24"/>
          <w:szCs w:val="24"/>
          <w:u w:color="000000"/>
          <w:lang w:val="uk-UA" w:eastAsia="uk-UA"/>
        </w:rPr>
      </w:pPr>
    </w:p>
    <w:p w14:paraId="3A54E36D" w14:textId="77777777" w:rsidR="00335537" w:rsidRPr="00335537" w:rsidRDefault="00335537" w:rsidP="00335537">
      <w:pPr>
        <w:suppressAutoHyphens/>
        <w:spacing w:before="240" w:after="0" w:line="276" w:lineRule="auto"/>
        <w:ind w:left="360"/>
        <w:jc w:val="both"/>
        <w:rPr>
          <w:rFonts w:ascii="Times New Roman" w:eastAsia="SimSun" w:hAnsi="Times New Roman" w:cs="Times New Roman"/>
          <w:color w:val="00000A"/>
          <w:sz w:val="24"/>
          <w:szCs w:val="24"/>
          <w:u w:color="000000"/>
          <w:lang w:val="uk-UA" w:eastAsia="zh-CN"/>
        </w:rPr>
      </w:pPr>
      <w:r w:rsidRPr="00335537">
        <w:rPr>
          <w:rFonts w:ascii="Times New Roman" w:eastAsia="SimSun" w:hAnsi="Times New Roman" w:cs="Times New Roman"/>
          <w:color w:val="00000A"/>
          <w:sz w:val="24"/>
          <w:szCs w:val="24"/>
          <w:u w:color="000000"/>
          <w:lang w:val="uk-UA" w:eastAsia="zh-CN"/>
        </w:rPr>
        <w:t xml:space="preserve">    У разі, якщо Учасник закупівлі  буде постачати товар іноземного виробництва, на виконання вимог ст. 21 Закону України «Про охорону праці», він додатково надає копію експертного висновку, що підтверджує пройдену на території України експертизу товару на відповідність їх нормативно-правовим актам з охорони праці, що чинні на території України, який виданий уповноваженою експертною організацією. В підтвердження повноважень експертної організації, учасник повинен надати копію документу, що підтверджує чинну акредитацію експертної організації.  У разі виготовлення товару, що пропонується Учасником, на території Європейського Союзу або постачається з території Європейського Союзу на виконання регламенту Європейського парламенту та ради № 1907/2006 від 18 </w:t>
      </w:r>
      <w:r w:rsidRPr="00335537">
        <w:rPr>
          <w:rFonts w:ascii="Times New Roman" w:eastAsia="SimSun" w:hAnsi="Times New Roman" w:cs="Times New Roman"/>
          <w:color w:val="00000A"/>
          <w:sz w:val="24"/>
          <w:szCs w:val="24"/>
          <w:u w:color="000000"/>
          <w:lang w:val="uk-UA" w:eastAsia="zh-CN"/>
        </w:rPr>
        <w:lastRenderedPageBreak/>
        <w:t>грудня 2006 року про реєстрацію, оцінку, авторизацію і обмеження хімічних речовин та препаратів, учасник повинен надати довідку з інформацією про те, що Учасника/Виробника запропонованого товару включено до списку Реєстратори/Постачальники» («</w:t>
      </w:r>
      <w:proofErr w:type="spellStart"/>
      <w:r w:rsidRPr="00335537">
        <w:rPr>
          <w:rFonts w:ascii="Times New Roman" w:eastAsia="SimSun" w:hAnsi="Times New Roman" w:cs="Times New Roman"/>
          <w:color w:val="00000A"/>
          <w:sz w:val="24"/>
          <w:szCs w:val="24"/>
          <w:u w:color="000000"/>
          <w:lang w:val="uk-UA" w:eastAsia="zh-CN"/>
        </w:rPr>
        <w:t>Registrants</w:t>
      </w:r>
      <w:proofErr w:type="spellEnd"/>
      <w:r w:rsidRPr="00335537">
        <w:rPr>
          <w:rFonts w:ascii="Times New Roman" w:eastAsia="SimSun" w:hAnsi="Times New Roman" w:cs="Times New Roman"/>
          <w:color w:val="00000A"/>
          <w:sz w:val="24"/>
          <w:szCs w:val="24"/>
          <w:u w:color="000000"/>
          <w:lang w:val="uk-UA" w:eastAsia="zh-CN"/>
        </w:rPr>
        <w:t>/</w:t>
      </w:r>
      <w:proofErr w:type="spellStart"/>
      <w:r w:rsidRPr="00335537">
        <w:rPr>
          <w:rFonts w:ascii="Times New Roman" w:eastAsia="SimSun" w:hAnsi="Times New Roman" w:cs="Times New Roman"/>
          <w:color w:val="00000A"/>
          <w:sz w:val="24"/>
          <w:szCs w:val="24"/>
          <w:u w:color="000000"/>
          <w:lang w:val="uk-UA" w:eastAsia="zh-CN"/>
        </w:rPr>
        <w:t>Suppliers</w:t>
      </w:r>
      <w:proofErr w:type="spellEnd"/>
      <w:r w:rsidRPr="00335537">
        <w:rPr>
          <w:rFonts w:ascii="Times New Roman" w:eastAsia="SimSun" w:hAnsi="Times New Roman" w:cs="Times New Roman"/>
          <w:color w:val="00000A"/>
          <w:sz w:val="24"/>
          <w:szCs w:val="24"/>
          <w:u w:color="000000"/>
          <w:lang w:val="uk-UA" w:eastAsia="zh-CN"/>
        </w:rPr>
        <w:t xml:space="preserve"> </w:t>
      </w:r>
      <w:proofErr w:type="spellStart"/>
      <w:r w:rsidRPr="00335537">
        <w:rPr>
          <w:rFonts w:ascii="Times New Roman" w:eastAsia="SimSun" w:hAnsi="Times New Roman" w:cs="Times New Roman"/>
          <w:color w:val="00000A"/>
          <w:sz w:val="24"/>
          <w:szCs w:val="24"/>
          <w:u w:color="000000"/>
          <w:lang w:val="uk-UA" w:eastAsia="zh-CN"/>
        </w:rPr>
        <w:t>Details</w:t>
      </w:r>
      <w:proofErr w:type="spellEnd"/>
      <w:r w:rsidRPr="00335537">
        <w:rPr>
          <w:rFonts w:ascii="Times New Roman" w:eastAsia="SimSun" w:hAnsi="Times New Roman" w:cs="Times New Roman"/>
          <w:color w:val="00000A"/>
          <w:sz w:val="24"/>
          <w:szCs w:val="24"/>
          <w:u w:color="000000"/>
          <w:lang w:val="uk-UA" w:eastAsia="zh-CN"/>
        </w:rPr>
        <w:t>») в розділі для продукції, що є предметом закупівлі (відповідний номер CAS), який ведеться Європейським хімічним агентством (</w:t>
      </w:r>
      <w:proofErr w:type="spellStart"/>
      <w:r w:rsidRPr="00335537">
        <w:rPr>
          <w:rFonts w:ascii="Times New Roman" w:eastAsia="SimSun" w:hAnsi="Times New Roman" w:cs="Times New Roman"/>
          <w:color w:val="00000A"/>
          <w:sz w:val="24"/>
          <w:szCs w:val="24"/>
          <w:u w:color="000000"/>
          <w:lang w:val="uk-UA" w:eastAsia="zh-CN"/>
        </w:rPr>
        <w:t>European</w:t>
      </w:r>
      <w:proofErr w:type="spellEnd"/>
      <w:r w:rsidRPr="00335537">
        <w:rPr>
          <w:rFonts w:ascii="Times New Roman" w:eastAsia="SimSun" w:hAnsi="Times New Roman" w:cs="Times New Roman"/>
          <w:color w:val="00000A"/>
          <w:sz w:val="24"/>
          <w:szCs w:val="24"/>
          <w:u w:color="000000"/>
          <w:lang w:val="uk-UA" w:eastAsia="zh-CN"/>
        </w:rPr>
        <w:t xml:space="preserve"> </w:t>
      </w:r>
      <w:proofErr w:type="spellStart"/>
      <w:r w:rsidRPr="00335537">
        <w:rPr>
          <w:rFonts w:ascii="Times New Roman" w:eastAsia="SimSun" w:hAnsi="Times New Roman" w:cs="Times New Roman"/>
          <w:color w:val="00000A"/>
          <w:sz w:val="24"/>
          <w:szCs w:val="24"/>
          <w:u w:color="000000"/>
          <w:lang w:val="uk-UA" w:eastAsia="zh-CN"/>
        </w:rPr>
        <w:t>Chemicals</w:t>
      </w:r>
      <w:proofErr w:type="spellEnd"/>
      <w:r w:rsidRPr="00335537">
        <w:rPr>
          <w:rFonts w:ascii="Times New Roman" w:eastAsia="SimSun" w:hAnsi="Times New Roman" w:cs="Times New Roman"/>
          <w:color w:val="00000A"/>
          <w:sz w:val="24"/>
          <w:szCs w:val="24"/>
          <w:u w:color="000000"/>
          <w:lang w:val="uk-UA" w:eastAsia="zh-CN"/>
        </w:rPr>
        <w:t xml:space="preserve"> </w:t>
      </w:r>
      <w:proofErr w:type="spellStart"/>
      <w:r w:rsidRPr="00335537">
        <w:rPr>
          <w:rFonts w:ascii="Times New Roman" w:eastAsia="SimSun" w:hAnsi="Times New Roman" w:cs="Times New Roman"/>
          <w:color w:val="00000A"/>
          <w:sz w:val="24"/>
          <w:szCs w:val="24"/>
          <w:u w:color="000000"/>
          <w:lang w:val="uk-UA" w:eastAsia="zh-CN"/>
        </w:rPr>
        <w:t>Agency</w:t>
      </w:r>
      <w:proofErr w:type="spellEnd"/>
      <w:r w:rsidRPr="00335537">
        <w:rPr>
          <w:rFonts w:ascii="Times New Roman" w:eastAsia="SimSun" w:hAnsi="Times New Roman" w:cs="Times New Roman"/>
          <w:color w:val="00000A"/>
          <w:sz w:val="24"/>
          <w:szCs w:val="24"/>
          <w:u w:color="000000"/>
          <w:lang w:val="uk-UA" w:eastAsia="zh-CN"/>
        </w:rPr>
        <w:t>). Учасник надає підтвердження (витяги, виписки, скріншоти, тощо) з офіційного сайту Європейського хімічного агентства (</w:t>
      </w:r>
      <w:proofErr w:type="spellStart"/>
      <w:r w:rsidRPr="00335537">
        <w:rPr>
          <w:rFonts w:ascii="Times New Roman" w:eastAsia="SimSun" w:hAnsi="Times New Roman" w:cs="Times New Roman"/>
          <w:color w:val="00000A"/>
          <w:sz w:val="24"/>
          <w:szCs w:val="24"/>
          <w:u w:color="000000"/>
          <w:lang w:val="uk-UA" w:eastAsia="zh-CN"/>
        </w:rPr>
        <w:t>European</w:t>
      </w:r>
      <w:proofErr w:type="spellEnd"/>
      <w:r w:rsidRPr="00335537">
        <w:rPr>
          <w:rFonts w:ascii="Times New Roman" w:eastAsia="SimSun" w:hAnsi="Times New Roman" w:cs="Times New Roman"/>
          <w:color w:val="00000A"/>
          <w:sz w:val="24"/>
          <w:szCs w:val="24"/>
          <w:u w:color="000000"/>
          <w:lang w:val="uk-UA" w:eastAsia="zh-CN"/>
        </w:rPr>
        <w:t xml:space="preserve"> </w:t>
      </w:r>
      <w:proofErr w:type="spellStart"/>
      <w:r w:rsidRPr="00335537">
        <w:rPr>
          <w:rFonts w:ascii="Times New Roman" w:eastAsia="SimSun" w:hAnsi="Times New Roman" w:cs="Times New Roman"/>
          <w:color w:val="00000A"/>
          <w:sz w:val="24"/>
          <w:szCs w:val="24"/>
          <w:u w:color="000000"/>
          <w:lang w:val="uk-UA" w:eastAsia="zh-CN"/>
        </w:rPr>
        <w:t>Chemicals</w:t>
      </w:r>
      <w:proofErr w:type="spellEnd"/>
      <w:r w:rsidRPr="00335537">
        <w:rPr>
          <w:rFonts w:ascii="Times New Roman" w:eastAsia="SimSun" w:hAnsi="Times New Roman" w:cs="Times New Roman"/>
          <w:color w:val="00000A"/>
          <w:sz w:val="24"/>
          <w:szCs w:val="24"/>
          <w:u w:color="000000"/>
          <w:lang w:val="uk-UA" w:eastAsia="zh-CN"/>
        </w:rPr>
        <w:t xml:space="preserve"> </w:t>
      </w:r>
      <w:proofErr w:type="spellStart"/>
      <w:r w:rsidRPr="00335537">
        <w:rPr>
          <w:rFonts w:ascii="Times New Roman" w:eastAsia="SimSun" w:hAnsi="Times New Roman" w:cs="Times New Roman"/>
          <w:color w:val="00000A"/>
          <w:sz w:val="24"/>
          <w:szCs w:val="24"/>
          <w:u w:color="000000"/>
          <w:lang w:val="uk-UA" w:eastAsia="zh-CN"/>
        </w:rPr>
        <w:t>Agency</w:t>
      </w:r>
      <w:proofErr w:type="spellEnd"/>
      <w:r w:rsidRPr="00335537">
        <w:rPr>
          <w:rFonts w:ascii="Times New Roman" w:eastAsia="SimSun" w:hAnsi="Times New Roman" w:cs="Times New Roman"/>
          <w:color w:val="00000A"/>
          <w:sz w:val="24"/>
          <w:szCs w:val="24"/>
          <w:u w:color="000000"/>
          <w:lang w:val="uk-UA" w:eastAsia="zh-CN"/>
        </w:rPr>
        <w:t>) про дійсність такої інформації. У зв’язку з наявністю даної інформації у відкритому доступі, Замовник самостійно перевіряє достовірність інформації.</w:t>
      </w:r>
    </w:p>
    <w:p w14:paraId="65A5ABFB" w14:textId="77777777" w:rsidR="00335537" w:rsidRPr="00335537" w:rsidRDefault="00335537" w:rsidP="00335537">
      <w:pPr>
        <w:suppressAutoHyphens/>
        <w:spacing w:before="240" w:after="0" w:line="276" w:lineRule="auto"/>
        <w:ind w:left="360"/>
        <w:jc w:val="both"/>
        <w:rPr>
          <w:rFonts w:ascii="Times New Roman" w:eastAsia="SimSun" w:hAnsi="Times New Roman" w:cs="Times New Roman"/>
          <w:i/>
          <w:color w:val="00000A"/>
          <w:sz w:val="24"/>
          <w:szCs w:val="24"/>
          <w:u w:color="000000"/>
          <w:lang w:val="uk-UA" w:eastAsia="zh-CN"/>
        </w:rPr>
      </w:pPr>
      <w:r w:rsidRPr="00335537">
        <w:rPr>
          <w:rFonts w:ascii="Times New Roman" w:eastAsia="SimSun" w:hAnsi="Times New Roman" w:cs="Times New Roman"/>
          <w:color w:val="00000A"/>
          <w:sz w:val="24"/>
          <w:szCs w:val="24"/>
          <w:u w:color="000000"/>
          <w:lang w:val="uk-UA" w:eastAsia="zh-CN"/>
        </w:rPr>
        <w:tab/>
      </w:r>
      <w:r w:rsidRPr="00335537">
        <w:rPr>
          <w:rFonts w:ascii="Times New Roman" w:eastAsia="SimSun" w:hAnsi="Times New Roman" w:cs="Times New Roman"/>
          <w:i/>
          <w:color w:val="00000A"/>
          <w:sz w:val="24"/>
          <w:szCs w:val="24"/>
          <w:u w:color="000000"/>
          <w:lang w:val="uk-UA" w:eastAsia="zh-CN"/>
        </w:rPr>
        <w:t>У разі, якщо дані Технічні вимоги містять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джерело походження або виробника тощо, то вважається, що Технічні вимоги містять вираз «або еквівалент*»</w:t>
      </w:r>
    </w:p>
    <w:p w14:paraId="1FC39ECB" w14:textId="77777777" w:rsidR="00335537" w:rsidRPr="00335537" w:rsidRDefault="00335537" w:rsidP="00335537">
      <w:pPr>
        <w:suppressAutoHyphens/>
        <w:spacing w:before="240" w:after="0" w:line="276" w:lineRule="auto"/>
        <w:ind w:left="360"/>
        <w:jc w:val="both"/>
        <w:rPr>
          <w:rFonts w:ascii="Times New Roman" w:eastAsia="SimSun" w:hAnsi="Times New Roman" w:cs="Times New Roman"/>
          <w:i/>
          <w:color w:val="00000A"/>
          <w:sz w:val="24"/>
          <w:szCs w:val="24"/>
          <w:u w:color="000000"/>
          <w:lang w:val="uk-UA" w:eastAsia="zh-CN"/>
        </w:rPr>
      </w:pPr>
      <w:r w:rsidRPr="00335537">
        <w:rPr>
          <w:rFonts w:ascii="Times New Roman" w:eastAsia="SimSun" w:hAnsi="Times New Roman" w:cs="Times New Roman"/>
          <w:i/>
          <w:color w:val="00000A"/>
          <w:sz w:val="24"/>
          <w:szCs w:val="24"/>
          <w:u w:color="000000"/>
          <w:lang w:val="uk-UA" w:eastAsia="zh-CN"/>
        </w:rPr>
        <w:t xml:space="preserve">(*еквівалент – «рівнозначний», «рівноцінний» предмет або кількість, що відповідає іншим предметам або кількостям, може замінювати або виражати їх) </w:t>
      </w:r>
    </w:p>
    <w:p w14:paraId="2EAF86B9" w14:textId="77777777" w:rsidR="00335537" w:rsidRPr="00335537" w:rsidRDefault="00335537" w:rsidP="00335537">
      <w:pPr>
        <w:suppressAutoHyphens/>
        <w:spacing w:before="240" w:after="0" w:line="276" w:lineRule="auto"/>
        <w:ind w:left="360"/>
        <w:jc w:val="both"/>
        <w:rPr>
          <w:rFonts w:ascii="Times New Roman" w:eastAsia="SimSun" w:hAnsi="Times New Roman" w:cs="Times New Roman"/>
          <w:i/>
          <w:color w:val="00000A"/>
          <w:sz w:val="24"/>
          <w:szCs w:val="24"/>
          <w:u w:color="000000"/>
          <w:lang w:val="uk-UA" w:eastAsia="zh-CN"/>
        </w:rPr>
      </w:pPr>
      <w:r w:rsidRPr="00335537">
        <w:rPr>
          <w:rFonts w:ascii="Times New Roman" w:eastAsia="SimSun" w:hAnsi="Times New Roman" w:cs="Times New Roman"/>
          <w:i/>
          <w:color w:val="00000A"/>
          <w:sz w:val="24"/>
          <w:szCs w:val="24"/>
          <w:u w:color="000000"/>
          <w:lang w:val="uk-UA" w:eastAsia="zh-CN"/>
        </w:rPr>
        <w:t xml:space="preserve">Під еквівалентом товару або його складової частини (технічної характеристики) мається на увазі рівнозначний товар або його складова частина (технічна характеристика), що виражається в наявності однозначних співвідношень між технічними та якісними характеристиками до предмета закупівлі або краще, що замовник визначає згідно з вимогами тендерної документації. </w:t>
      </w:r>
      <w:r w:rsidRPr="00335537">
        <w:rPr>
          <w:rFonts w:ascii="Times New Roman" w:eastAsia="SimSun" w:hAnsi="Times New Roman" w:cs="Times New Roman"/>
          <w:b/>
          <w:i/>
          <w:color w:val="00000A"/>
          <w:sz w:val="24"/>
          <w:szCs w:val="24"/>
          <w:u w:color="000000"/>
          <w:lang w:val="uk-UA" w:eastAsia="zh-CN"/>
        </w:rPr>
        <w:t>Технічні параметри та характеристики еквіваленту  повинні повністю співпадати з характеристиками товару, що зазначений  в тендерній документації</w:t>
      </w:r>
      <w:r w:rsidRPr="00335537">
        <w:rPr>
          <w:rFonts w:ascii="Times New Roman" w:eastAsia="SimSun" w:hAnsi="Times New Roman" w:cs="Times New Roman"/>
          <w:i/>
          <w:color w:val="00000A"/>
          <w:sz w:val="24"/>
          <w:szCs w:val="24"/>
          <w:u w:color="000000"/>
          <w:lang w:val="uk-UA" w:eastAsia="zh-CN"/>
        </w:rPr>
        <w:t>).</w:t>
      </w:r>
    </w:p>
    <w:p w14:paraId="1ED02ACB" w14:textId="77777777" w:rsidR="00335537" w:rsidRPr="00335537" w:rsidRDefault="00335537" w:rsidP="00335537">
      <w:pPr>
        <w:suppressAutoHyphens/>
        <w:spacing w:before="240" w:after="0" w:line="276" w:lineRule="auto"/>
        <w:ind w:left="360" w:firstLine="360"/>
        <w:jc w:val="both"/>
        <w:rPr>
          <w:rFonts w:ascii="Times New Roman" w:eastAsia="SimSun" w:hAnsi="Times New Roman" w:cs="Times New Roman"/>
          <w:i/>
          <w:color w:val="00000A"/>
          <w:sz w:val="24"/>
          <w:szCs w:val="24"/>
          <w:u w:color="000000"/>
          <w:lang w:val="uk-UA" w:eastAsia="zh-CN"/>
        </w:rPr>
      </w:pPr>
      <w:r w:rsidRPr="00335537">
        <w:rPr>
          <w:rFonts w:ascii="Times New Roman" w:eastAsia="SimSun" w:hAnsi="Times New Roman" w:cs="Times New Roman"/>
          <w:i/>
          <w:color w:val="00000A"/>
          <w:sz w:val="24"/>
          <w:szCs w:val="24"/>
          <w:u w:color="000000"/>
          <w:lang w:val="uk-UA" w:eastAsia="zh-CN"/>
        </w:rPr>
        <w:t>Обґрунтування: Замовником могло бути застосовано використання найменувань окремих виробників для того, щоб з метою спрощення процесу підготовки тендерних пропозицій дати учасникам розуміння, який товар повністю задовольняє потреби замовника.</w:t>
      </w:r>
    </w:p>
    <w:p w14:paraId="33068171" w14:textId="77777777" w:rsidR="00335537" w:rsidRPr="00335537" w:rsidRDefault="00335537" w:rsidP="00335537">
      <w:pPr>
        <w:spacing w:before="240" w:after="0" w:line="240" w:lineRule="auto"/>
        <w:ind w:firstLine="720"/>
        <w:jc w:val="both"/>
        <w:rPr>
          <w:rFonts w:ascii="Times New Roman" w:eastAsia="Calibri" w:hAnsi="Times New Roman" w:cs="Times New Roman"/>
          <w:b/>
          <w:bCs/>
          <w:sz w:val="24"/>
          <w:szCs w:val="24"/>
          <w:u w:color="000000"/>
          <w:lang w:val="uk-UA"/>
        </w:rPr>
      </w:pPr>
      <w:r w:rsidRPr="00335537">
        <w:rPr>
          <w:rFonts w:ascii="Times New Roman" w:eastAsia="Calibri" w:hAnsi="Times New Roman" w:cs="Times New Roman"/>
          <w:b/>
          <w:bCs/>
          <w:sz w:val="24"/>
          <w:szCs w:val="24"/>
          <w:u w:color="000000"/>
          <w:lang w:val="uk-UA"/>
        </w:rPr>
        <w:t xml:space="preserve">До розгляду не приймаються пропозиції товарів, походженням з російської федерації/республіки </w:t>
      </w:r>
      <w:proofErr w:type="spellStart"/>
      <w:r w:rsidRPr="00335537">
        <w:rPr>
          <w:rFonts w:ascii="Times New Roman" w:eastAsia="Calibri" w:hAnsi="Times New Roman" w:cs="Times New Roman"/>
          <w:b/>
          <w:bCs/>
          <w:sz w:val="24"/>
          <w:szCs w:val="24"/>
          <w:u w:color="000000"/>
          <w:lang w:val="uk-UA"/>
        </w:rPr>
        <w:t>білорусь</w:t>
      </w:r>
      <w:proofErr w:type="spellEnd"/>
      <w:r w:rsidRPr="00335537">
        <w:rPr>
          <w:rFonts w:ascii="Times New Roman" w:eastAsia="Calibri" w:hAnsi="Times New Roman" w:cs="Times New Roman"/>
          <w:b/>
          <w:bCs/>
          <w:sz w:val="24"/>
          <w:szCs w:val="24"/>
          <w:u w:color="000000"/>
          <w:lang w:val="uk-UA"/>
        </w:rPr>
        <w:t xml:space="preserve">/ ісламської республіки </w:t>
      </w:r>
      <w:proofErr w:type="spellStart"/>
      <w:r w:rsidRPr="00335537">
        <w:rPr>
          <w:rFonts w:ascii="Times New Roman" w:eastAsia="Calibri" w:hAnsi="Times New Roman" w:cs="Times New Roman"/>
          <w:b/>
          <w:bCs/>
          <w:sz w:val="24"/>
          <w:szCs w:val="24"/>
          <w:u w:color="000000"/>
          <w:lang w:val="uk-UA"/>
        </w:rPr>
        <w:t>іран</w:t>
      </w:r>
      <w:proofErr w:type="spellEnd"/>
      <w:r w:rsidRPr="00335537">
        <w:rPr>
          <w:rFonts w:ascii="Times New Roman" w:eastAsia="Calibri" w:hAnsi="Times New Roman" w:cs="Times New Roman"/>
          <w:b/>
          <w:bCs/>
          <w:sz w:val="24"/>
          <w:szCs w:val="24"/>
          <w:u w:color="000000"/>
          <w:lang w:val="uk-UA"/>
        </w:rPr>
        <w:t xml:space="preserve">. </w:t>
      </w:r>
    </w:p>
    <w:p w14:paraId="646DB6FF" w14:textId="77777777" w:rsidR="000E45C3" w:rsidRDefault="000E45C3" w:rsidP="000E45C3">
      <w:pPr>
        <w:shd w:val="clear" w:color="auto" w:fill="FFFFFF"/>
        <w:spacing w:after="0" w:line="276" w:lineRule="auto"/>
        <w:jc w:val="center"/>
        <w:rPr>
          <w:rFonts w:ascii="Times New Roman" w:eastAsia="Times New Roman" w:hAnsi="Times New Roman" w:cs="Arial Unicode MS"/>
          <w:b/>
          <w:color w:val="000000"/>
          <w:sz w:val="24"/>
          <w:szCs w:val="24"/>
          <w:u w:color="000000"/>
          <w:bdr w:val="nil"/>
          <w:lang w:val="uk-UA" w:eastAsia="uk-UA"/>
        </w:rPr>
      </w:pPr>
    </w:p>
    <w:sectPr w:rsidR="000E45C3" w:rsidSect="000F26F4">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Antiqua">
    <w:altName w:val="Microsoft YaHei"/>
    <w:charset w:val="00"/>
    <w:family w:val="swiss"/>
    <w:pitch w:val="variable"/>
    <w:sig w:usb0="00000001"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CA8"/>
    <w:multiLevelType w:val="hybridMultilevel"/>
    <w:tmpl w:val="79985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FD093F"/>
    <w:multiLevelType w:val="multilevel"/>
    <w:tmpl w:val="E4AE8A4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EFC1664"/>
    <w:multiLevelType w:val="hybridMultilevel"/>
    <w:tmpl w:val="C47084C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0180BE6"/>
    <w:multiLevelType w:val="hybridMultilevel"/>
    <w:tmpl w:val="6CD0BEC4"/>
    <w:lvl w:ilvl="0" w:tplc="1D9E9D88">
      <w:start w:val="1"/>
      <w:numFmt w:val="decimal"/>
      <w:lvlText w:val="%1."/>
      <w:lvlJc w:val="center"/>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A632E4"/>
    <w:multiLevelType w:val="hybridMultilevel"/>
    <w:tmpl w:val="1B283DE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453B1C2B"/>
    <w:multiLevelType w:val="hybridMultilevel"/>
    <w:tmpl w:val="87DEC86C"/>
    <w:lvl w:ilvl="0" w:tplc="EEDC23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485E004D"/>
    <w:multiLevelType w:val="hybridMultilevel"/>
    <w:tmpl w:val="2982B024"/>
    <w:lvl w:ilvl="0" w:tplc="51908A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715E26"/>
    <w:multiLevelType w:val="hybridMultilevel"/>
    <w:tmpl w:val="E752E0C0"/>
    <w:lvl w:ilvl="0" w:tplc="04190001">
      <w:start w:val="1"/>
      <w:numFmt w:val="bullet"/>
      <w:lvlText w:val=""/>
      <w:lvlJc w:val="left"/>
      <w:pPr>
        <w:ind w:left="1556" w:hanging="360"/>
      </w:pPr>
      <w:rPr>
        <w:rFonts w:ascii="Symbol" w:hAnsi="Symbol" w:hint="default"/>
      </w:rPr>
    </w:lvl>
    <w:lvl w:ilvl="1" w:tplc="04190003" w:tentative="1">
      <w:start w:val="1"/>
      <w:numFmt w:val="bullet"/>
      <w:lvlText w:val="o"/>
      <w:lvlJc w:val="left"/>
      <w:pPr>
        <w:ind w:left="2276" w:hanging="360"/>
      </w:pPr>
      <w:rPr>
        <w:rFonts w:ascii="Courier New" w:hAnsi="Courier New" w:cs="Courier New" w:hint="default"/>
      </w:rPr>
    </w:lvl>
    <w:lvl w:ilvl="2" w:tplc="04190005" w:tentative="1">
      <w:start w:val="1"/>
      <w:numFmt w:val="bullet"/>
      <w:lvlText w:val=""/>
      <w:lvlJc w:val="left"/>
      <w:pPr>
        <w:ind w:left="2996" w:hanging="360"/>
      </w:pPr>
      <w:rPr>
        <w:rFonts w:ascii="Wingdings" w:hAnsi="Wingdings" w:hint="default"/>
      </w:rPr>
    </w:lvl>
    <w:lvl w:ilvl="3" w:tplc="04190001" w:tentative="1">
      <w:start w:val="1"/>
      <w:numFmt w:val="bullet"/>
      <w:lvlText w:val=""/>
      <w:lvlJc w:val="left"/>
      <w:pPr>
        <w:ind w:left="3716" w:hanging="360"/>
      </w:pPr>
      <w:rPr>
        <w:rFonts w:ascii="Symbol" w:hAnsi="Symbol" w:hint="default"/>
      </w:rPr>
    </w:lvl>
    <w:lvl w:ilvl="4" w:tplc="04190003" w:tentative="1">
      <w:start w:val="1"/>
      <w:numFmt w:val="bullet"/>
      <w:lvlText w:val="o"/>
      <w:lvlJc w:val="left"/>
      <w:pPr>
        <w:ind w:left="4436" w:hanging="360"/>
      </w:pPr>
      <w:rPr>
        <w:rFonts w:ascii="Courier New" w:hAnsi="Courier New" w:cs="Courier New" w:hint="default"/>
      </w:rPr>
    </w:lvl>
    <w:lvl w:ilvl="5" w:tplc="04190005" w:tentative="1">
      <w:start w:val="1"/>
      <w:numFmt w:val="bullet"/>
      <w:lvlText w:val=""/>
      <w:lvlJc w:val="left"/>
      <w:pPr>
        <w:ind w:left="5156" w:hanging="360"/>
      </w:pPr>
      <w:rPr>
        <w:rFonts w:ascii="Wingdings" w:hAnsi="Wingdings" w:hint="default"/>
      </w:rPr>
    </w:lvl>
    <w:lvl w:ilvl="6" w:tplc="04190001" w:tentative="1">
      <w:start w:val="1"/>
      <w:numFmt w:val="bullet"/>
      <w:lvlText w:val=""/>
      <w:lvlJc w:val="left"/>
      <w:pPr>
        <w:ind w:left="5876" w:hanging="360"/>
      </w:pPr>
      <w:rPr>
        <w:rFonts w:ascii="Symbol" w:hAnsi="Symbol" w:hint="default"/>
      </w:rPr>
    </w:lvl>
    <w:lvl w:ilvl="7" w:tplc="04190003" w:tentative="1">
      <w:start w:val="1"/>
      <w:numFmt w:val="bullet"/>
      <w:lvlText w:val="o"/>
      <w:lvlJc w:val="left"/>
      <w:pPr>
        <w:ind w:left="6596" w:hanging="360"/>
      </w:pPr>
      <w:rPr>
        <w:rFonts w:ascii="Courier New" w:hAnsi="Courier New" w:cs="Courier New" w:hint="default"/>
      </w:rPr>
    </w:lvl>
    <w:lvl w:ilvl="8" w:tplc="04190005" w:tentative="1">
      <w:start w:val="1"/>
      <w:numFmt w:val="bullet"/>
      <w:lvlText w:val=""/>
      <w:lvlJc w:val="left"/>
      <w:pPr>
        <w:ind w:left="7316" w:hanging="360"/>
      </w:pPr>
      <w:rPr>
        <w:rFonts w:ascii="Wingdings" w:hAnsi="Wingdings" w:hint="default"/>
      </w:rPr>
    </w:lvl>
  </w:abstractNum>
  <w:abstractNum w:abstractNumId="8" w15:restartNumberingAfterBreak="0">
    <w:nsid w:val="57E11B07"/>
    <w:multiLevelType w:val="hybridMultilevel"/>
    <w:tmpl w:val="2034EA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8161BEE"/>
    <w:multiLevelType w:val="hybridMultilevel"/>
    <w:tmpl w:val="412E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8F333F5"/>
    <w:multiLevelType w:val="hybridMultilevel"/>
    <w:tmpl w:val="0CF0953C"/>
    <w:lvl w:ilvl="0" w:tplc="23F6FE7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A41B66"/>
    <w:multiLevelType w:val="hybridMultilevel"/>
    <w:tmpl w:val="9B1C09EA"/>
    <w:lvl w:ilvl="0" w:tplc="AF2E008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60D1C"/>
    <w:multiLevelType w:val="hybridMultilevel"/>
    <w:tmpl w:val="43F43DE0"/>
    <w:lvl w:ilvl="0" w:tplc="E350F7DC">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981C40"/>
    <w:multiLevelType w:val="hybridMultilevel"/>
    <w:tmpl w:val="A3D4873A"/>
    <w:lvl w:ilvl="0" w:tplc="0518D6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38F2F34"/>
    <w:multiLevelType w:val="hybridMultilevel"/>
    <w:tmpl w:val="216A39CC"/>
    <w:lvl w:ilvl="0" w:tplc="63B45FF8">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5" w15:restartNumberingAfterBreak="0">
    <w:nsid w:val="71B756B6"/>
    <w:multiLevelType w:val="hybridMultilevel"/>
    <w:tmpl w:val="FF865DEA"/>
    <w:lvl w:ilvl="0" w:tplc="C14E6A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4C2510"/>
    <w:multiLevelType w:val="multilevel"/>
    <w:tmpl w:val="2DEC3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1"/>
  </w:num>
  <w:num w:numId="3">
    <w:abstractNumId w:val="14"/>
  </w:num>
  <w:num w:numId="4">
    <w:abstractNumId w:val="8"/>
  </w:num>
  <w:num w:numId="5">
    <w:abstractNumId w:val="7"/>
  </w:num>
  <w:num w:numId="6">
    <w:abstractNumId w:val="2"/>
  </w:num>
  <w:num w:numId="7">
    <w:abstractNumId w:val="9"/>
  </w:num>
  <w:num w:numId="8">
    <w:abstractNumId w:val="0"/>
  </w:num>
  <w:num w:numId="9">
    <w:abstractNumId w:val="15"/>
  </w:num>
  <w:num w:numId="10">
    <w:abstractNumId w:val="10"/>
  </w:num>
  <w:num w:numId="11">
    <w:abstractNumId w:val="6"/>
  </w:num>
  <w:num w:numId="12">
    <w:abstractNumId w:val="1"/>
  </w:num>
  <w:num w:numId="13">
    <w:abstractNumId w:val="16"/>
  </w:num>
  <w:num w:numId="14">
    <w:abstractNumId w:val="13"/>
  </w:num>
  <w:num w:numId="15">
    <w:abstractNumId w:val="3"/>
  </w:num>
  <w:num w:numId="16">
    <w:abstractNumId w:val="4"/>
  </w:num>
  <w:num w:numId="1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74"/>
    <w:rsid w:val="000178EC"/>
    <w:rsid w:val="00026C36"/>
    <w:rsid w:val="00042370"/>
    <w:rsid w:val="0004642A"/>
    <w:rsid w:val="00047C0D"/>
    <w:rsid w:val="00074C83"/>
    <w:rsid w:val="000844E7"/>
    <w:rsid w:val="00084EE0"/>
    <w:rsid w:val="00085BD8"/>
    <w:rsid w:val="00094FA5"/>
    <w:rsid w:val="000B1DE4"/>
    <w:rsid w:val="000B311E"/>
    <w:rsid w:val="000C3239"/>
    <w:rsid w:val="000C448F"/>
    <w:rsid w:val="000E45C3"/>
    <w:rsid w:val="000F26F4"/>
    <w:rsid w:val="000F2B7B"/>
    <w:rsid w:val="000F79E0"/>
    <w:rsid w:val="0011085D"/>
    <w:rsid w:val="001161F1"/>
    <w:rsid w:val="00126F8C"/>
    <w:rsid w:val="001536AD"/>
    <w:rsid w:val="001846F7"/>
    <w:rsid w:val="00193B46"/>
    <w:rsid w:val="001C165F"/>
    <w:rsid w:val="001D24E3"/>
    <w:rsid w:val="001F53E5"/>
    <w:rsid w:val="002018F1"/>
    <w:rsid w:val="00221C77"/>
    <w:rsid w:val="002252F7"/>
    <w:rsid w:val="00250E3D"/>
    <w:rsid w:val="00280ED3"/>
    <w:rsid w:val="002A777A"/>
    <w:rsid w:val="002C493C"/>
    <w:rsid w:val="002C6C36"/>
    <w:rsid w:val="002F0AE6"/>
    <w:rsid w:val="003005EA"/>
    <w:rsid w:val="003251E2"/>
    <w:rsid w:val="00335537"/>
    <w:rsid w:val="00366012"/>
    <w:rsid w:val="00384966"/>
    <w:rsid w:val="003E028F"/>
    <w:rsid w:val="003E0616"/>
    <w:rsid w:val="003E782F"/>
    <w:rsid w:val="003F7E5D"/>
    <w:rsid w:val="0041092C"/>
    <w:rsid w:val="004231FA"/>
    <w:rsid w:val="00423C08"/>
    <w:rsid w:val="00425EC6"/>
    <w:rsid w:val="00437E3A"/>
    <w:rsid w:val="00441C99"/>
    <w:rsid w:val="00456A58"/>
    <w:rsid w:val="0046501F"/>
    <w:rsid w:val="00467714"/>
    <w:rsid w:val="004A0D5B"/>
    <w:rsid w:val="004A1367"/>
    <w:rsid w:val="004D42AC"/>
    <w:rsid w:val="004E5DE0"/>
    <w:rsid w:val="004E6565"/>
    <w:rsid w:val="004F21E8"/>
    <w:rsid w:val="00544B90"/>
    <w:rsid w:val="005460F2"/>
    <w:rsid w:val="00563738"/>
    <w:rsid w:val="005766A0"/>
    <w:rsid w:val="00576897"/>
    <w:rsid w:val="005956A5"/>
    <w:rsid w:val="005F4308"/>
    <w:rsid w:val="00616FAB"/>
    <w:rsid w:val="00623D41"/>
    <w:rsid w:val="00642970"/>
    <w:rsid w:val="00643E08"/>
    <w:rsid w:val="006535D6"/>
    <w:rsid w:val="00677E0B"/>
    <w:rsid w:val="006B0B4A"/>
    <w:rsid w:val="006B7357"/>
    <w:rsid w:val="006C1B1C"/>
    <w:rsid w:val="006E31A4"/>
    <w:rsid w:val="00707D9C"/>
    <w:rsid w:val="00720ED7"/>
    <w:rsid w:val="00727374"/>
    <w:rsid w:val="00732C26"/>
    <w:rsid w:val="007358FA"/>
    <w:rsid w:val="00742B6D"/>
    <w:rsid w:val="00777A0A"/>
    <w:rsid w:val="00781AFF"/>
    <w:rsid w:val="007A44C5"/>
    <w:rsid w:val="007C00F2"/>
    <w:rsid w:val="007F5574"/>
    <w:rsid w:val="008137DA"/>
    <w:rsid w:val="00824F31"/>
    <w:rsid w:val="008475E6"/>
    <w:rsid w:val="00855FDE"/>
    <w:rsid w:val="008719A6"/>
    <w:rsid w:val="00872958"/>
    <w:rsid w:val="00873F26"/>
    <w:rsid w:val="008843D7"/>
    <w:rsid w:val="008901DF"/>
    <w:rsid w:val="008B0C7E"/>
    <w:rsid w:val="008C7782"/>
    <w:rsid w:val="008D3313"/>
    <w:rsid w:val="008E0BE3"/>
    <w:rsid w:val="008E676C"/>
    <w:rsid w:val="008F5C28"/>
    <w:rsid w:val="00911F7C"/>
    <w:rsid w:val="00912BF3"/>
    <w:rsid w:val="00913472"/>
    <w:rsid w:val="0092770E"/>
    <w:rsid w:val="00931879"/>
    <w:rsid w:val="009470AE"/>
    <w:rsid w:val="009812CB"/>
    <w:rsid w:val="00983241"/>
    <w:rsid w:val="009B374E"/>
    <w:rsid w:val="009D2D85"/>
    <w:rsid w:val="009E70DE"/>
    <w:rsid w:val="009F6FB8"/>
    <w:rsid w:val="00A23318"/>
    <w:rsid w:val="00A42625"/>
    <w:rsid w:val="00A613A6"/>
    <w:rsid w:val="00A70921"/>
    <w:rsid w:val="00A72DF5"/>
    <w:rsid w:val="00A75C30"/>
    <w:rsid w:val="00A77542"/>
    <w:rsid w:val="00A91A47"/>
    <w:rsid w:val="00AB343E"/>
    <w:rsid w:val="00AB46E3"/>
    <w:rsid w:val="00AE00AA"/>
    <w:rsid w:val="00AE6848"/>
    <w:rsid w:val="00AF34A2"/>
    <w:rsid w:val="00B00CF9"/>
    <w:rsid w:val="00B10FD7"/>
    <w:rsid w:val="00B27B14"/>
    <w:rsid w:val="00B27DA2"/>
    <w:rsid w:val="00B45FB9"/>
    <w:rsid w:val="00B54F69"/>
    <w:rsid w:val="00B65396"/>
    <w:rsid w:val="00B71A66"/>
    <w:rsid w:val="00BA136C"/>
    <w:rsid w:val="00BC7873"/>
    <w:rsid w:val="00BD0FB1"/>
    <w:rsid w:val="00C04820"/>
    <w:rsid w:val="00C1487E"/>
    <w:rsid w:val="00C31C9C"/>
    <w:rsid w:val="00C3450F"/>
    <w:rsid w:val="00C505CD"/>
    <w:rsid w:val="00C87125"/>
    <w:rsid w:val="00C92992"/>
    <w:rsid w:val="00CB3539"/>
    <w:rsid w:val="00CB5281"/>
    <w:rsid w:val="00CD37AD"/>
    <w:rsid w:val="00CF28A3"/>
    <w:rsid w:val="00D04814"/>
    <w:rsid w:val="00D61825"/>
    <w:rsid w:val="00D66209"/>
    <w:rsid w:val="00D76C90"/>
    <w:rsid w:val="00D83CF5"/>
    <w:rsid w:val="00DB715E"/>
    <w:rsid w:val="00DC391F"/>
    <w:rsid w:val="00DC755C"/>
    <w:rsid w:val="00DD211C"/>
    <w:rsid w:val="00DD4952"/>
    <w:rsid w:val="00DE0E9D"/>
    <w:rsid w:val="00E2123F"/>
    <w:rsid w:val="00E62124"/>
    <w:rsid w:val="00E6637B"/>
    <w:rsid w:val="00E820D3"/>
    <w:rsid w:val="00EB30AD"/>
    <w:rsid w:val="00EE281B"/>
    <w:rsid w:val="00EF2888"/>
    <w:rsid w:val="00F122A2"/>
    <w:rsid w:val="00F12583"/>
    <w:rsid w:val="00F14CBF"/>
    <w:rsid w:val="00F41CCB"/>
    <w:rsid w:val="00F43047"/>
    <w:rsid w:val="00F4615B"/>
    <w:rsid w:val="00F811E1"/>
    <w:rsid w:val="00F816DB"/>
    <w:rsid w:val="00FA26E7"/>
    <w:rsid w:val="00FA3234"/>
    <w:rsid w:val="00FA6F2D"/>
    <w:rsid w:val="00FB2DA6"/>
    <w:rsid w:val="00FE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143F"/>
  <w15:docId w15:val="{7B19E063-4D21-4ED3-86F2-73FBF387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93C"/>
  </w:style>
  <w:style w:type="paragraph" w:styleId="1">
    <w:name w:val="heading 1"/>
    <w:basedOn w:val="a"/>
    <w:link w:val="10"/>
    <w:qFormat/>
    <w:rsid w:val="00A75C30"/>
    <w:pPr>
      <w:widowControl w:val="0"/>
      <w:autoSpaceDE w:val="0"/>
      <w:autoSpaceDN w:val="0"/>
      <w:spacing w:after="0" w:line="240" w:lineRule="auto"/>
      <w:ind w:left="1578"/>
      <w:outlineLvl w:val="0"/>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F5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C929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rsid w:val="00C92992"/>
    <w:rPr>
      <w:rFonts w:ascii="Segoe UI" w:hAnsi="Segoe UI" w:cs="Segoe UI"/>
      <w:sz w:val="18"/>
      <w:szCs w:val="18"/>
    </w:rPr>
  </w:style>
  <w:style w:type="paragraph" w:styleId="a6">
    <w:name w:val="List Paragraph"/>
    <w:aliases w:val="Elenco Normale,Список уровня 2,название табл/рис,Chapter10,заголовок 1.1,List Paragraph,Bullet Number,Bullet 1,Use Case List Paragraph,lp1,List Paragraph1,lp11,List Paragraph11,Details,Number Bullets,List Paragraph (numbered (a)),----"/>
    <w:basedOn w:val="a"/>
    <w:link w:val="a7"/>
    <w:uiPriority w:val="34"/>
    <w:qFormat/>
    <w:rsid w:val="00FA26E7"/>
    <w:pPr>
      <w:ind w:left="720"/>
      <w:contextualSpacing/>
    </w:pPr>
  </w:style>
  <w:style w:type="paragraph" w:styleId="a8">
    <w:name w:val="Document Map"/>
    <w:basedOn w:val="a"/>
    <w:link w:val="a9"/>
    <w:uiPriority w:val="99"/>
    <w:semiHidden/>
    <w:unhideWhenUsed/>
    <w:rsid w:val="009B374E"/>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9B374E"/>
    <w:rPr>
      <w:rFonts w:ascii="Tahoma" w:hAnsi="Tahoma" w:cs="Tahoma"/>
      <w:sz w:val="16"/>
      <w:szCs w:val="16"/>
    </w:rPr>
  </w:style>
  <w:style w:type="paragraph" w:styleId="aa">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b"/>
    <w:uiPriority w:val="99"/>
    <w:qFormat/>
    <w:rsid w:val="00B54F69"/>
    <w:pPr>
      <w:suppressAutoHyphens/>
      <w:spacing w:before="280" w:after="280" w:line="240" w:lineRule="auto"/>
    </w:pPr>
    <w:rPr>
      <w:rFonts w:ascii="Times New Roman" w:eastAsia="Times New Roman" w:hAnsi="Times New Roman" w:cs="Times New Roman"/>
      <w:sz w:val="24"/>
      <w:szCs w:val="24"/>
      <w:lang w:val="uk-UA" w:eastAsia="zh-CN"/>
    </w:rPr>
  </w:style>
  <w:style w:type="character" w:customStyle="1" w:styleId="ab">
    <w:name w:val="Обычный (Интернет)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a"/>
    <w:locked/>
    <w:rsid w:val="00B54F69"/>
    <w:rPr>
      <w:rFonts w:ascii="Times New Roman" w:eastAsia="Times New Roman" w:hAnsi="Times New Roman" w:cs="Times New Roman"/>
      <w:sz w:val="24"/>
      <w:szCs w:val="24"/>
      <w:lang w:val="uk-UA" w:eastAsia="zh-CN"/>
    </w:rPr>
  </w:style>
  <w:style w:type="paragraph" w:customStyle="1" w:styleId="Default">
    <w:name w:val="Default"/>
    <w:uiPriority w:val="99"/>
    <w:rsid w:val="006535D6"/>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styleId="HTML">
    <w:name w:val="HTML Preformatted"/>
    <w:basedOn w:val="a"/>
    <w:link w:val="HTML0"/>
    <w:rsid w:val="00E66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6637B"/>
    <w:rPr>
      <w:rFonts w:ascii="Courier New" w:eastAsia="Times New Roman" w:hAnsi="Courier New" w:cs="Courier New"/>
      <w:sz w:val="20"/>
      <w:szCs w:val="20"/>
      <w:lang w:eastAsia="ru-RU"/>
    </w:rPr>
  </w:style>
  <w:style w:type="character" w:customStyle="1" w:styleId="a7">
    <w:name w:val="Абзац списка Знак"/>
    <w:aliases w:val="Elenco Normale Знак,Список уровня 2 Знак,название табл/рис Знак,Chapter10 Знак,заголовок 1.1 Знак,List Paragraph Знак,Bullet Number Знак,Bullet 1 Знак,Use Case List Paragraph Знак,lp1 Знак,List Paragraph1 Знак,lp11 Знак,Details Знак"/>
    <w:link w:val="a6"/>
    <w:uiPriority w:val="34"/>
    <w:qFormat/>
    <w:locked/>
    <w:rsid w:val="00EB30AD"/>
  </w:style>
  <w:style w:type="table" w:customStyle="1" w:styleId="StGen0">
    <w:name w:val="StGen0"/>
    <w:basedOn w:val="a1"/>
    <w:rsid w:val="00441C99"/>
    <w:pPr>
      <w:spacing w:after="0" w:line="240" w:lineRule="auto"/>
    </w:pPr>
    <w:rPr>
      <w:rFonts w:ascii="Cambria" w:eastAsia="Cambria" w:hAnsi="Cambria" w:cs="Cambria"/>
      <w:lang w:val="uk-UA" w:eastAsia="ru-RU"/>
    </w:rPr>
    <w:tblPr>
      <w:tblStyleRowBandSize w:val="1"/>
      <w:tblStyleColBandSize w:val="1"/>
    </w:tblPr>
  </w:style>
  <w:style w:type="character" w:customStyle="1" w:styleId="ac">
    <w:name w:val="Без интервала Знак"/>
    <w:aliases w:val="ТNR AMPU Знак"/>
    <w:link w:val="ad"/>
    <w:uiPriority w:val="1"/>
    <w:qFormat/>
    <w:rsid w:val="00441C99"/>
    <w:rPr>
      <w:rFonts w:ascii="Cambria" w:eastAsia="Times New Roman" w:hAnsi="Cambria" w:cs="Times New Roman"/>
      <w:lang w:val="en-US" w:bidi="en-US"/>
    </w:rPr>
  </w:style>
  <w:style w:type="paragraph" w:styleId="ad">
    <w:name w:val="No Spacing"/>
    <w:aliases w:val="ТNR AMPU"/>
    <w:basedOn w:val="a"/>
    <w:link w:val="ac"/>
    <w:uiPriority w:val="1"/>
    <w:qFormat/>
    <w:rsid w:val="00441C99"/>
    <w:pPr>
      <w:spacing w:after="0" w:line="240" w:lineRule="auto"/>
    </w:pPr>
    <w:rPr>
      <w:rFonts w:ascii="Cambria" w:eastAsia="Times New Roman" w:hAnsi="Cambria" w:cs="Times New Roman"/>
      <w:lang w:val="en-US" w:bidi="en-US"/>
    </w:rPr>
  </w:style>
  <w:style w:type="paragraph" w:customStyle="1" w:styleId="11">
    <w:name w:val="Обычный1"/>
    <w:qFormat/>
    <w:rsid w:val="00441C99"/>
    <w:pPr>
      <w:suppressAutoHyphens/>
      <w:autoSpaceDN w:val="0"/>
      <w:spacing w:after="0" w:line="240" w:lineRule="auto"/>
      <w:textAlignment w:val="baseline"/>
    </w:pPr>
    <w:rPr>
      <w:rFonts w:ascii="Times New Roman" w:eastAsia="Times New Roman" w:hAnsi="Times New Roman" w:cs="Liberation Serif"/>
      <w:sz w:val="20"/>
      <w:szCs w:val="20"/>
      <w:lang w:val="en-US" w:eastAsia="ar-SA" w:bidi="hi-IN"/>
    </w:rPr>
  </w:style>
  <w:style w:type="character" w:customStyle="1" w:styleId="ng-star-inserted1">
    <w:name w:val="ng-star-inserted1"/>
    <w:basedOn w:val="a0"/>
    <w:rsid w:val="002A777A"/>
  </w:style>
  <w:style w:type="character" w:customStyle="1" w:styleId="10">
    <w:name w:val="Заголовок 1 Знак"/>
    <w:basedOn w:val="a0"/>
    <w:link w:val="1"/>
    <w:rsid w:val="00A75C30"/>
    <w:rPr>
      <w:rFonts w:ascii="Times New Roman" w:eastAsia="Times New Roman" w:hAnsi="Times New Roman" w:cs="Times New Roman"/>
      <w:b/>
      <w:bCs/>
      <w:sz w:val="24"/>
      <w:szCs w:val="24"/>
      <w:lang w:val="uk-UA"/>
    </w:rPr>
  </w:style>
  <w:style w:type="character" w:customStyle="1" w:styleId="2">
    <w:name w:val="Основной текст (2) + Полужирный"/>
    <w:rsid w:val="000F2B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normaltextrun">
    <w:name w:val="normaltextrun"/>
    <w:basedOn w:val="a0"/>
    <w:rsid w:val="00781AFF"/>
  </w:style>
  <w:style w:type="character" w:customStyle="1" w:styleId="eop">
    <w:name w:val="eop"/>
    <w:basedOn w:val="a0"/>
    <w:rsid w:val="00781AFF"/>
  </w:style>
  <w:style w:type="paragraph" w:customStyle="1" w:styleId="paragraph">
    <w:name w:val="paragraph"/>
    <w:basedOn w:val="a"/>
    <w:rsid w:val="00781A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pagebreaktextspan">
    <w:name w:val="pagebreaktextspan"/>
    <w:basedOn w:val="a0"/>
    <w:rsid w:val="00781AFF"/>
  </w:style>
  <w:style w:type="character" w:customStyle="1" w:styleId="scxw237721258">
    <w:name w:val="scxw237721258"/>
    <w:basedOn w:val="a0"/>
    <w:rsid w:val="00781AFF"/>
  </w:style>
  <w:style w:type="character" w:customStyle="1" w:styleId="12">
    <w:name w:val="Основной текст1"/>
    <w:rsid w:val="00094FA5"/>
    <w:rPr>
      <w:rFonts w:ascii="Times New Roman" w:hAnsi="Times New Roman" w:cs="Times New Roman"/>
      <w:color w:val="000000"/>
      <w:spacing w:val="3"/>
      <w:w w:val="100"/>
      <w:position w:val="0"/>
      <w:sz w:val="21"/>
      <w:szCs w:val="21"/>
      <w:u w:val="none"/>
      <w:shd w:val="clear" w:color="auto" w:fill="FFFFFF"/>
      <w:lang w:val="uk-UA" w:bidi="ar-SA"/>
    </w:rPr>
  </w:style>
  <w:style w:type="character" w:styleId="ae">
    <w:name w:val="Strong"/>
    <w:qFormat/>
    <w:rsid w:val="00094FA5"/>
    <w:rPr>
      <w:rFonts w:cs="Times New Roman"/>
      <w:b/>
    </w:rPr>
  </w:style>
  <w:style w:type="paragraph" w:styleId="af">
    <w:name w:val="Body Text"/>
    <w:basedOn w:val="a"/>
    <w:link w:val="af0"/>
    <w:rsid w:val="00094FA5"/>
    <w:pPr>
      <w:suppressAutoHyphens/>
      <w:spacing w:after="120" w:line="240" w:lineRule="auto"/>
    </w:pPr>
    <w:rPr>
      <w:rFonts w:ascii="Times New Roman" w:eastAsia="Calibri" w:hAnsi="Times New Roman" w:cs="Times New Roman"/>
      <w:sz w:val="24"/>
      <w:szCs w:val="24"/>
      <w:lang w:eastAsia="zh-CN"/>
    </w:rPr>
  </w:style>
  <w:style w:type="character" w:customStyle="1" w:styleId="af0">
    <w:name w:val="Основной текст Знак"/>
    <w:basedOn w:val="a0"/>
    <w:link w:val="af"/>
    <w:rsid w:val="00094FA5"/>
    <w:rPr>
      <w:rFonts w:ascii="Times New Roman" w:eastAsia="Calibri" w:hAnsi="Times New Roman" w:cs="Times New Roman"/>
      <w:sz w:val="24"/>
      <w:szCs w:val="24"/>
      <w:lang w:eastAsia="zh-CN"/>
    </w:rPr>
  </w:style>
  <w:style w:type="paragraph" w:customStyle="1" w:styleId="af1">
    <w:name w:val="Нормальний текст"/>
    <w:basedOn w:val="a"/>
    <w:rsid w:val="00094FA5"/>
    <w:pPr>
      <w:suppressAutoHyphens/>
      <w:spacing w:before="120" w:after="0" w:line="240" w:lineRule="auto"/>
      <w:ind w:firstLine="567"/>
      <w:jc w:val="both"/>
    </w:pPr>
    <w:rPr>
      <w:rFonts w:ascii="Antiqua" w:eastAsia="Calibri" w:hAnsi="Antiqua" w:cs="Antiqua"/>
      <w:sz w:val="26"/>
      <w:szCs w:val="20"/>
      <w:lang w:val="uk-UA" w:eastAsia="zh-CN"/>
    </w:rPr>
  </w:style>
  <w:style w:type="paragraph" w:customStyle="1" w:styleId="13">
    <w:name w:val="Абзац списка1"/>
    <w:basedOn w:val="a"/>
    <w:rsid w:val="00094FA5"/>
    <w:pPr>
      <w:spacing w:after="200" w:line="276" w:lineRule="auto"/>
      <w:ind w:left="720"/>
      <w:contextualSpacing/>
    </w:pPr>
    <w:rPr>
      <w:rFonts w:ascii="Calibri" w:eastAsia="Times New Roman" w:hAnsi="Calibri" w:cs="Times New Roman"/>
    </w:rPr>
  </w:style>
  <w:style w:type="character" w:styleId="af2">
    <w:name w:val="Emphasis"/>
    <w:qFormat/>
    <w:rsid w:val="00094FA5"/>
    <w:rPr>
      <w:rFonts w:cs="Times New Roman"/>
      <w:i/>
      <w:iCs/>
    </w:rPr>
  </w:style>
  <w:style w:type="paragraph" w:customStyle="1" w:styleId="xfmc1">
    <w:name w:val="xfmc1"/>
    <w:basedOn w:val="a"/>
    <w:rsid w:val="00094FA5"/>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3">
    <w:name w:val="Hyperlink"/>
    <w:uiPriority w:val="99"/>
    <w:semiHidden/>
    <w:rsid w:val="00094FA5"/>
    <w:rPr>
      <w:rFonts w:cs="Times New Roman"/>
      <w:color w:val="0000FF"/>
      <w:u w:val="single"/>
    </w:rPr>
  </w:style>
  <w:style w:type="numbering" w:customStyle="1" w:styleId="14">
    <w:name w:val="Нет списка1"/>
    <w:next w:val="a2"/>
    <w:uiPriority w:val="99"/>
    <w:semiHidden/>
    <w:unhideWhenUsed/>
    <w:rsid w:val="00094FA5"/>
  </w:style>
  <w:style w:type="paragraph" w:customStyle="1" w:styleId="rvps2">
    <w:name w:val="rvps2"/>
    <w:basedOn w:val="a"/>
    <w:rsid w:val="00094F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4">
    <w:name w:val="header"/>
    <w:basedOn w:val="a"/>
    <w:link w:val="af5"/>
    <w:uiPriority w:val="99"/>
    <w:unhideWhenUsed/>
    <w:rsid w:val="00094FA5"/>
    <w:pPr>
      <w:tabs>
        <w:tab w:val="center" w:pos="4677"/>
        <w:tab w:val="right" w:pos="9355"/>
      </w:tabs>
    </w:pPr>
    <w:rPr>
      <w:rFonts w:ascii="Times New Roman" w:eastAsia="Times New Roman" w:hAnsi="Times New Roman" w:cs="Times New Roman"/>
    </w:rPr>
  </w:style>
  <w:style w:type="character" w:customStyle="1" w:styleId="af5">
    <w:name w:val="Верхний колонтитул Знак"/>
    <w:basedOn w:val="a0"/>
    <w:link w:val="af4"/>
    <w:uiPriority w:val="99"/>
    <w:rsid w:val="00094FA5"/>
    <w:rPr>
      <w:rFonts w:ascii="Times New Roman" w:eastAsia="Times New Roman" w:hAnsi="Times New Roman" w:cs="Times New Roman"/>
    </w:rPr>
  </w:style>
  <w:style w:type="paragraph" w:styleId="af6">
    <w:name w:val="footer"/>
    <w:basedOn w:val="a"/>
    <w:link w:val="af7"/>
    <w:uiPriority w:val="99"/>
    <w:unhideWhenUsed/>
    <w:rsid w:val="00094FA5"/>
    <w:pPr>
      <w:tabs>
        <w:tab w:val="center" w:pos="4677"/>
        <w:tab w:val="right" w:pos="9355"/>
      </w:tabs>
      <w:spacing w:after="0" w:line="240" w:lineRule="auto"/>
    </w:pPr>
    <w:rPr>
      <w:rFonts w:ascii="Calibri" w:eastAsia="Calibri" w:hAnsi="Calibri" w:cs="Times New Roman"/>
    </w:rPr>
  </w:style>
  <w:style w:type="character" w:customStyle="1" w:styleId="af7">
    <w:name w:val="Нижний колонтитул Знак"/>
    <w:basedOn w:val="a0"/>
    <w:link w:val="af6"/>
    <w:uiPriority w:val="99"/>
    <w:rsid w:val="00094FA5"/>
    <w:rPr>
      <w:rFonts w:ascii="Calibri" w:eastAsia="Calibri" w:hAnsi="Calibri" w:cs="Times New Roman"/>
    </w:rPr>
  </w:style>
  <w:style w:type="paragraph" w:customStyle="1" w:styleId="20">
    <w:name w:val="Основной текст (2)"/>
    <w:basedOn w:val="a"/>
    <w:rsid w:val="00094FA5"/>
    <w:pPr>
      <w:widowControl w:val="0"/>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8">
    <w:name w:val="FollowedHyperlink"/>
    <w:uiPriority w:val="99"/>
    <w:unhideWhenUsed/>
    <w:rsid w:val="00094FA5"/>
    <w:rPr>
      <w:color w:val="954F72"/>
      <w:u w:val="single"/>
    </w:rPr>
  </w:style>
  <w:style w:type="paragraph" w:customStyle="1" w:styleId="msonormal0">
    <w:name w:val="msonormal"/>
    <w:basedOn w:val="a"/>
    <w:rsid w:val="00094F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63">
    <w:name w:val="xl63"/>
    <w:basedOn w:val="a"/>
    <w:rsid w:val="00094FA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4">
    <w:name w:val="xl64"/>
    <w:basedOn w:val="a"/>
    <w:rsid w:val="00094F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5">
    <w:name w:val="xl65"/>
    <w:basedOn w:val="a"/>
    <w:rsid w:val="00094FA5"/>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66">
    <w:name w:val="xl66"/>
    <w:basedOn w:val="a"/>
    <w:rsid w:val="00094FA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7">
    <w:name w:val="xl67"/>
    <w:basedOn w:val="a"/>
    <w:rsid w:val="00094FA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8">
    <w:name w:val="xl68"/>
    <w:basedOn w:val="a"/>
    <w:rsid w:val="00094FA5"/>
    <w:pPr>
      <w:spacing w:before="100" w:beforeAutospacing="1" w:after="100" w:afterAutospacing="1" w:line="240" w:lineRule="auto"/>
      <w:textAlignment w:val="top"/>
    </w:pPr>
    <w:rPr>
      <w:rFonts w:ascii="Times New Roman" w:eastAsia="Times New Roman" w:hAnsi="Times New Roman" w:cs="Times New Roman"/>
      <w:color w:val="000000"/>
      <w:sz w:val="24"/>
      <w:szCs w:val="24"/>
      <w:lang w:val="uk-UA" w:eastAsia="uk-UA"/>
    </w:rPr>
  </w:style>
  <w:style w:type="paragraph" w:customStyle="1" w:styleId="xl69">
    <w:name w:val="xl69"/>
    <w:basedOn w:val="a"/>
    <w:rsid w:val="00094FA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0">
    <w:name w:val="xl70"/>
    <w:basedOn w:val="a"/>
    <w:rsid w:val="00094FA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1">
    <w:name w:val="xl71"/>
    <w:basedOn w:val="a"/>
    <w:rsid w:val="00094FA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2">
    <w:name w:val="xl72"/>
    <w:basedOn w:val="a"/>
    <w:rsid w:val="00094FA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3">
    <w:name w:val="xl73"/>
    <w:basedOn w:val="a"/>
    <w:rsid w:val="00094FA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4">
    <w:name w:val="xl74"/>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5">
    <w:name w:val="xl75"/>
    <w:basedOn w:val="a"/>
    <w:rsid w:val="00094FA5"/>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6">
    <w:name w:val="xl76"/>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7">
    <w:name w:val="xl77"/>
    <w:basedOn w:val="a"/>
    <w:rsid w:val="00094FA5"/>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8">
    <w:name w:val="xl78"/>
    <w:basedOn w:val="a"/>
    <w:rsid w:val="00094FA5"/>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9">
    <w:name w:val="xl79"/>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0">
    <w:name w:val="xl80"/>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1">
    <w:name w:val="xl81"/>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2">
    <w:name w:val="xl82"/>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3">
    <w:name w:val="xl83"/>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4">
    <w:name w:val="xl84"/>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5">
    <w:name w:val="xl85"/>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6">
    <w:name w:val="xl86"/>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7">
    <w:name w:val="xl87"/>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8">
    <w:name w:val="xl88"/>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9">
    <w:name w:val="xl89"/>
    <w:basedOn w:val="a"/>
    <w:rsid w:val="00094FA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0">
    <w:name w:val="xl90"/>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1">
    <w:name w:val="xl91"/>
    <w:basedOn w:val="a"/>
    <w:rsid w:val="00094FA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2">
    <w:name w:val="xl92"/>
    <w:basedOn w:val="a"/>
    <w:rsid w:val="00094FA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3">
    <w:name w:val="xl93"/>
    <w:basedOn w:val="a"/>
    <w:rsid w:val="00094FA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4">
    <w:name w:val="xl94"/>
    <w:basedOn w:val="a"/>
    <w:rsid w:val="00094FA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5">
    <w:name w:val="xl95"/>
    <w:basedOn w:val="a"/>
    <w:rsid w:val="00094FA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6">
    <w:name w:val="xl96"/>
    <w:basedOn w:val="a"/>
    <w:rsid w:val="00094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7">
    <w:name w:val="xl97"/>
    <w:basedOn w:val="a"/>
    <w:rsid w:val="00094F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8">
    <w:name w:val="xl98"/>
    <w:basedOn w:val="a"/>
    <w:rsid w:val="00094FA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9">
    <w:name w:val="xl99"/>
    <w:basedOn w:val="a"/>
    <w:rsid w:val="00094FA5"/>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0">
    <w:name w:val="xl100"/>
    <w:basedOn w:val="a"/>
    <w:rsid w:val="00094FA5"/>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1">
    <w:name w:val="xl101"/>
    <w:basedOn w:val="a"/>
    <w:rsid w:val="00094FA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2">
    <w:name w:val="xl102"/>
    <w:basedOn w:val="a"/>
    <w:rsid w:val="00094FA5"/>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uk-UA" w:eastAsia="uk-UA"/>
    </w:rPr>
  </w:style>
  <w:style w:type="paragraph" w:customStyle="1" w:styleId="xl103">
    <w:name w:val="xl103"/>
    <w:basedOn w:val="a"/>
    <w:rsid w:val="00094FA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uk-UA" w:eastAsia="uk-UA"/>
    </w:rPr>
  </w:style>
  <w:style w:type="paragraph" w:customStyle="1" w:styleId="xl104">
    <w:name w:val="xl104"/>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uk-UA" w:eastAsia="uk-UA"/>
    </w:rPr>
  </w:style>
  <w:style w:type="paragraph" w:customStyle="1" w:styleId="xl105">
    <w:name w:val="xl105"/>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uk-UA" w:eastAsia="uk-UA"/>
    </w:rPr>
  </w:style>
  <w:style w:type="paragraph" w:customStyle="1" w:styleId="font5">
    <w:name w:val="font5"/>
    <w:basedOn w:val="a"/>
    <w:rsid w:val="00094FA5"/>
    <w:pPr>
      <w:spacing w:before="100" w:beforeAutospacing="1" w:after="100" w:afterAutospacing="1" w:line="240" w:lineRule="auto"/>
    </w:pPr>
    <w:rPr>
      <w:rFonts w:ascii="Arial" w:eastAsia="Times New Roman" w:hAnsi="Arial" w:cs="Times New Roman"/>
      <w:color w:val="000000"/>
      <w:sz w:val="20"/>
      <w:szCs w:val="20"/>
      <w:lang w:val="en-US"/>
    </w:rPr>
  </w:style>
  <w:style w:type="table" w:customStyle="1" w:styleId="15">
    <w:name w:val="Сетка таблицы1"/>
    <w:basedOn w:val="a1"/>
    <w:next w:val="a3"/>
    <w:uiPriority w:val="59"/>
    <w:rsid w:val="003005EA"/>
    <w:pPr>
      <w:spacing w:after="0" w:line="240" w:lineRule="auto"/>
    </w:pPr>
    <w:rPr>
      <w:rFonts w:ascii="Calibri" w:eastAsia="Times New Roman" w:hAnsi="Calibri" w:cs="Times New Roman"/>
      <w:lang w:eastAsia="ru-RU"/>
    </w:rPr>
    <w:tblPr>
      <w:tblBorders>
        <w:insideH w:val="single" w:sz="4" w:space="0" w:color="000000"/>
        <w:insideV w:val="single" w:sz="4" w:space="0" w:color="000000"/>
      </w:tblBorders>
    </w:tblPr>
  </w:style>
  <w:style w:type="table" w:customStyle="1" w:styleId="21">
    <w:name w:val="Сетка таблицы2"/>
    <w:basedOn w:val="a1"/>
    <w:next w:val="a3"/>
    <w:uiPriority w:val="59"/>
    <w:rsid w:val="00017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335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0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1648</Words>
  <Characters>9397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Irina</cp:lastModifiedBy>
  <cp:revision>4</cp:revision>
  <cp:lastPrinted>2026-07-30T13:54:00Z</cp:lastPrinted>
  <dcterms:created xsi:type="dcterms:W3CDTF">2026-07-30T13:34:00Z</dcterms:created>
  <dcterms:modified xsi:type="dcterms:W3CDTF">2026-07-30T13:56:00Z</dcterms:modified>
</cp:coreProperties>
</file>